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0D6EDA" w14:textId="71928A96" w:rsidR="006B0A50" w:rsidRDefault="00D67867" w:rsidP="00586747">
      <w:pPr>
        <w:spacing w:after="0"/>
        <w:jc w:val="center"/>
        <w:rPr>
          <w:rFonts w:cs="Times New Roman"/>
          <w:b/>
          <w:szCs w:val="24"/>
        </w:rPr>
      </w:pPr>
      <w:bookmarkStart w:id="0" w:name="_Toc58257790"/>
      <w:r>
        <w:rPr>
          <w:rFonts w:cs="Times New Roman"/>
          <w:b/>
          <w:szCs w:val="24"/>
        </w:rPr>
        <w:tab/>
      </w:r>
    </w:p>
    <w:p w14:paraId="7D4EB3B6" w14:textId="5F523022" w:rsidR="00586747" w:rsidRPr="0065651F" w:rsidRDefault="00586747" w:rsidP="00586747">
      <w:pPr>
        <w:spacing w:after="0"/>
        <w:jc w:val="center"/>
        <w:rPr>
          <w:rFonts w:cs="Times New Roman"/>
          <w:b/>
          <w:szCs w:val="24"/>
        </w:rPr>
      </w:pPr>
      <w:r w:rsidRPr="0065651F">
        <w:rPr>
          <w:rFonts w:cs="Times New Roman"/>
          <w:b/>
          <w:szCs w:val="24"/>
        </w:rPr>
        <w:t>GÜMÜŞHANE ÜNİVERSİTESİ * SOSYAL BİLİMLER ENSTİTÜSÜ</w:t>
      </w:r>
    </w:p>
    <w:p w14:paraId="4F51400E" w14:textId="77777777" w:rsidR="00586747" w:rsidRPr="0065651F" w:rsidRDefault="00586747" w:rsidP="00586747">
      <w:pPr>
        <w:spacing w:after="0"/>
        <w:jc w:val="center"/>
        <w:rPr>
          <w:rFonts w:cs="Times New Roman"/>
          <w:b/>
          <w:szCs w:val="24"/>
        </w:rPr>
      </w:pPr>
    </w:p>
    <w:p w14:paraId="7B134B80" w14:textId="335DF202" w:rsidR="00586747" w:rsidRPr="0065651F" w:rsidRDefault="00586747" w:rsidP="00586747">
      <w:pPr>
        <w:spacing w:after="0"/>
        <w:jc w:val="center"/>
        <w:rPr>
          <w:rFonts w:cs="Times New Roman"/>
          <w:b/>
          <w:szCs w:val="24"/>
        </w:rPr>
      </w:pPr>
      <w:r>
        <w:rPr>
          <w:rFonts w:cs="Times New Roman"/>
          <w:b/>
          <w:szCs w:val="24"/>
        </w:rPr>
        <w:t xml:space="preserve">AFET YÖNETİMİ </w:t>
      </w:r>
      <w:r w:rsidRPr="0065651F">
        <w:rPr>
          <w:rFonts w:cs="Times New Roman"/>
          <w:b/>
          <w:szCs w:val="24"/>
        </w:rPr>
        <w:t>ANABİLİM DALI</w:t>
      </w:r>
      <w:r>
        <w:rPr>
          <w:rFonts w:cs="Times New Roman"/>
          <w:b/>
          <w:szCs w:val="24"/>
        </w:rPr>
        <w:t xml:space="preserve"> </w:t>
      </w:r>
    </w:p>
    <w:p w14:paraId="2E44555A" w14:textId="77777777" w:rsidR="00586747" w:rsidRPr="0065651F" w:rsidRDefault="00586747" w:rsidP="00586747">
      <w:pPr>
        <w:spacing w:after="0"/>
        <w:jc w:val="center"/>
        <w:rPr>
          <w:rFonts w:cs="Times New Roman"/>
          <w:b/>
          <w:szCs w:val="24"/>
        </w:rPr>
      </w:pPr>
    </w:p>
    <w:p w14:paraId="0E8B2E3F" w14:textId="77777777" w:rsidR="00586747" w:rsidRPr="0065651F" w:rsidRDefault="00586747" w:rsidP="00586747">
      <w:pPr>
        <w:spacing w:after="0"/>
        <w:jc w:val="center"/>
        <w:rPr>
          <w:rFonts w:cs="Times New Roman"/>
          <w:b/>
          <w:szCs w:val="24"/>
        </w:rPr>
      </w:pPr>
      <w:r>
        <w:rPr>
          <w:rFonts w:cs="Times New Roman"/>
          <w:b/>
          <w:szCs w:val="24"/>
        </w:rPr>
        <w:t xml:space="preserve"> YÜKSEK LİSANS PROGRAMI</w:t>
      </w:r>
    </w:p>
    <w:p w14:paraId="0C79E47B" w14:textId="77777777" w:rsidR="00586747" w:rsidRPr="0065651F" w:rsidRDefault="00586747" w:rsidP="00586747">
      <w:pPr>
        <w:spacing w:after="0"/>
        <w:jc w:val="center"/>
        <w:rPr>
          <w:rFonts w:cs="Times New Roman"/>
          <w:b/>
          <w:szCs w:val="24"/>
        </w:rPr>
      </w:pPr>
    </w:p>
    <w:p w14:paraId="3B3F0200" w14:textId="77777777" w:rsidR="00586747" w:rsidRPr="0065651F" w:rsidRDefault="00586747" w:rsidP="00586747">
      <w:pPr>
        <w:spacing w:after="0"/>
        <w:jc w:val="center"/>
        <w:rPr>
          <w:rFonts w:cs="Times New Roman"/>
          <w:b/>
          <w:szCs w:val="24"/>
        </w:rPr>
      </w:pPr>
    </w:p>
    <w:p w14:paraId="7B3C8021" w14:textId="77777777" w:rsidR="00586747" w:rsidRPr="0065651F" w:rsidRDefault="00586747" w:rsidP="00586747">
      <w:pPr>
        <w:spacing w:after="0"/>
        <w:jc w:val="center"/>
        <w:rPr>
          <w:rFonts w:cs="Times New Roman"/>
          <w:b/>
          <w:szCs w:val="24"/>
        </w:rPr>
      </w:pPr>
    </w:p>
    <w:p w14:paraId="5B0C72CA" w14:textId="77777777" w:rsidR="00586747" w:rsidRPr="0065651F" w:rsidRDefault="00586747" w:rsidP="00586747">
      <w:pPr>
        <w:spacing w:after="0"/>
        <w:jc w:val="center"/>
        <w:rPr>
          <w:rFonts w:cs="Times New Roman"/>
          <w:b/>
          <w:szCs w:val="24"/>
        </w:rPr>
      </w:pPr>
    </w:p>
    <w:p w14:paraId="079C9284" w14:textId="77777777" w:rsidR="00586747" w:rsidRPr="0065651F" w:rsidRDefault="00586747" w:rsidP="00586747">
      <w:pPr>
        <w:spacing w:after="0"/>
        <w:jc w:val="center"/>
        <w:rPr>
          <w:rFonts w:cs="Times New Roman"/>
          <w:b/>
          <w:szCs w:val="24"/>
        </w:rPr>
      </w:pPr>
    </w:p>
    <w:p w14:paraId="1CAD9158" w14:textId="77777777" w:rsidR="00586747" w:rsidRPr="0065651F" w:rsidRDefault="00586747" w:rsidP="00586747">
      <w:pPr>
        <w:spacing w:after="0"/>
        <w:jc w:val="center"/>
        <w:rPr>
          <w:rFonts w:cs="Times New Roman"/>
          <w:b/>
          <w:szCs w:val="24"/>
        </w:rPr>
      </w:pPr>
    </w:p>
    <w:p w14:paraId="49ADAA12" w14:textId="77777777" w:rsidR="00586747" w:rsidRPr="0065651F" w:rsidRDefault="00586747" w:rsidP="00586747">
      <w:pPr>
        <w:spacing w:after="0"/>
        <w:jc w:val="center"/>
        <w:rPr>
          <w:rFonts w:cs="Times New Roman"/>
          <w:b/>
          <w:szCs w:val="24"/>
        </w:rPr>
      </w:pPr>
    </w:p>
    <w:p w14:paraId="26624ADC" w14:textId="77777777" w:rsidR="00586747" w:rsidRPr="0065651F" w:rsidRDefault="00586747" w:rsidP="00586747">
      <w:pPr>
        <w:spacing w:after="0"/>
        <w:jc w:val="center"/>
        <w:rPr>
          <w:rFonts w:cs="Times New Roman"/>
          <w:b/>
          <w:szCs w:val="24"/>
        </w:rPr>
      </w:pPr>
      <w:r w:rsidRPr="00FC19AA">
        <w:rPr>
          <w:rFonts w:cs="Times New Roman"/>
          <w:b/>
          <w:szCs w:val="24"/>
        </w:rPr>
        <w:t>GÖRÜNTÜ SEGMENTASYONU İLE ENTEGRE EDİLMİŞ EVRİŞİMLİ SİNİR AĞLARI İLE DEPREM SONRASI HASARLI BİNALARIN OTOMATİK OLARAK TESPİTİ</w:t>
      </w:r>
    </w:p>
    <w:p w14:paraId="23DE96FE" w14:textId="77777777" w:rsidR="00586747" w:rsidRPr="0065651F" w:rsidRDefault="00586747" w:rsidP="00586747">
      <w:pPr>
        <w:spacing w:after="0"/>
        <w:jc w:val="center"/>
        <w:rPr>
          <w:rFonts w:cs="Times New Roman"/>
          <w:b/>
          <w:szCs w:val="24"/>
        </w:rPr>
      </w:pPr>
    </w:p>
    <w:p w14:paraId="2D53432D" w14:textId="77777777" w:rsidR="00586747" w:rsidRPr="0065651F" w:rsidRDefault="00586747" w:rsidP="00586747">
      <w:pPr>
        <w:spacing w:after="0"/>
        <w:jc w:val="center"/>
        <w:rPr>
          <w:rFonts w:cs="Times New Roman"/>
          <w:b/>
          <w:szCs w:val="24"/>
        </w:rPr>
      </w:pPr>
    </w:p>
    <w:p w14:paraId="6E44D1F6" w14:textId="77777777" w:rsidR="00586747" w:rsidRPr="0065651F" w:rsidRDefault="00586747" w:rsidP="00586747">
      <w:pPr>
        <w:spacing w:after="0"/>
        <w:jc w:val="center"/>
        <w:rPr>
          <w:rFonts w:cs="Times New Roman"/>
          <w:b/>
          <w:szCs w:val="24"/>
        </w:rPr>
      </w:pPr>
    </w:p>
    <w:p w14:paraId="6137C88B" w14:textId="77777777" w:rsidR="00586747" w:rsidRPr="0065651F" w:rsidRDefault="00586747" w:rsidP="00586747">
      <w:pPr>
        <w:spacing w:after="0"/>
        <w:jc w:val="center"/>
        <w:rPr>
          <w:rFonts w:cs="Times New Roman"/>
          <w:b/>
          <w:szCs w:val="24"/>
        </w:rPr>
      </w:pPr>
    </w:p>
    <w:p w14:paraId="34157834" w14:textId="77777777" w:rsidR="00586747" w:rsidRPr="0065651F" w:rsidRDefault="00586747" w:rsidP="00586747">
      <w:pPr>
        <w:spacing w:after="0"/>
        <w:jc w:val="center"/>
        <w:rPr>
          <w:rFonts w:cs="Times New Roman"/>
          <w:b/>
          <w:szCs w:val="24"/>
        </w:rPr>
      </w:pPr>
    </w:p>
    <w:p w14:paraId="36B13876" w14:textId="77777777" w:rsidR="00586747" w:rsidRPr="0065651F" w:rsidRDefault="00586747" w:rsidP="00586747">
      <w:pPr>
        <w:spacing w:after="0"/>
        <w:jc w:val="center"/>
        <w:rPr>
          <w:rFonts w:cs="Times New Roman"/>
          <w:b/>
          <w:szCs w:val="24"/>
        </w:rPr>
      </w:pPr>
      <w:r>
        <w:rPr>
          <w:rFonts w:cs="Times New Roman"/>
          <w:b/>
          <w:szCs w:val="24"/>
        </w:rPr>
        <w:t xml:space="preserve">YÜKSEK LİSANS TEZİ </w:t>
      </w:r>
    </w:p>
    <w:p w14:paraId="47CFCAFA" w14:textId="77777777" w:rsidR="00586747" w:rsidRPr="0065651F" w:rsidRDefault="00586747" w:rsidP="00586747">
      <w:pPr>
        <w:spacing w:after="0"/>
        <w:jc w:val="center"/>
        <w:rPr>
          <w:rFonts w:cs="Times New Roman"/>
          <w:b/>
          <w:szCs w:val="24"/>
        </w:rPr>
      </w:pPr>
    </w:p>
    <w:p w14:paraId="09AAB6EF" w14:textId="77777777" w:rsidR="00586747" w:rsidRPr="0065651F" w:rsidRDefault="00586747" w:rsidP="00586747">
      <w:pPr>
        <w:spacing w:after="0"/>
        <w:jc w:val="center"/>
        <w:rPr>
          <w:rFonts w:cs="Times New Roman"/>
          <w:b/>
          <w:szCs w:val="24"/>
        </w:rPr>
      </w:pPr>
      <w:r>
        <w:rPr>
          <w:rFonts w:cs="Times New Roman"/>
          <w:b/>
          <w:szCs w:val="24"/>
        </w:rPr>
        <w:t>Recep KİRİŞ</w:t>
      </w:r>
    </w:p>
    <w:p w14:paraId="7538A7B1" w14:textId="77777777" w:rsidR="00586747" w:rsidRPr="0065651F" w:rsidRDefault="00586747" w:rsidP="00586747">
      <w:pPr>
        <w:spacing w:after="0"/>
        <w:jc w:val="center"/>
        <w:rPr>
          <w:rFonts w:cs="Times New Roman"/>
          <w:b/>
          <w:szCs w:val="24"/>
        </w:rPr>
      </w:pPr>
    </w:p>
    <w:p w14:paraId="19862C56" w14:textId="77777777" w:rsidR="00586747" w:rsidRPr="0065651F" w:rsidRDefault="00586747" w:rsidP="00586747">
      <w:pPr>
        <w:spacing w:after="0"/>
        <w:jc w:val="center"/>
        <w:rPr>
          <w:rFonts w:cs="Times New Roman"/>
          <w:b/>
          <w:szCs w:val="24"/>
        </w:rPr>
      </w:pPr>
    </w:p>
    <w:p w14:paraId="4B5F9C9C" w14:textId="77777777" w:rsidR="00586747" w:rsidRPr="0065651F" w:rsidRDefault="00586747" w:rsidP="00586747">
      <w:pPr>
        <w:spacing w:after="0"/>
        <w:jc w:val="center"/>
        <w:rPr>
          <w:rFonts w:cs="Times New Roman"/>
          <w:b/>
          <w:szCs w:val="24"/>
        </w:rPr>
      </w:pPr>
    </w:p>
    <w:p w14:paraId="2E07DD72" w14:textId="77777777" w:rsidR="00586747" w:rsidRDefault="00586747" w:rsidP="00586747">
      <w:pPr>
        <w:spacing w:after="0"/>
        <w:jc w:val="center"/>
        <w:rPr>
          <w:rFonts w:cs="Times New Roman"/>
          <w:b/>
          <w:szCs w:val="24"/>
        </w:rPr>
      </w:pPr>
    </w:p>
    <w:p w14:paraId="7EC730E8" w14:textId="77777777" w:rsidR="00586747" w:rsidRPr="0065651F" w:rsidRDefault="00586747" w:rsidP="00586747">
      <w:pPr>
        <w:spacing w:after="0"/>
        <w:jc w:val="center"/>
        <w:rPr>
          <w:rFonts w:cs="Times New Roman"/>
          <w:b/>
          <w:szCs w:val="24"/>
        </w:rPr>
      </w:pPr>
    </w:p>
    <w:p w14:paraId="3AAC33F6" w14:textId="77777777" w:rsidR="00586747" w:rsidRPr="0065651F" w:rsidRDefault="00586747" w:rsidP="00586747">
      <w:pPr>
        <w:spacing w:after="0"/>
        <w:jc w:val="center"/>
        <w:rPr>
          <w:rFonts w:cs="Times New Roman"/>
          <w:b/>
          <w:szCs w:val="24"/>
        </w:rPr>
      </w:pPr>
    </w:p>
    <w:p w14:paraId="7B522B9F" w14:textId="04BA495E" w:rsidR="00586747" w:rsidRPr="0065651F" w:rsidRDefault="006F6346" w:rsidP="00586747">
      <w:pPr>
        <w:spacing w:after="0"/>
        <w:jc w:val="center"/>
        <w:rPr>
          <w:rFonts w:cs="Times New Roman"/>
          <w:b/>
          <w:szCs w:val="24"/>
        </w:rPr>
      </w:pPr>
      <w:proofErr w:type="gramStart"/>
      <w:r>
        <w:rPr>
          <w:rFonts w:cs="Times New Roman"/>
          <w:b/>
          <w:szCs w:val="24"/>
        </w:rPr>
        <w:t xml:space="preserve">OCAK </w:t>
      </w:r>
      <w:r w:rsidR="009A6121">
        <w:rPr>
          <w:rFonts w:cs="Times New Roman"/>
          <w:b/>
          <w:szCs w:val="24"/>
        </w:rPr>
        <w:t>-</w:t>
      </w:r>
      <w:proofErr w:type="gramEnd"/>
      <w:r w:rsidR="00920717">
        <w:rPr>
          <w:rFonts w:cs="Times New Roman"/>
          <w:b/>
          <w:szCs w:val="24"/>
        </w:rPr>
        <w:t xml:space="preserve"> </w:t>
      </w:r>
      <w:r w:rsidR="00F40F8D">
        <w:rPr>
          <w:rFonts w:cs="Times New Roman"/>
          <w:b/>
          <w:szCs w:val="24"/>
        </w:rPr>
        <w:t>2021</w:t>
      </w:r>
    </w:p>
    <w:p w14:paraId="0FA28BB7" w14:textId="77777777" w:rsidR="00EA7A40" w:rsidRDefault="00586747" w:rsidP="00586747">
      <w:pPr>
        <w:spacing w:after="0"/>
        <w:jc w:val="center"/>
        <w:rPr>
          <w:rFonts w:cs="Times New Roman"/>
          <w:b/>
          <w:szCs w:val="24"/>
        </w:rPr>
        <w:sectPr w:rsidR="00EA7A40" w:rsidSect="00805368">
          <w:footerReference w:type="default" r:id="rId8"/>
          <w:footerReference w:type="first" r:id="rId9"/>
          <w:pgSz w:w="11906" w:h="16838"/>
          <w:pgMar w:top="1701" w:right="1134" w:bottom="1701" w:left="2268" w:header="709" w:footer="709" w:gutter="0"/>
          <w:pgNumType w:fmt="upperRoman" w:start="1"/>
          <w:cols w:space="708"/>
          <w:titlePg/>
          <w:docGrid w:linePitch="360"/>
        </w:sectPr>
      </w:pPr>
      <w:r w:rsidRPr="0065651F">
        <w:rPr>
          <w:rFonts w:cs="Times New Roman"/>
          <w:b/>
          <w:szCs w:val="24"/>
        </w:rPr>
        <w:t>GÜMÜŞHANE</w:t>
      </w:r>
    </w:p>
    <w:p w14:paraId="2F5C9B64" w14:textId="77777777" w:rsidR="00586747" w:rsidRDefault="00586747" w:rsidP="00586747">
      <w:pPr>
        <w:spacing w:after="0"/>
        <w:jc w:val="center"/>
        <w:rPr>
          <w:rFonts w:cs="Times New Roman"/>
          <w:b/>
          <w:szCs w:val="24"/>
        </w:rPr>
      </w:pPr>
    </w:p>
    <w:p w14:paraId="0EC2076D" w14:textId="77777777" w:rsidR="00586747" w:rsidRDefault="00586747" w:rsidP="00586747">
      <w:pPr>
        <w:spacing w:after="0"/>
        <w:jc w:val="center"/>
        <w:rPr>
          <w:rFonts w:cs="Times New Roman"/>
          <w:b/>
          <w:szCs w:val="24"/>
        </w:rPr>
      </w:pPr>
      <w:r>
        <w:rPr>
          <w:noProof/>
          <w:lang w:eastAsia="tr-TR"/>
        </w:rPr>
        <w:drawing>
          <wp:anchor distT="0" distB="0" distL="114300" distR="114300" simplePos="0" relativeHeight="251700224" behindDoc="0" locked="0" layoutInCell="1" allowOverlap="1" wp14:anchorId="6FA065D7" wp14:editId="776FDB85">
            <wp:simplePos x="0" y="0"/>
            <wp:positionH relativeFrom="column">
              <wp:posOffset>2339340</wp:posOffset>
            </wp:positionH>
            <wp:positionV relativeFrom="paragraph">
              <wp:posOffset>-272415</wp:posOffset>
            </wp:positionV>
            <wp:extent cx="720000" cy="720000"/>
            <wp:effectExtent l="0" t="0" r="0" b="0"/>
            <wp:wrapNone/>
            <wp:docPr id="27" name="Resim 27"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387A3" w14:textId="77777777" w:rsidR="00586747" w:rsidRDefault="00586747" w:rsidP="00586747">
      <w:pPr>
        <w:spacing w:after="0"/>
        <w:jc w:val="center"/>
        <w:rPr>
          <w:rFonts w:cs="Times New Roman"/>
          <w:b/>
          <w:szCs w:val="24"/>
        </w:rPr>
      </w:pPr>
    </w:p>
    <w:p w14:paraId="5097440B" w14:textId="77777777" w:rsidR="00586747" w:rsidRPr="0065651F" w:rsidRDefault="00586747" w:rsidP="00586747">
      <w:pPr>
        <w:spacing w:after="0"/>
        <w:jc w:val="center"/>
        <w:rPr>
          <w:rFonts w:cs="Times New Roman"/>
          <w:b/>
          <w:szCs w:val="24"/>
        </w:rPr>
      </w:pPr>
      <w:r w:rsidRPr="0065651F">
        <w:rPr>
          <w:rFonts w:cs="Times New Roman"/>
          <w:b/>
          <w:szCs w:val="24"/>
        </w:rPr>
        <w:t>GÜMÜŞHANE ÜNİVERSİTESİ * SOSYAL BİLİMLER ENSTİTÜSÜ</w:t>
      </w:r>
    </w:p>
    <w:p w14:paraId="561A2CF1" w14:textId="77777777" w:rsidR="00586747" w:rsidRPr="0065651F" w:rsidRDefault="00586747" w:rsidP="00586747">
      <w:pPr>
        <w:spacing w:after="0"/>
        <w:jc w:val="center"/>
        <w:rPr>
          <w:rFonts w:cs="Times New Roman"/>
          <w:b/>
          <w:szCs w:val="24"/>
        </w:rPr>
      </w:pPr>
    </w:p>
    <w:p w14:paraId="453AF650" w14:textId="361A0F98" w:rsidR="00586747" w:rsidRPr="0065651F" w:rsidRDefault="00586747" w:rsidP="00586747">
      <w:pPr>
        <w:spacing w:after="0"/>
        <w:jc w:val="center"/>
        <w:rPr>
          <w:rFonts w:cs="Times New Roman"/>
          <w:b/>
          <w:szCs w:val="24"/>
        </w:rPr>
      </w:pPr>
      <w:r>
        <w:rPr>
          <w:rFonts w:cs="Times New Roman"/>
          <w:b/>
          <w:szCs w:val="24"/>
        </w:rPr>
        <w:t xml:space="preserve">AFET YÖNETİMİ ANABİLİM DALI </w:t>
      </w:r>
    </w:p>
    <w:p w14:paraId="02082FF6" w14:textId="77777777" w:rsidR="00586747" w:rsidRPr="0065651F" w:rsidRDefault="00586747" w:rsidP="00586747">
      <w:pPr>
        <w:spacing w:after="0"/>
        <w:jc w:val="center"/>
        <w:rPr>
          <w:rFonts w:cs="Times New Roman"/>
          <w:b/>
          <w:szCs w:val="24"/>
        </w:rPr>
      </w:pPr>
    </w:p>
    <w:p w14:paraId="0F249C21" w14:textId="77777777" w:rsidR="00586747" w:rsidRPr="0065651F" w:rsidRDefault="00586747" w:rsidP="00586747">
      <w:pPr>
        <w:spacing w:after="0"/>
        <w:jc w:val="center"/>
        <w:rPr>
          <w:rFonts w:cs="Times New Roman"/>
          <w:b/>
          <w:szCs w:val="24"/>
        </w:rPr>
      </w:pPr>
      <w:r>
        <w:rPr>
          <w:rFonts w:cs="Times New Roman"/>
          <w:b/>
          <w:szCs w:val="24"/>
        </w:rPr>
        <w:t xml:space="preserve">YÜKSEK LİSANS PROGRAMI </w:t>
      </w:r>
    </w:p>
    <w:p w14:paraId="0A865478" w14:textId="77777777" w:rsidR="00586747" w:rsidRPr="0065651F" w:rsidRDefault="00586747" w:rsidP="00586747">
      <w:pPr>
        <w:spacing w:after="0"/>
        <w:jc w:val="center"/>
        <w:rPr>
          <w:rFonts w:cs="Times New Roman"/>
          <w:b/>
          <w:szCs w:val="24"/>
        </w:rPr>
      </w:pPr>
    </w:p>
    <w:p w14:paraId="5E6325BB" w14:textId="77777777" w:rsidR="00586747" w:rsidRPr="0065651F" w:rsidRDefault="00586747" w:rsidP="00586747">
      <w:pPr>
        <w:spacing w:after="0"/>
        <w:jc w:val="center"/>
        <w:rPr>
          <w:rFonts w:cs="Times New Roman"/>
          <w:b/>
          <w:szCs w:val="24"/>
        </w:rPr>
      </w:pPr>
    </w:p>
    <w:p w14:paraId="1CAB623C" w14:textId="77777777" w:rsidR="00586747" w:rsidRPr="0065651F" w:rsidRDefault="00586747" w:rsidP="00586747">
      <w:pPr>
        <w:spacing w:after="0"/>
        <w:jc w:val="center"/>
        <w:rPr>
          <w:rFonts w:cs="Times New Roman"/>
          <w:b/>
          <w:szCs w:val="24"/>
        </w:rPr>
      </w:pPr>
    </w:p>
    <w:p w14:paraId="75E44F77" w14:textId="77777777" w:rsidR="00586747" w:rsidRPr="0065651F" w:rsidRDefault="00586747" w:rsidP="00586747">
      <w:pPr>
        <w:spacing w:after="0"/>
        <w:jc w:val="center"/>
        <w:rPr>
          <w:rFonts w:cs="Times New Roman"/>
          <w:b/>
          <w:szCs w:val="24"/>
        </w:rPr>
      </w:pPr>
    </w:p>
    <w:p w14:paraId="52C986DC" w14:textId="77777777" w:rsidR="00586747" w:rsidRPr="0065651F" w:rsidRDefault="00586747" w:rsidP="00586747">
      <w:pPr>
        <w:spacing w:after="0"/>
        <w:jc w:val="center"/>
        <w:rPr>
          <w:rFonts w:cs="Times New Roman"/>
          <w:b/>
          <w:szCs w:val="24"/>
        </w:rPr>
      </w:pPr>
    </w:p>
    <w:p w14:paraId="18477EDD" w14:textId="77777777" w:rsidR="00586747" w:rsidRPr="0065651F" w:rsidRDefault="00586747" w:rsidP="00586747">
      <w:pPr>
        <w:spacing w:after="0"/>
        <w:jc w:val="center"/>
        <w:rPr>
          <w:rFonts w:cs="Times New Roman"/>
          <w:b/>
          <w:szCs w:val="24"/>
        </w:rPr>
      </w:pPr>
    </w:p>
    <w:p w14:paraId="09DAAF11" w14:textId="77777777" w:rsidR="00586747" w:rsidRPr="0065651F" w:rsidRDefault="00586747" w:rsidP="00586747">
      <w:pPr>
        <w:spacing w:after="0"/>
        <w:jc w:val="center"/>
        <w:rPr>
          <w:rFonts w:cs="Times New Roman"/>
          <w:b/>
          <w:szCs w:val="24"/>
        </w:rPr>
      </w:pPr>
    </w:p>
    <w:p w14:paraId="1885B061" w14:textId="77777777" w:rsidR="006477FF" w:rsidRPr="0065651F" w:rsidRDefault="006477FF" w:rsidP="006477FF">
      <w:pPr>
        <w:spacing w:after="0"/>
        <w:jc w:val="center"/>
        <w:rPr>
          <w:rFonts w:cs="Times New Roman"/>
          <w:b/>
          <w:szCs w:val="24"/>
        </w:rPr>
      </w:pPr>
      <w:r w:rsidRPr="00FC19AA">
        <w:rPr>
          <w:rFonts w:cs="Times New Roman"/>
          <w:b/>
          <w:szCs w:val="24"/>
        </w:rPr>
        <w:t>GÖRÜNTÜ SEGMENTASYONU İLE ENTEGRE EDİLMİŞ EVRİŞİMLİ SİNİR AĞLARI İLE DEPREM SONRASI HASARLI BİNALARIN OTOMATİK OLARAK TESPİTİ</w:t>
      </w:r>
    </w:p>
    <w:p w14:paraId="75884FF9" w14:textId="77777777" w:rsidR="00586747" w:rsidRPr="0065651F" w:rsidRDefault="00586747" w:rsidP="00586747">
      <w:pPr>
        <w:spacing w:after="0"/>
        <w:jc w:val="center"/>
        <w:rPr>
          <w:rFonts w:cs="Times New Roman"/>
          <w:b/>
          <w:szCs w:val="24"/>
        </w:rPr>
      </w:pPr>
    </w:p>
    <w:p w14:paraId="0970F979" w14:textId="77777777" w:rsidR="00586747" w:rsidRPr="0065651F" w:rsidRDefault="00586747" w:rsidP="00586747">
      <w:pPr>
        <w:spacing w:after="0"/>
        <w:jc w:val="center"/>
        <w:rPr>
          <w:rFonts w:cs="Times New Roman"/>
          <w:b/>
          <w:szCs w:val="24"/>
        </w:rPr>
      </w:pPr>
    </w:p>
    <w:p w14:paraId="4E1F4DBB" w14:textId="77777777" w:rsidR="00586747" w:rsidRPr="0065651F" w:rsidRDefault="00586747" w:rsidP="00586747">
      <w:pPr>
        <w:spacing w:after="0"/>
        <w:jc w:val="center"/>
        <w:rPr>
          <w:rFonts w:cs="Times New Roman"/>
          <w:b/>
          <w:szCs w:val="24"/>
        </w:rPr>
      </w:pPr>
    </w:p>
    <w:p w14:paraId="21F5D04F" w14:textId="77777777" w:rsidR="00586747" w:rsidRPr="0065651F" w:rsidRDefault="00586747" w:rsidP="00586747">
      <w:pPr>
        <w:spacing w:after="0"/>
        <w:jc w:val="center"/>
        <w:rPr>
          <w:rFonts w:cs="Times New Roman"/>
          <w:b/>
          <w:szCs w:val="24"/>
        </w:rPr>
      </w:pPr>
    </w:p>
    <w:p w14:paraId="6E452436" w14:textId="77777777" w:rsidR="00586747" w:rsidRPr="0065651F" w:rsidRDefault="00586747" w:rsidP="00586747">
      <w:pPr>
        <w:spacing w:after="0"/>
        <w:jc w:val="center"/>
        <w:rPr>
          <w:rFonts w:cs="Times New Roman"/>
          <w:b/>
          <w:szCs w:val="24"/>
        </w:rPr>
      </w:pPr>
    </w:p>
    <w:p w14:paraId="6D8B30B0" w14:textId="77777777" w:rsidR="00586747" w:rsidRPr="0065651F" w:rsidRDefault="00586747" w:rsidP="00586747">
      <w:pPr>
        <w:spacing w:after="0"/>
        <w:jc w:val="center"/>
        <w:rPr>
          <w:rFonts w:cs="Times New Roman"/>
          <w:b/>
          <w:szCs w:val="24"/>
        </w:rPr>
      </w:pPr>
    </w:p>
    <w:p w14:paraId="0FD7C08F" w14:textId="77777777" w:rsidR="00586747" w:rsidRPr="0065651F" w:rsidRDefault="00586747" w:rsidP="00586747">
      <w:pPr>
        <w:spacing w:after="0"/>
        <w:jc w:val="center"/>
        <w:rPr>
          <w:rFonts w:cs="Times New Roman"/>
          <w:b/>
          <w:szCs w:val="24"/>
        </w:rPr>
      </w:pPr>
      <w:r>
        <w:rPr>
          <w:rFonts w:cs="Times New Roman"/>
          <w:b/>
          <w:szCs w:val="24"/>
        </w:rPr>
        <w:t>YÜKSEK LİSANS TEZİ</w:t>
      </w:r>
    </w:p>
    <w:p w14:paraId="6302E1B9" w14:textId="77777777" w:rsidR="00586747" w:rsidRPr="0065651F" w:rsidRDefault="00586747" w:rsidP="00586747">
      <w:pPr>
        <w:spacing w:after="0"/>
        <w:jc w:val="center"/>
        <w:rPr>
          <w:rFonts w:cs="Times New Roman"/>
          <w:b/>
          <w:szCs w:val="24"/>
        </w:rPr>
      </w:pPr>
    </w:p>
    <w:p w14:paraId="009A63C2" w14:textId="77777777" w:rsidR="00586747" w:rsidRPr="0065651F" w:rsidRDefault="00586747" w:rsidP="00586747">
      <w:pPr>
        <w:spacing w:after="0"/>
        <w:jc w:val="center"/>
        <w:rPr>
          <w:rFonts w:cs="Times New Roman"/>
          <w:b/>
          <w:szCs w:val="24"/>
        </w:rPr>
      </w:pPr>
      <w:r>
        <w:rPr>
          <w:rFonts w:cs="Times New Roman"/>
          <w:b/>
          <w:szCs w:val="24"/>
        </w:rPr>
        <w:t>Recep KİRİŞ</w:t>
      </w:r>
    </w:p>
    <w:p w14:paraId="3DF1AC05" w14:textId="77777777" w:rsidR="00586747" w:rsidRPr="0065651F" w:rsidRDefault="00586747" w:rsidP="00586747">
      <w:pPr>
        <w:spacing w:after="0"/>
        <w:jc w:val="center"/>
        <w:rPr>
          <w:rFonts w:cs="Times New Roman"/>
          <w:b/>
          <w:szCs w:val="24"/>
        </w:rPr>
      </w:pPr>
    </w:p>
    <w:p w14:paraId="7B610B8A" w14:textId="77777777" w:rsidR="00586747" w:rsidRPr="0065651F" w:rsidRDefault="00586747" w:rsidP="00586747">
      <w:pPr>
        <w:spacing w:after="0"/>
        <w:jc w:val="center"/>
        <w:rPr>
          <w:rFonts w:cs="Times New Roman"/>
          <w:b/>
          <w:szCs w:val="24"/>
        </w:rPr>
      </w:pPr>
    </w:p>
    <w:p w14:paraId="2CF98AC1" w14:textId="77777777" w:rsidR="00586747" w:rsidRDefault="00586747" w:rsidP="00586747">
      <w:pPr>
        <w:spacing w:after="0"/>
        <w:jc w:val="center"/>
        <w:rPr>
          <w:rFonts w:cs="Times New Roman"/>
          <w:b/>
          <w:szCs w:val="24"/>
        </w:rPr>
      </w:pPr>
    </w:p>
    <w:p w14:paraId="7C4CE5C7" w14:textId="50708825" w:rsidR="00586747" w:rsidRPr="0065651F" w:rsidRDefault="005C5C94" w:rsidP="00586747">
      <w:pPr>
        <w:spacing w:after="0"/>
        <w:jc w:val="center"/>
        <w:rPr>
          <w:rFonts w:cs="Times New Roman"/>
          <w:b/>
          <w:szCs w:val="24"/>
        </w:rPr>
      </w:pPr>
      <w:proofErr w:type="gramStart"/>
      <w:r>
        <w:rPr>
          <w:rFonts w:cs="Times New Roman"/>
          <w:b/>
          <w:szCs w:val="24"/>
        </w:rPr>
        <w:t>OCAK -</w:t>
      </w:r>
      <w:proofErr w:type="gramEnd"/>
      <w:r>
        <w:rPr>
          <w:rFonts w:cs="Times New Roman"/>
          <w:b/>
          <w:szCs w:val="24"/>
        </w:rPr>
        <w:t xml:space="preserve"> 2021</w:t>
      </w:r>
    </w:p>
    <w:p w14:paraId="38AF8782" w14:textId="77777777" w:rsidR="008C3F98" w:rsidRDefault="008C3F98" w:rsidP="008C3F98">
      <w:pPr>
        <w:tabs>
          <w:tab w:val="center" w:pos="4252"/>
          <w:tab w:val="left" w:pos="5625"/>
        </w:tabs>
        <w:spacing w:after="0"/>
        <w:jc w:val="left"/>
        <w:rPr>
          <w:rFonts w:cs="Times New Roman"/>
          <w:b/>
          <w:szCs w:val="24"/>
        </w:rPr>
        <w:sectPr w:rsidR="008C3F98" w:rsidSect="008C3F98">
          <w:pgSz w:w="11906" w:h="16838"/>
          <w:pgMar w:top="1701" w:right="1134" w:bottom="1701" w:left="2268" w:header="709" w:footer="709" w:gutter="0"/>
          <w:pgNumType w:fmt="upperRoman" w:start="5"/>
          <w:cols w:space="708"/>
          <w:titlePg/>
          <w:docGrid w:linePitch="360"/>
        </w:sectPr>
      </w:pPr>
      <w:r>
        <w:rPr>
          <w:rFonts w:cs="Times New Roman"/>
          <w:b/>
          <w:szCs w:val="24"/>
        </w:rPr>
        <w:tab/>
      </w:r>
      <w:r w:rsidR="00586747" w:rsidRPr="0065651F">
        <w:rPr>
          <w:rFonts w:cs="Times New Roman"/>
          <w:b/>
          <w:szCs w:val="24"/>
        </w:rPr>
        <w:t>GÜMÜŞHANE</w:t>
      </w:r>
      <w:r>
        <w:rPr>
          <w:rFonts w:cs="Times New Roman"/>
          <w:b/>
          <w:szCs w:val="24"/>
        </w:rPr>
        <w:tab/>
      </w:r>
    </w:p>
    <w:p w14:paraId="0A87D0B4" w14:textId="77777777" w:rsidR="00586747" w:rsidRPr="0065651F" w:rsidRDefault="00586747" w:rsidP="00586747">
      <w:pPr>
        <w:spacing w:after="0"/>
        <w:jc w:val="center"/>
        <w:rPr>
          <w:rFonts w:cs="Times New Roman"/>
          <w:b/>
          <w:szCs w:val="24"/>
        </w:rPr>
      </w:pPr>
    </w:p>
    <w:p w14:paraId="175E2D5C" w14:textId="77777777" w:rsidR="00586747" w:rsidRPr="0065651F" w:rsidRDefault="00586747" w:rsidP="00586747">
      <w:pPr>
        <w:spacing w:after="0"/>
        <w:ind w:firstLine="709"/>
        <w:jc w:val="center"/>
        <w:rPr>
          <w:rFonts w:cs="Times New Roman"/>
          <w:b/>
          <w:szCs w:val="24"/>
        </w:rPr>
      </w:pPr>
    </w:p>
    <w:p w14:paraId="12FEDD18" w14:textId="77777777" w:rsidR="00586747" w:rsidRDefault="00586747" w:rsidP="00586747">
      <w:pPr>
        <w:spacing w:after="0"/>
        <w:jc w:val="center"/>
        <w:rPr>
          <w:rFonts w:cs="Times New Roman"/>
          <w:b/>
          <w:szCs w:val="24"/>
        </w:rPr>
      </w:pPr>
      <w:r w:rsidRPr="0065651F">
        <w:rPr>
          <w:rFonts w:cs="Times New Roman"/>
          <w:b/>
          <w:noProof/>
          <w:szCs w:val="24"/>
          <w:lang w:eastAsia="tr-TR"/>
        </w:rPr>
        <w:drawing>
          <wp:anchor distT="0" distB="0" distL="114300" distR="114300" simplePos="0" relativeHeight="251701248" behindDoc="0" locked="0" layoutInCell="1" allowOverlap="1" wp14:anchorId="1945653F" wp14:editId="1649D2F8">
            <wp:simplePos x="0" y="0"/>
            <wp:positionH relativeFrom="margin">
              <wp:posOffset>2499360</wp:posOffset>
            </wp:positionH>
            <wp:positionV relativeFrom="paragraph">
              <wp:posOffset>-269875</wp:posOffset>
            </wp:positionV>
            <wp:extent cx="720000" cy="720000"/>
            <wp:effectExtent l="0" t="0" r="4445" b="4445"/>
            <wp:wrapNone/>
            <wp:docPr id="224" name="Resim 22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6749DCF" w14:textId="77777777" w:rsidR="00586747" w:rsidRDefault="00586747" w:rsidP="00586747">
      <w:pPr>
        <w:spacing w:after="0"/>
        <w:jc w:val="center"/>
        <w:rPr>
          <w:rFonts w:cs="Times New Roman"/>
          <w:b/>
          <w:szCs w:val="24"/>
        </w:rPr>
      </w:pPr>
    </w:p>
    <w:p w14:paraId="52D701F6" w14:textId="77777777" w:rsidR="00586747" w:rsidRPr="0065651F" w:rsidRDefault="00586747" w:rsidP="00586747">
      <w:pPr>
        <w:spacing w:after="0"/>
        <w:jc w:val="center"/>
        <w:rPr>
          <w:rFonts w:cs="Times New Roman"/>
          <w:b/>
          <w:szCs w:val="24"/>
        </w:rPr>
      </w:pPr>
      <w:r w:rsidRPr="0065651F">
        <w:rPr>
          <w:rFonts w:cs="Times New Roman"/>
          <w:b/>
          <w:szCs w:val="24"/>
        </w:rPr>
        <w:t>GÜMÜŞHANE ÜNİVERSİTESİ * SOSYAL BİLİMLER ENSTİTÜSÜ</w:t>
      </w:r>
    </w:p>
    <w:p w14:paraId="1D732C8F" w14:textId="77777777" w:rsidR="00586747" w:rsidRPr="0065651F" w:rsidRDefault="00586747" w:rsidP="00586747">
      <w:pPr>
        <w:spacing w:after="0"/>
        <w:jc w:val="center"/>
        <w:rPr>
          <w:rFonts w:cs="Times New Roman"/>
          <w:b/>
          <w:szCs w:val="24"/>
        </w:rPr>
      </w:pPr>
    </w:p>
    <w:p w14:paraId="66813CE5" w14:textId="20D4FE08" w:rsidR="00586747" w:rsidRPr="0065651F" w:rsidRDefault="00586747" w:rsidP="00586747">
      <w:pPr>
        <w:spacing w:after="0"/>
        <w:jc w:val="center"/>
        <w:rPr>
          <w:rFonts w:cs="Times New Roman"/>
          <w:b/>
          <w:szCs w:val="24"/>
        </w:rPr>
      </w:pPr>
      <w:r w:rsidRPr="0065651F">
        <w:rPr>
          <w:rFonts w:cs="Times New Roman"/>
          <w:b/>
          <w:szCs w:val="24"/>
        </w:rPr>
        <w:t xml:space="preserve"> </w:t>
      </w:r>
      <w:r>
        <w:rPr>
          <w:rFonts w:cs="Times New Roman"/>
          <w:b/>
          <w:szCs w:val="24"/>
        </w:rPr>
        <w:t xml:space="preserve">AFET YÖNETİMİ </w:t>
      </w:r>
      <w:r w:rsidRPr="0065651F">
        <w:rPr>
          <w:rFonts w:cs="Times New Roman"/>
          <w:b/>
          <w:szCs w:val="24"/>
        </w:rPr>
        <w:t>ANABİLİM DALI</w:t>
      </w:r>
      <w:r>
        <w:rPr>
          <w:rFonts w:cs="Times New Roman"/>
          <w:b/>
          <w:szCs w:val="24"/>
        </w:rPr>
        <w:t xml:space="preserve"> </w:t>
      </w:r>
    </w:p>
    <w:p w14:paraId="0709F9F5" w14:textId="77777777" w:rsidR="00586747" w:rsidRPr="0065651F" w:rsidRDefault="00586747" w:rsidP="00586747">
      <w:pPr>
        <w:spacing w:after="0"/>
        <w:jc w:val="center"/>
        <w:rPr>
          <w:rFonts w:cs="Times New Roman"/>
          <w:b/>
          <w:szCs w:val="24"/>
        </w:rPr>
      </w:pPr>
    </w:p>
    <w:p w14:paraId="24C6DA89" w14:textId="77777777" w:rsidR="00586747" w:rsidRPr="0065651F" w:rsidRDefault="00586747" w:rsidP="00586747">
      <w:pPr>
        <w:spacing w:after="0"/>
        <w:jc w:val="center"/>
        <w:rPr>
          <w:rFonts w:cs="Times New Roman"/>
          <w:b/>
          <w:szCs w:val="24"/>
        </w:rPr>
      </w:pPr>
      <w:r>
        <w:rPr>
          <w:rFonts w:cs="Times New Roman"/>
          <w:b/>
          <w:szCs w:val="24"/>
        </w:rPr>
        <w:t xml:space="preserve">YÜKSEK LİSANS PROGRAMI </w:t>
      </w:r>
    </w:p>
    <w:p w14:paraId="7BBA8BE3" w14:textId="77777777" w:rsidR="00586747" w:rsidRPr="0065651F" w:rsidRDefault="00586747" w:rsidP="00586747">
      <w:pPr>
        <w:spacing w:after="0"/>
        <w:jc w:val="center"/>
        <w:rPr>
          <w:rFonts w:cs="Times New Roman"/>
          <w:b/>
          <w:szCs w:val="24"/>
        </w:rPr>
      </w:pPr>
    </w:p>
    <w:p w14:paraId="3E9586AA" w14:textId="77777777" w:rsidR="00586747" w:rsidRPr="0065651F" w:rsidRDefault="00586747" w:rsidP="00586747">
      <w:pPr>
        <w:spacing w:after="0"/>
        <w:jc w:val="center"/>
        <w:rPr>
          <w:rFonts w:cs="Times New Roman"/>
          <w:b/>
          <w:szCs w:val="24"/>
        </w:rPr>
      </w:pPr>
    </w:p>
    <w:p w14:paraId="095C03B3" w14:textId="77777777" w:rsidR="00586747" w:rsidRPr="0065651F" w:rsidRDefault="00586747" w:rsidP="00586747">
      <w:pPr>
        <w:spacing w:after="0"/>
        <w:jc w:val="center"/>
        <w:rPr>
          <w:rFonts w:cs="Times New Roman"/>
          <w:b/>
          <w:szCs w:val="24"/>
        </w:rPr>
      </w:pPr>
    </w:p>
    <w:p w14:paraId="2A0698A2" w14:textId="77777777" w:rsidR="00586747" w:rsidRPr="0065651F" w:rsidRDefault="00586747" w:rsidP="00586747">
      <w:pPr>
        <w:spacing w:after="0"/>
        <w:jc w:val="center"/>
        <w:rPr>
          <w:rFonts w:cs="Times New Roman"/>
          <w:b/>
          <w:szCs w:val="24"/>
        </w:rPr>
      </w:pPr>
    </w:p>
    <w:p w14:paraId="5A1A57F1" w14:textId="77777777" w:rsidR="00586747" w:rsidRPr="0065651F" w:rsidRDefault="00586747" w:rsidP="00586747">
      <w:pPr>
        <w:spacing w:after="0"/>
        <w:jc w:val="center"/>
        <w:rPr>
          <w:rFonts w:cs="Times New Roman"/>
          <w:b/>
          <w:szCs w:val="24"/>
        </w:rPr>
      </w:pPr>
    </w:p>
    <w:p w14:paraId="681F8074" w14:textId="77777777" w:rsidR="001C675F" w:rsidRPr="0065651F" w:rsidRDefault="001C675F" w:rsidP="001C675F">
      <w:pPr>
        <w:spacing w:after="0"/>
        <w:jc w:val="center"/>
        <w:rPr>
          <w:rFonts w:cs="Times New Roman"/>
          <w:b/>
          <w:szCs w:val="24"/>
        </w:rPr>
      </w:pPr>
      <w:r w:rsidRPr="00FC19AA">
        <w:rPr>
          <w:rFonts w:cs="Times New Roman"/>
          <w:b/>
          <w:szCs w:val="24"/>
        </w:rPr>
        <w:t>GÖRÜNTÜ SEGMENTASYONU İLE ENTEGRE EDİLMİŞ EVRİŞİMLİ SİNİR AĞLARI İLE DEPREM SONRASI HASARLI BİNALARIN OTOMATİK OLARAK TESPİTİ</w:t>
      </w:r>
    </w:p>
    <w:p w14:paraId="5A4DB9F0" w14:textId="77777777" w:rsidR="00586747" w:rsidRPr="0065651F" w:rsidRDefault="00586747" w:rsidP="00586747">
      <w:pPr>
        <w:spacing w:after="0"/>
        <w:jc w:val="center"/>
        <w:rPr>
          <w:rFonts w:cs="Times New Roman"/>
          <w:b/>
          <w:szCs w:val="24"/>
        </w:rPr>
      </w:pPr>
    </w:p>
    <w:p w14:paraId="72E31D07" w14:textId="77777777" w:rsidR="00586747" w:rsidRPr="0065651F" w:rsidRDefault="00586747" w:rsidP="00586747">
      <w:pPr>
        <w:spacing w:after="0"/>
        <w:jc w:val="center"/>
        <w:rPr>
          <w:rFonts w:cs="Times New Roman"/>
          <w:b/>
          <w:szCs w:val="24"/>
        </w:rPr>
      </w:pPr>
    </w:p>
    <w:p w14:paraId="0DDD8484" w14:textId="77777777" w:rsidR="00586747" w:rsidRPr="0065651F" w:rsidRDefault="00586747" w:rsidP="00586747">
      <w:pPr>
        <w:spacing w:after="0"/>
        <w:jc w:val="center"/>
        <w:rPr>
          <w:rFonts w:cs="Times New Roman"/>
          <w:b/>
          <w:szCs w:val="24"/>
        </w:rPr>
      </w:pPr>
    </w:p>
    <w:p w14:paraId="06316FE2" w14:textId="77777777" w:rsidR="00586747" w:rsidRPr="0065651F" w:rsidRDefault="00586747" w:rsidP="00586747">
      <w:pPr>
        <w:spacing w:after="0"/>
        <w:jc w:val="center"/>
        <w:rPr>
          <w:rFonts w:cs="Times New Roman"/>
          <w:b/>
          <w:szCs w:val="24"/>
        </w:rPr>
      </w:pPr>
    </w:p>
    <w:p w14:paraId="319DDFDC" w14:textId="77777777" w:rsidR="00586747" w:rsidRPr="0065651F" w:rsidRDefault="00586747" w:rsidP="00586747">
      <w:pPr>
        <w:spacing w:after="0"/>
        <w:jc w:val="center"/>
        <w:rPr>
          <w:rFonts w:cs="Times New Roman"/>
          <w:b/>
          <w:szCs w:val="24"/>
        </w:rPr>
      </w:pPr>
      <w:r>
        <w:rPr>
          <w:rFonts w:cs="Times New Roman"/>
          <w:b/>
          <w:szCs w:val="24"/>
        </w:rPr>
        <w:t>YÜKSEK LİSANS TEZİ</w:t>
      </w:r>
    </w:p>
    <w:p w14:paraId="10A1BB97" w14:textId="77777777" w:rsidR="00586747" w:rsidRDefault="00586747" w:rsidP="00586747">
      <w:pPr>
        <w:spacing w:after="0"/>
        <w:jc w:val="center"/>
        <w:rPr>
          <w:rFonts w:cs="Times New Roman"/>
          <w:b/>
          <w:szCs w:val="24"/>
        </w:rPr>
      </w:pPr>
    </w:p>
    <w:p w14:paraId="27A639F8" w14:textId="77777777" w:rsidR="00586747" w:rsidRDefault="00586747" w:rsidP="00586747">
      <w:pPr>
        <w:spacing w:after="0"/>
        <w:jc w:val="center"/>
        <w:rPr>
          <w:rFonts w:cs="Times New Roman"/>
          <w:b/>
          <w:szCs w:val="24"/>
        </w:rPr>
      </w:pPr>
    </w:p>
    <w:p w14:paraId="441E7747" w14:textId="77777777" w:rsidR="00586747" w:rsidRPr="0065651F" w:rsidRDefault="00586747" w:rsidP="00586747">
      <w:pPr>
        <w:spacing w:after="0"/>
        <w:jc w:val="center"/>
        <w:rPr>
          <w:rFonts w:cs="Times New Roman"/>
          <w:b/>
          <w:szCs w:val="24"/>
        </w:rPr>
      </w:pPr>
      <w:r>
        <w:rPr>
          <w:rFonts w:cs="Times New Roman"/>
          <w:b/>
          <w:szCs w:val="24"/>
        </w:rPr>
        <w:t>Recep KİRİŞ</w:t>
      </w:r>
    </w:p>
    <w:p w14:paraId="5FD2CAEA" w14:textId="77777777" w:rsidR="00586747" w:rsidRPr="0065651F" w:rsidRDefault="00586747" w:rsidP="00586747">
      <w:pPr>
        <w:spacing w:after="0"/>
        <w:jc w:val="center"/>
        <w:rPr>
          <w:rFonts w:cs="Times New Roman"/>
          <w:b/>
          <w:szCs w:val="24"/>
        </w:rPr>
      </w:pPr>
    </w:p>
    <w:p w14:paraId="34BF50F8" w14:textId="77777777" w:rsidR="00586747" w:rsidRPr="0065651F" w:rsidRDefault="00586747" w:rsidP="00586747">
      <w:pPr>
        <w:spacing w:after="0"/>
        <w:jc w:val="center"/>
        <w:rPr>
          <w:rFonts w:cs="Times New Roman"/>
          <w:b/>
          <w:szCs w:val="24"/>
        </w:rPr>
      </w:pPr>
    </w:p>
    <w:p w14:paraId="2A920B65" w14:textId="77777777" w:rsidR="00586747" w:rsidRPr="0065651F" w:rsidRDefault="00586747" w:rsidP="00586747">
      <w:pPr>
        <w:spacing w:after="0"/>
        <w:jc w:val="center"/>
        <w:rPr>
          <w:rFonts w:cs="Times New Roman"/>
          <w:b/>
          <w:szCs w:val="24"/>
        </w:rPr>
      </w:pPr>
    </w:p>
    <w:p w14:paraId="3FCBD83D" w14:textId="77777777" w:rsidR="00586747" w:rsidRPr="0065651F" w:rsidRDefault="00586747" w:rsidP="00586747">
      <w:pPr>
        <w:spacing w:after="0"/>
        <w:jc w:val="center"/>
        <w:rPr>
          <w:rFonts w:cs="Times New Roman"/>
          <w:b/>
          <w:szCs w:val="24"/>
        </w:rPr>
      </w:pPr>
      <w:r>
        <w:rPr>
          <w:rFonts w:cs="Times New Roman"/>
          <w:b/>
          <w:szCs w:val="24"/>
        </w:rPr>
        <w:t xml:space="preserve">Dr. </w:t>
      </w:r>
      <w:proofErr w:type="spellStart"/>
      <w:r>
        <w:rPr>
          <w:rFonts w:cs="Times New Roman"/>
          <w:b/>
          <w:szCs w:val="24"/>
        </w:rPr>
        <w:t>Öğr</w:t>
      </w:r>
      <w:proofErr w:type="spellEnd"/>
      <w:r>
        <w:rPr>
          <w:rFonts w:cs="Times New Roman"/>
          <w:b/>
          <w:szCs w:val="24"/>
        </w:rPr>
        <w:t>. Üyesi Ramazan ÜNLÜ</w:t>
      </w:r>
    </w:p>
    <w:p w14:paraId="0A337EFF" w14:textId="77777777" w:rsidR="00586747" w:rsidRPr="0065651F" w:rsidRDefault="00586747" w:rsidP="00586747">
      <w:pPr>
        <w:spacing w:after="0"/>
        <w:jc w:val="center"/>
        <w:rPr>
          <w:rFonts w:cs="Times New Roman"/>
          <w:b/>
          <w:szCs w:val="24"/>
        </w:rPr>
      </w:pPr>
    </w:p>
    <w:p w14:paraId="749BA026" w14:textId="77777777" w:rsidR="00586747" w:rsidRDefault="00586747" w:rsidP="00586747">
      <w:pPr>
        <w:spacing w:after="0"/>
        <w:jc w:val="center"/>
        <w:rPr>
          <w:rFonts w:cs="Times New Roman"/>
          <w:b/>
          <w:szCs w:val="24"/>
        </w:rPr>
      </w:pPr>
      <w:r>
        <w:rPr>
          <w:rFonts w:cs="Times New Roman"/>
          <w:b/>
          <w:szCs w:val="24"/>
        </w:rPr>
        <w:t>OCAK – 2021</w:t>
      </w:r>
    </w:p>
    <w:p w14:paraId="1C6ED013" w14:textId="77777777" w:rsidR="008C3F98" w:rsidRDefault="00586747" w:rsidP="009F4DEF">
      <w:pPr>
        <w:spacing w:after="0"/>
        <w:jc w:val="center"/>
        <w:rPr>
          <w:rFonts w:cs="Times New Roman"/>
          <w:b/>
          <w:szCs w:val="24"/>
        </w:rPr>
        <w:sectPr w:rsidR="008C3F98" w:rsidSect="008C3F98">
          <w:pgSz w:w="11906" w:h="16838"/>
          <w:pgMar w:top="1701" w:right="1134" w:bottom="1701" w:left="2268" w:header="709" w:footer="709" w:gutter="0"/>
          <w:pgNumType w:fmt="upperRoman" w:start="5"/>
          <w:cols w:space="708"/>
          <w:titlePg/>
          <w:docGrid w:linePitch="360"/>
        </w:sectPr>
      </w:pPr>
      <w:r>
        <w:rPr>
          <w:rFonts w:cs="Times New Roman"/>
          <w:b/>
          <w:szCs w:val="24"/>
        </w:rPr>
        <w:t>GÜMÜŞHANE</w:t>
      </w:r>
    </w:p>
    <w:p w14:paraId="42551499" w14:textId="77777777" w:rsidR="003266AB" w:rsidRDefault="003266AB" w:rsidP="003266AB"/>
    <w:p w14:paraId="1973062C" w14:textId="77777777" w:rsidR="003266AB" w:rsidRDefault="003266AB" w:rsidP="003266AB"/>
    <w:p w14:paraId="4B3688BC" w14:textId="55041A55" w:rsidR="003266AB" w:rsidRPr="0065651F" w:rsidRDefault="003266AB" w:rsidP="003266AB">
      <w:pPr>
        <w:pStyle w:val="Balk1"/>
      </w:pPr>
      <w:bookmarkStart w:id="1" w:name="_Toc62503410"/>
      <w:r w:rsidRPr="0065651F">
        <w:t>KABUL VE ONAY</w:t>
      </w:r>
      <w:bookmarkEnd w:id="1"/>
    </w:p>
    <w:p w14:paraId="06287063" w14:textId="77777777" w:rsidR="003266AB" w:rsidRPr="0065651F" w:rsidRDefault="003266AB" w:rsidP="00623178">
      <w:pPr>
        <w:shd w:val="clear" w:color="auto" w:fill="FFFFFF"/>
        <w:autoSpaceDE w:val="0"/>
        <w:autoSpaceDN w:val="0"/>
        <w:adjustRightInd w:val="0"/>
        <w:spacing w:after="0"/>
        <w:ind w:firstLine="709"/>
        <w:rPr>
          <w:rFonts w:cs="Times New Roman"/>
          <w:b/>
          <w:szCs w:val="24"/>
        </w:rPr>
      </w:pPr>
    </w:p>
    <w:p w14:paraId="586C4281" w14:textId="21C2A11E" w:rsidR="003266AB" w:rsidRDefault="007C2EA2" w:rsidP="00947C1C">
      <w:pPr>
        <w:spacing w:after="0"/>
        <w:ind w:firstLine="709"/>
        <w:rPr>
          <w:rFonts w:cs="Times New Roman"/>
        </w:rPr>
      </w:pPr>
      <w:r>
        <w:rPr>
          <w:rFonts w:cs="Times New Roman"/>
          <w:b/>
          <w:szCs w:val="24"/>
        </w:rPr>
        <w:t xml:space="preserve">Dr. </w:t>
      </w:r>
      <w:proofErr w:type="spellStart"/>
      <w:r>
        <w:rPr>
          <w:rFonts w:cs="Times New Roman"/>
          <w:b/>
          <w:szCs w:val="24"/>
        </w:rPr>
        <w:t>Öğr</w:t>
      </w:r>
      <w:proofErr w:type="spellEnd"/>
      <w:r>
        <w:rPr>
          <w:rFonts w:cs="Times New Roman"/>
          <w:b/>
          <w:szCs w:val="24"/>
        </w:rPr>
        <w:t xml:space="preserve">. Üyesi Ramazan ÜNLÜ </w:t>
      </w:r>
      <w:r w:rsidR="003266AB" w:rsidRPr="0065651F">
        <w:rPr>
          <w:rFonts w:cs="Times New Roman"/>
        </w:rPr>
        <w:t xml:space="preserve">danışmanlığında, </w:t>
      </w:r>
      <w:r w:rsidRPr="007C2EA2">
        <w:rPr>
          <w:rFonts w:cs="Times New Roman"/>
          <w:b/>
          <w:bCs/>
        </w:rPr>
        <w:t xml:space="preserve">Recep KİRİŞ </w:t>
      </w:r>
      <w:r w:rsidR="003266AB" w:rsidRPr="0065651F">
        <w:rPr>
          <w:rFonts w:cs="Times New Roman"/>
        </w:rPr>
        <w:t>tarafından hazırlanan “</w:t>
      </w:r>
      <w:r w:rsidR="003D6B7E" w:rsidRPr="00FC19AA">
        <w:rPr>
          <w:rFonts w:cs="Times New Roman"/>
          <w:b/>
          <w:szCs w:val="24"/>
        </w:rPr>
        <w:t xml:space="preserve">Görüntü </w:t>
      </w:r>
      <w:proofErr w:type="spellStart"/>
      <w:r w:rsidR="003D6B7E" w:rsidRPr="00FC19AA">
        <w:rPr>
          <w:rFonts w:cs="Times New Roman"/>
          <w:b/>
          <w:szCs w:val="24"/>
        </w:rPr>
        <w:t>Segmentasyonu</w:t>
      </w:r>
      <w:proofErr w:type="spellEnd"/>
      <w:r w:rsidR="003D6B7E" w:rsidRPr="00FC19AA">
        <w:rPr>
          <w:rFonts w:cs="Times New Roman"/>
          <w:b/>
          <w:szCs w:val="24"/>
        </w:rPr>
        <w:t xml:space="preserve"> </w:t>
      </w:r>
      <w:r w:rsidR="003D6B7E">
        <w:rPr>
          <w:rFonts w:cs="Times New Roman"/>
          <w:b/>
          <w:szCs w:val="24"/>
        </w:rPr>
        <w:t>i</w:t>
      </w:r>
      <w:r w:rsidR="003D6B7E" w:rsidRPr="00FC19AA">
        <w:rPr>
          <w:rFonts w:cs="Times New Roman"/>
          <w:b/>
          <w:szCs w:val="24"/>
        </w:rPr>
        <w:t xml:space="preserve">le Entegre Edilmiş </w:t>
      </w:r>
      <w:proofErr w:type="spellStart"/>
      <w:r w:rsidR="003D6B7E" w:rsidRPr="00FC19AA">
        <w:rPr>
          <w:rFonts w:cs="Times New Roman"/>
          <w:b/>
          <w:szCs w:val="24"/>
        </w:rPr>
        <w:t>Evrişimli</w:t>
      </w:r>
      <w:proofErr w:type="spellEnd"/>
      <w:r w:rsidR="003D6B7E" w:rsidRPr="00FC19AA">
        <w:rPr>
          <w:rFonts w:cs="Times New Roman"/>
          <w:b/>
          <w:szCs w:val="24"/>
        </w:rPr>
        <w:t xml:space="preserve"> Sinir Ağları </w:t>
      </w:r>
      <w:r w:rsidR="00BF42D0">
        <w:rPr>
          <w:rFonts w:cs="Times New Roman"/>
          <w:b/>
          <w:szCs w:val="24"/>
        </w:rPr>
        <w:t>i</w:t>
      </w:r>
      <w:r w:rsidR="003D6B7E" w:rsidRPr="00FC19AA">
        <w:rPr>
          <w:rFonts w:cs="Times New Roman"/>
          <w:b/>
          <w:szCs w:val="24"/>
        </w:rPr>
        <w:t>le Deprem Sonrası Hasarlı Binaların Otomatik</w:t>
      </w:r>
      <w:r w:rsidR="003D6B7E">
        <w:rPr>
          <w:rFonts w:cs="Times New Roman"/>
          <w:b/>
          <w:szCs w:val="24"/>
        </w:rPr>
        <w:t xml:space="preserve"> </w:t>
      </w:r>
      <w:r w:rsidR="003D6B7E" w:rsidRPr="00FC19AA">
        <w:rPr>
          <w:rFonts w:cs="Times New Roman"/>
          <w:b/>
          <w:szCs w:val="24"/>
        </w:rPr>
        <w:t>Olarak Tespiti</w:t>
      </w:r>
      <w:r w:rsidR="003266AB" w:rsidRPr="0065651F">
        <w:rPr>
          <w:rFonts w:cs="Times New Roman"/>
        </w:rPr>
        <w:t xml:space="preserve">” </w:t>
      </w:r>
      <w:r w:rsidR="003266AB" w:rsidRPr="00B61F42">
        <w:rPr>
          <w:rFonts w:cs="Times New Roman"/>
        </w:rPr>
        <w:t xml:space="preserve">isimli bu çalışma, </w:t>
      </w:r>
      <w:r w:rsidR="00291827">
        <w:rPr>
          <w:rFonts w:cs="Times New Roman"/>
        </w:rPr>
        <w:t>2</w:t>
      </w:r>
      <w:r w:rsidR="008548E9">
        <w:rPr>
          <w:rFonts w:cs="Times New Roman"/>
        </w:rPr>
        <w:t>2</w:t>
      </w:r>
      <w:r w:rsidR="003266AB" w:rsidRPr="00B61F42">
        <w:rPr>
          <w:rFonts w:cs="Times New Roman"/>
        </w:rPr>
        <w:t>/</w:t>
      </w:r>
      <w:r w:rsidR="00291827">
        <w:rPr>
          <w:rFonts w:cs="Times New Roman"/>
        </w:rPr>
        <w:t>01</w:t>
      </w:r>
      <w:r w:rsidR="003266AB" w:rsidRPr="00B61F42">
        <w:rPr>
          <w:rFonts w:cs="Times New Roman"/>
        </w:rPr>
        <w:t>/</w:t>
      </w:r>
      <w:r w:rsidR="00291827">
        <w:rPr>
          <w:rFonts w:cs="Times New Roman"/>
        </w:rPr>
        <w:t>2021</w:t>
      </w:r>
      <w:r w:rsidR="003266AB" w:rsidRPr="00B61F42">
        <w:rPr>
          <w:rFonts w:cs="Times New Roman"/>
        </w:rPr>
        <w:t xml:space="preserve"> tarihinde yapılan </w:t>
      </w:r>
      <w:r w:rsidR="003266AB">
        <w:rPr>
          <w:rFonts w:cs="Times New Roman"/>
        </w:rPr>
        <w:t xml:space="preserve">lisansüstü tez </w:t>
      </w:r>
      <w:r w:rsidR="003266AB" w:rsidRPr="00B61F42">
        <w:rPr>
          <w:rFonts w:cs="Times New Roman"/>
        </w:rPr>
        <w:t xml:space="preserve">savunma sınavı sonucunda </w:t>
      </w:r>
      <w:r w:rsidR="003266AB" w:rsidRPr="00780A85">
        <w:rPr>
          <w:rFonts w:cs="Times New Roman"/>
          <w:b/>
        </w:rPr>
        <w:t>Oy Birliği</w:t>
      </w:r>
      <w:r w:rsidR="003266AB" w:rsidRPr="00780A85">
        <w:rPr>
          <w:rFonts w:cs="Times New Roman"/>
        </w:rPr>
        <w:t xml:space="preserve"> / </w:t>
      </w:r>
      <w:r w:rsidR="003266AB" w:rsidRPr="00780A85">
        <w:rPr>
          <w:rFonts w:cs="Times New Roman"/>
          <w:b/>
        </w:rPr>
        <w:t>Oy Çokluğu</w:t>
      </w:r>
      <w:r w:rsidR="003266AB" w:rsidRPr="00B61F42">
        <w:rPr>
          <w:rFonts w:cs="Times New Roman"/>
        </w:rPr>
        <w:t xml:space="preserve"> ile başarılı bulunarak jürimiz tarafından </w:t>
      </w:r>
      <w:r w:rsidR="003266AB" w:rsidRPr="00780A85">
        <w:rPr>
          <w:rFonts w:cs="Times New Roman"/>
          <w:b/>
        </w:rPr>
        <w:t>Yüksek Lisans</w:t>
      </w:r>
      <w:r w:rsidR="003266AB" w:rsidRPr="00780A85">
        <w:rPr>
          <w:rFonts w:cs="Times New Roman"/>
        </w:rPr>
        <w:t xml:space="preserve"> / </w:t>
      </w:r>
      <w:r w:rsidR="003266AB" w:rsidRPr="00780A85">
        <w:rPr>
          <w:rFonts w:cs="Times New Roman"/>
          <w:b/>
        </w:rPr>
        <w:t xml:space="preserve">Doktora </w:t>
      </w:r>
      <w:r w:rsidR="003266AB" w:rsidRPr="00E2464F">
        <w:rPr>
          <w:rFonts w:cs="Times New Roman"/>
        </w:rPr>
        <w:t>Tezi</w:t>
      </w:r>
      <w:r w:rsidR="003266AB" w:rsidRPr="00B61F42">
        <w:rPr>
          <w:rFonts w:cs="Times New Roman"/>
        </w:rPr>
        <w:t xml:space="preserve"> olarak kabul edilmiştir.</w:t>
      </w:r>
      <w:r w:rsidR="003266AB" w:rsidRPr="0065651F">
        <w:rPr>
          <w:rFonts w:cs="Times New Roman"/>
        </w:rPr>
        <w:t xml:space="preserve"> </w:t>
      </w:r>
    </w:p>
    <w:p w14:paraId="4C404613" w14:textId="77777777" w:rsidR="003266AB" w:rsidRPr="0065651F" w:rsidRDefault="003266AB" w:rsidP="00623178">
      <w:pPr>
        <w:pStyle w:val="Default"/>
        <w:shd w:val="clear" w:color="auto" w:fill="FFFFFF"/>
        <w:spacing w:line="300" w:lineRule="auto"/>
        <w:ind w:firstLine="709"/>
        <w:jc w:val="both"/>
        <w:rPr>
          <w:rFonts w:ascii="Times New Roman" w:hAnsi="Times New Roman" w:cs="Times New Roman"/>
          <w:color w:val="auto"/>
        </w:rPr>
      </w:pPr>
    </w:p>
    <w:p w14:paraId="58CD205E" w14:textId="77777777" w:rsidR="003266AB" w:rsidRPr="0065651F" w:rsidRDefault="003266AB" w:rsidP="003266AB">
      <w:pPr>
        <w:pStyle w:val="Default"/>
        <w:shd w:val="clear" w:color="auto" w:fill="FFFFFF"/>
        <w:spacing w:line="300" w:lineRule="auto"/>
        <w:ind w:firstLine="709"/>
        <w:jc w:val="both"/>
        <w:rPr>
          <w:rFonts w:ascii="Times New Roman" w:hAnsi="Times New Roman" w:cs="Times New Roman"/>
          <w:color w:val="auto"/>
        </w:rPr>
      </w:pPr>
    </w:p>
    <w:p w14:paraId="505F8B57"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7C717699" w14:textId="4B4A525B" w:rsidR="003266AB" w:rsidRPr="0065651F" w:rsidRDefault="00753382" w:rsidP="003266AB">
      <w:pPr>
        <w:pStyle w:val="Default"/>
        <w:shd w:val="clear" w:color="auto" w:fill="FFFFFF"/>
        <w:spacing w:line="324" w:lineRule="auto"/>
        <w:jc w:val="center"/>
        <w:rPr>
          <w:rFonts w:ascii="Times New Roman" w:hAnsi="Times New Roman" w:cs="Times New Roman"/>
          <w:color w:val="auto"/>
        </w:rPr>
      </w:pPr>
      <w:r w:rsidRPr="00F42CA4">
        <w:rPr>
          <w:b/>
          <w:bCs/>
        </w:rPr>
        <w:t>Prof. Dr. Saime ŞAHİNÖZ</w:t>
      </w:r>
      <w:r w:rsidR="003266AB" w:rsidRPr="0065651F">
        <w:rPr>
          <w:rFonts w:ascii="Times New Roman" w:hAnsi="Times New Roman" w:cs="Times New Roman"/>
          <w:color w:val="auto"/>
        </w:rPr>
        <w:t xml:space="preserve"> </w:t>
      </w:r>
      <w:proofErr w:type="gramStart"/>
      <w:r w:rsidR="003266AB" w:rsidRPr="0065651F">
        <w:rPr>
          <w:rFonts w:ascii="Times New Roman" w:hAnsi="Times New Roman" w:cs="Times New Roman"/>
          <w:color w:val="auto"/>
        </w:rPr>
        <w:t>( Başkan</w:t>
      </w:r>
      <w:proofErr w:type="gramEnd"/>
      <w:r w:rsidR="003266AB" w:rsidRPr="0065651F">
        <w:rPr>
          <w:rFonts w:ascii="Times New Roman" w:hAnsi="Times New Roman" w:cs="Times New Roman"/>
          <w:color w:val="auto"/>
        </w:rPr>
        <w:t xml:space="preserve"> )</w:t>
      </w:r>
    </w:p>
    <w:p w14:paraId="27DFBE4D"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p>
    <w:p w14:paraId="4D94470B"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4C765E3E" w14:textId="66BD8F1B" w:rsidR="003266AB" w:rsidRPr="0065651F" w:rsidRDefault="008B2C31" w:rsidP="003266AB">
      <w:pPr>
        <w:pStyle w:val="Default"/>
        <w:shd w:val="clear" w:color="auto" w:fill="FFFFFF"/>
        <w:spacing w:line="324" w:lineRule="auto"/>
        <w:jc w:val="center"/>
        <w:rPr>
          <w:rFonts w:ascii="Times New Roman" w:hAnsi="Times New Roman" w:cs="Times New Roman"/>
          <w:color w:val="auto"/>
        </w:rPr>
      </w:pPr>
      <w:r>
        <w:rPr>
          <w:rFonts w:cs="Times New Roman"/>
          <w:b/>
        </w:rPr>
        <w:t xml:space="preserve">Dr. </w:t>
      </w:r>
      <w:proofErr w:type="spellStart"/>
      <w:r>
        <w:rPr>
          <w:rFonts w:cs="Times New Roman"/>
          <w:b/>
        </w:rPr>
        <w:t>Öğr</w:t>
      </w:r>
      <w:proofErr w:type="spellEnd"/>
      <w:r>
        <w:rPr>
          <w:rFonts w:cs="Times New Roman"/>
          <w:b/>
        </w:rPr>
        <w:t xml:space="preserve">. Üyesi Ramazan ÜNLÜ </w:t>
      </w:r>
      <w:proofErr w:type="gramStart"/>
      <w:r w:rsidR="003266AB" w:rsidRPr="0065651F">
        <w:rPr>
          <w:rFonts w:ascii="Times New Roman" w:hAnsi="Times New Roman" w:cs="Times New Roman"/>
          <w:color w:val="auto"/>
        </w:rPr>
        <w:t>( Danışman</w:t>
      </w:r>
      <w:proofErr w:type="gramEnd"/>
      <w:r w:rsidR="003266AB" w:rsidRPr="0065651F">
        <w:rPr>
          <w:rFonts w:ascii="Times New Roman" w:hAnsi="Times New Roman" w:cs="Times New Roman"/>
          <w:color w:val="auto"/>
        </w:rPr>
        <w:t xml:space="preserve"> )</w:t>
      </w:r>
    </w:p>
    <w:p w14:paraId="740A43EA"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p>
    <w:p w14:paraId="48DC6E94"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4B8B064C" w14:textId="5EE3B6F5" w:rsidR="003266AB" w:rsidRPr="0065651F" w:rsidRDefault="00B218EC" w:rsidP="003266AB">
      <w:pPr>
        <w:pStyle w:val="Default"/>
        <w:shd w:val="clear" w:color="auto" w:fill="FFFFFF"/>
        <w:spacing w:line="324" w:lineRule="auto"/>
        <w:jc w:val="center"/>
        <w:rPr>
          <w:rFonts w:ascii="Times New Roman" w:hAnsi="Times New Roman" w:cs="Times New Roman"/>
          <w:color w:val="auto"/>
        </w:rPr>
      </w:pPr>
      <w:r w:rsidRPr="00B218EC">
        <w:rPr>
          <w:b/>
          <w:bCs/>
        </w:rPr>
        <w:t>Doç. Dr. Afşin Ahmet KAYA</w:t>
      </w:r>
      <w:r w:rsidR="003266AB" w:rsidRPr="00B218EC">
        <w:rPr>
          <w:rFonts w:ascii="Times New Roman" w:hAnsi="Times New Roman" w:cs="Times New Roman"/>
          <w:color w:val="auto"/>
          <w:sz w:val="28"/>
          <w:szCs w:val="28"/>
        </w:rPr>
        <w:t xml:space="preserve"> </w:t>
      </w:r>
      <w:proofErr w:type="gramStart"/>
      <w:r w:rsidR="003266AB" w:rsidRPr="0065651F">
        <w:rPr>
          <w:rFonts w:ascii="Times New Roman" w:hAnsi="Times New Roman" w:cs="Times New Roman"/>
          <w:color w:val="auto"/>
        </w:rPr>
        <w:t>( Üye</w:t>
      </w:r>
      <w:proofErr w:type="gramEnd"/>
      <w:r w:rsidR="003266AB" w:rsidRPr="0065651F">
        <w:rPr>
          <w:rFonts w:ascii="Times New Roman" w:hAnsi="Times New Roman" w:cs="Times New Roman"/>
          <w:color w:val="auto"/>
        </w:rPr>
        <w:t xml:space="preserve"> )</w:t>
      </w:r>
    </w:p>
    <w:p w14:paraId="2F7D65FB" w14:textId="77777777" w:rsidR="003266AB" w:rsidRPr="0065651F" w:rsidRDefault="003266AB" w:rsidP="003266AB">
      <w:pPr>
        <w:pStyle w:val="Default"/>
        <w:shd w:val="clear" w:color="auto" w:fill="FFFFFF"/>
        <w:spacing w:line="324" w:lineRule="auto"/>
        <w:jc w:val="center"/>
        <w:rPr>
          <w:rFonts w:ascii="Times New Roman" w:hAnsi="Times New Roman" w:cs="Times New Roman"/>
          <w:color w:val="auto"/>
        </w:rPr>
      </w:pPr>
    </w:p>
    <w:p w14:paraId="14342B34" w14:textId="77777777" w:rsidR="003266AB" w:rsidRDefault="003266AB" w:rsidP="003266AB">
      <w:pPr>
        <w:shd w:val="clear" w:color="auto" w:fill="FFFFFF"/>
        <w:autoSpaceDE w:val="0"/>
        <w:autoSpaceDN w:val="0"/>
        <w:adjustRightInd w:val="0"/>
        <w:spacing w:after="0" w:line="300" w:lineRule="auto"/>
        <w:ind w:firstLine="709"/>
        <w:rPr>
          <w:rFonts w:cs="Times New Roman"/>
          <w:szCs w:val="24"/>
        </w:rPr>
      </w:pPr>
    </w:p>
    <w:p w14:paraId="306A2B74" w14:textId="77777777" w:rsidR="003266AB" w:rsidRPr="0065651F" w:rsidRDefault="003266AB" w:rsidP="003266AB">
      <w:pPr>
        <w:shd w:val="clear" w:color="auto" w:fill="FFFFFF"/>
        <w:autoSpaceDE w:val="0"/>
        <w:autoSpaceDN w:val="0"/>
        <w:adjustRightInd w:val="0"/>
        <w:spacing w:after="0" w:line="300" w:lineRule="auto"/>
        <w:ind w:firstLine="709"/>
        <w:rPr>
          <w:rFonts w:cs="Times New Roman"/>
          <w:szCs w:val="24"/>
        </w:rPr>
      </w:pPr>
    </w:p>
    <w:p w14:paraId="7411D881" w14:textId="77777777" w:rsidR="003266AB" w:rsidRPr="00C6738F" w:rsidRDefault="003266AB" w:rsidP="003266AB">
      <w:pPr>
        <w:spacing w:after="0" w:line="300" w:lineRule="auto"/>
        <w:rPr>
          <w:rFonts w:eastAsia="Calibri" w:cs="Times New Roman"/>
          <w:szCs w:val="24"/>
          <w:lang w:eastAsia="tr-TR"/>
        </w:rPr>
      </w:pPr>
      <w:r>
        <w:rPr>
          <w:rFonts w:eastAsia="Calibri" w:cs="Times New Roman"/>
          <w:szCs w:val="24"/>
          <w:lang w:eastAsia="tr-TR"/>
        </w:rPr>
        <w:t>Lisansüstü tez savunma sınavında başarılı bulunarak kabul edilen b</w:t>
      </w:r>
      <w:r w:rsidRPr="00C6738F">
        <w:rPr>
          <w:rFonts w:eastAsia="Calibri" w:cs="Times New Roman"/>
          <w:szCs w:val="24"/>
          <w:lang w:eastAsia="tr-TR"/>
        </w:rPr>
        <w:t>u tez</w:t>
      </w:r>
      <w:r>
        <w:rPr>
          <w:rFonts w:eastAsia="Calibri" w:cs="Times New Roman"/>
          <w:szCs w:val="24"/>
          <w:lang w:eastAsia="tr-TR"/>
        </w:rPr>
        <w:t xml:space="preserve">in ciltlenmiş </w:t>
      </w:r>
      <w:proofErr w:type="gramStart"/>
      <w:r>
        <w:rPr>
          <w:rFonts w:eastAsia="Calibri" w:cs="Times New Roman"/>
          <w:szCs w:val="24"/>
          <w:lang w:eastAsia="tr-TR"/>
        </w:rPr>
        <w:t xml:space="preserve">hali, </w:t>
      </w:r>
      <w:r w:rsidRPr="00C6738F">
        <w:rPr>
          <w:rFonts w:eastAsia="Calibri" w:cs="Times New Roman"/>
          <w:szCs w:val="24"/>
          <w:lang w:eastAsia="tr-TR"/>
        </w:rPr>
        <w:t>....</w:t>
      </w:r>
      <w:proofErr w:type="gramEnd"/>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w:t>
      </w:r>
      <w:r w:rsidRPr="00C6738F">
        <w:rPr>
          <w:rFonts w:eastAsia="Calibri" w:cs="Times New Roman"/>
          <w:szCs w:val="24"/>
          <w:lang w:eastAsia="tr-TR"/>
        </w:rPr>
        <w:t xml:space="preserve"> tarih</w:t>
      </w:r>
      <w:r>
        <w:rPr>
          <w:rFonts w:eastAsia="Calibri" w:cs="Times New Roman"/>
          <w:szCs w:val="24"/>
          <w:lang w:eastAsia="tr-TR"/>
        </w:rPr>
        <w:t>li ve ……… /</w:t>
      </w:r>
      <w:proofErr w:type="gramStart"/>
      <w:r>
        <w:rPr>
          <w:rFonts w:eastAsia="Calibri" w:cs="Times New Roman"/>
          <w:szCs w:val="24"/>
          <w:lang w:eastAsia="tr-TR"/>
        </w:rPr>
        <w:t xml:space="preserve"> ….</w:t>
      </w:r>
      <w:proofErr w:type="gramEnd"/>
      <w:r>
        <w:rPr>
          <w:rFonts w:eastAsia="Calibri" w:cs="Times New Roman"/>
          <w:szCs w:val="24"/>
          <w:lang w:eastAsia="tr-TR"/>
        </w:rPr>
        <w:t xml:space="preserve">. </w:t>
      </w:r>
      <w:proofErr w:type="gramStart"/>
      <w:r>
        <w:rPr>
          <w:rFonts w:eastAsia="Calibri" w:cs="Times New Roman"/>
          <w:szCs w:val="24"/>
          <w:lang w:eastAsia="tr-TR"/>
        </w:rPr>
        <w:t>sayılı</w:t>
      </w:r>
      <w:proofErr w:type="gramEnd"/>
      <w:r w:rsidRPr="00C6738F">
        <w:rPr>
          <w:rFonts w:eastAsia="Calibri" w:cs="Times New Roman"/>
          <w:szCs w:val="24"/>
          <w:lang w:eastAsia="tr-TR"/>
        </w:rPr>
        <w:t xml:space="preserve"> Enstitü Yönetim Kurulu</w:t>
      </w:r>
      <w:r>
        <w:rPr>
          <w:rFonts w:eastAsia="Calibri" w:cs="Times New Roman"/>
          <w:szCs w:val="24"/>
          <w:lang w:eastAsia="tr-TR"/>
        </w:rPr>
        <w:t xml:space="preserve"> toplantısında görüşülmüş ve Tez Yazım Kılavuzuna uygun bulunarak onaylanmıştır.</w:t>
      </w:r>
    </w:p>
    <w:p w14:paraId="6BABC51F" w14:textId="77777777" w:rsidR="003266AB" w:rsidRPr="0065651F" w:rsidRDefault="003266AB" w:rsidP="003266AB">
      <w:pPr>
        <w:shd w:val="clear" w:color="auto" w:fill="FFFFFF"/>
        <w:autoSpaceDE w:val="0"/>
        <w:autoSpaceDN w:val="0"/>
        <w:adjustRightInd w:val="0"/>
        <w:spacing w:after="0"/>
        <w:ind w:firstLine="709"/>
        <w:rPr>
          <w:rFonts w:cs="Times New Roman"/>
          <w:szCs w:val="24"/>
        </w:rPr>
      </w:pPr>
      <w:r w:rsidRPr="0065651F">
        <w:rPr>
          <w:rFonts w:cs="Times New Roman"/>
          <w:szCs w:val="24"/>
        </w:rPr>
        <w:t xml:space="preserve">.  </w:t>
      </w:r>
    </w:p>
    <w:p w14:paraId="3C6CDAFC" w14:textId="77777777" w:rsidR="009D7C65" w:rsidRDefault="009D7C65" w:rsidP="000665B6">
      <w:pPr>
        <w:pStyle w:val="Default"/>
        <w:shd w:val="clear" w:color="auto" w:fill="FFFFFF"/>
        <w:spacing w:line="360" w:lineRule="auto"/>
        <w:ind w:left="5103" w:hanging="708"/>
        <w:jc w:val="center"/>
        <w:rPr>
          <w:rFonts w:ascii="Times New Roman" w:hAnsi="Times New Roman" w:cs="Times New Roman"/>
          <w:color w:val="auto"/>
        </w:rPr>
      </w:pPr>
    </w:p>
    <w:p w14:paraId="715E9B5A" w14:textId="77777777" w:rsidR="009D7C65" w:rsidRDefault="009D7C65" w:rsidP="000665B6">
      <w:pPr>
        <w:pStyle w:val="Default"/>
        <w:shd w:val="clear" w:color="auto" w:fill="FFFFFF"/>
        <w:spacing w:line="360" w:lineRule="auto"/>
        <w:ind w:left="5103" w:hanging="708"/>
        <w:jc w:val="center"/>
        <w:rPr>
          <w:rFonts w:ascii="Times New Roman" w:hAnsi="Times New Roman" w:cs="Times New Roman"/>
          <w:color w:val="auto"/>
        </w:rPr>
      </w:pPr>
    </w:p>
    <w:p w14:paraId="63E15D3B" w14:textId="77777777" w:rsidR="009D7C65" w:rsidRDefault="009D7C65" w:rsidP="000665B6">
      <w:pPr>
        <w:pStyle w:val="Default"/>
        <w:shd w:val="clear" w:color="auto" w:fill="FFFFFF"/>
        <w:spacing w:line="360" w:lineRule="auto"/>
        <w:ind w:left="5103" w:hanging="708"/>
        <w:jc w:val="center"/>
        <w:rPr>
          <w:rFonts w:ascii="Times New Roman" w:hAnsi="Times New Roman" w:cs="Times New Roman"/>
          <w:color w:val="auto"/>
        </w:rPr>
      </w:pPr>
    </w:p>
    <w:p w14:paraId="61A823C1" w14:textId="557AD244" w:rsidR="003266AB" w:rsidRPr="0065651F" w:rsidRDefault="000665B6" w:rsidP="000665B6">
      <w:pPr>
        <w:pStyle w:val="Default"/>
        <w:shd w:val="clear" w:color="auto" w:fill="FFFFFF"/>
        <w:spacing w:line="360" w:lineRule="auto"/>
        <w:ind w:left="5103" w:hanging="708"/>
        <w:jc w:val="center"/>
        <w:rPr>
          <w:rFonts w:ascii="Times New Roman" w:hAnsi="Times New Roman" w:cs="Times New Roman"/>
          <w:color w:val="auto"/>
        </w:rPr>
      </w:pPr>
      <w:r>
        <w:rPr>
          <w:rFonts w:ascii="Times New Roman" w:hAnsi="Times New Roman" w:cs="Times New Roman"/>
          <w:color w:val="auto"/>
        </w:rPr>
        <w:t>……</w:t>
      </w:r>
      <w:r w:rsidR="003266AB">
        <w:rPr>
          <w:rFonts w:ascii="Times New Roman" w:hAnsi="Times New Roman" w:cs="Times New Roman"/>
          <w:color w:val="auto"/>
        </w:rPr>
        <w:t>………….</w:t>
      </w:r>
    </w:p>
    <w:p w14:paraId="4F1F6BA4" w14:textId="2C0C1C5D" w:rsidR="008F1516" w:rsidRDefault="008F1516" w:rsidP="00932B8F">
      <w:pPr>
        <w:shd w:val="clear" w:color="auto" w:fill="FFFFFF"/>
        <w:autoSpaceDE w:val="0"/>
        <w:autoSpaceDN w:val="0"/>
        <w:adjustRightInd w:val="0"/>
        <w:spacing w:after="0"/>
        <w:ind w:left="6237" w:hanging="1842"/>
        <w:jc w:val="center"/>
        <w:rPr>
          <w:rFonts w:cs="Times New Roman"/>
          <w:b/>
          <w:szCs w:val="24"/>
        </w:rPr>
      </w:pPr>
      <w:r w:rsidRPr="008F1516">
        <w:rPr>
          <w:rFonts w:cs="Times New Roman"/>
          <w:b/>
          <w:szCs w:val="24"/>
        </w:rPr>
        <w:t>Prof. Dr. Ekrem CENGİZ</w:t>
      </w:r>
    </w:p>
    <w:p w14:paraId="155859D0" w14:textId="444CBDF0" w:rsidR="00586747" w:rsidRDefault="003266AB" w:rsidP="00932B8F">
      <w:pPr>
        <w:shd w:val="clear" w:color="auto" w:fill="FFFFFF"/>
        <w:autoSpaceDE w:val="0"/>
        <w:autoSpaceDN w:val="0"/>
        <w:adjustRightInd w:val="0"/>
        <w:spacing w:after="0"/>
        <w:ind w:left="6237" w:hanging="1842"/>
        <w:jc w:val="center"/>
        <w:rPr>
          <w:rFonts w:cs="Times New Roman"/>
          <w:b/>
          <w:szCs w:val="24"/>
        </w:rPr>
      </w:pPr>
      <w:r w:rsidRPr="0065651F">
        <w:rPr>
          <w:rFonts w:cs="Times New Roman"/>
          <w:b/>
          <w:szCs w:val="24"/>
        </w:rPr>
        <w:t>Enstitü Müdürü</w:t>
      </w:r>
    </w:p>
    <w:p w14:paraId="127C1702" w14:textId="77777777" w:rsidR="008C3F98" w:rsidRDefault="008C3F98" w:rsidP="00F96A35">
      <w:pPr>
        <w:pStyle w:val="Balk1"/>
        <w:sectPr w:rsidR="008C3F98" w:rsidSect="00046B70">
          <w:pgSz w:w="11906" w:h="16838"/>
          <w:pgMar w:top="1701" w:right="1134" w:bottom="1701" w:left="2268" w:header="709" w:footer="709" w:gutter="0"/>
          <w:pgNumType w:fmt="upperRoman" w:start="3"/>
          <w:cols w:space="708"/>
          <w:titlePg/>
          <w:docGrid w:linePitch="360"/>
        </w:sectPr>
      </w:pPr>
    </w:p>
    <w:p w14:paraId="5C53356F" w14:textId="77777777" w:rsidR="006F5C8E" w:rsidRDefault="006F5C8E" w:rsidP="006F5C8E"/>
    <w:p w14:paraId="4EFC7F85" w14:textId="77777777" w:rsidR="006F5C8E" w:rsidRDefault="006F5C8E" w:rsidP="006F5C8E"/>
    <w:p w14:paraId="66565E84" w14:textId="7F35D36A" w:rsidR="00391A46" w:rsidRPr="0065651F" w:rsidRDefault="00391A46" w:rsidP="00391A46">
      <w:pPr>
        <w:pStyle w:val="Balk1"/>
      </w:pPr>
      <w:bookmarkStart w:id="2" w:name="_Toc62503411"/>
      <w:r w:rsidRPr="0065651F">
        <w:t>BİLDİRİM</w:t>
      </w:r>
      <w:bookmarkEnd w:id="2"/>
    </w:p>
    <w:p w14:paraId="1A74E82A" w14:textId="77777777" w:rsidR="00391A46" w:rsidRPr="0065651F" w:rsidRDefault="00391A46" w:rsidP="00391A46">
      <w:pPr>
        <w:pStyle w:val="Default"/>
        <w:spacing w:line="360" w:lineRule="auto"/>
        <w:ind w:firstLine="709"/>
        <w:jc w:val="center"/>
        <w:rPr>
          <w:rFonts w:ascii="Times New Roman" w:hAnsi="Times New Roman" w:cs="Times New Roman"/>
        </w:rPr>
      </w:pPr>
    </w:p>
    <w:p w14:paraId="11FB508D" w14:textId="489AFB17" w:rsidR="00391A46" w:rsidRPr="0065651F" w:rsidRDefault="00391A46" w:rsidP="004865F7">
      <w:pPr>
        <w:spacing w:after="0"/>
        <w:ind w:firstLine="709"/>
        <w:rPr>
          <w:rFonts w:cs="Times New Roman"/>
          <w:szCs w:val="24"/>
        </w:rPr>
      </w:pPr>
      <w:r w:rsidRPr="0065651F">
        <w:rPr>
          <w:rFonts w:cs="Times New Roman"/>
          <w:szCs w:val="24"/>
        </w:rPr>
        <w:t>Yüksek Lisans olarak hazırlamış olduğum</w:t>
      </w:r>
      <w:r w:rsidR="00854FCC">
        <w:rPr>
          <w:rFonts w:cs="Times New Roman"/>
          <w:szCs w:val="24"/>
        </w:rPr>
        <w:t xml:space="preserve"> “</w:t>
      </w:r>
      <w:r w:rsidR="00854FCC" w:rsidRPr="00854FCC">
        <w:t xml:space="preserve">Görüntü </w:t>
      </w:r>
      <w:proofErr w:type="spellStart"/>
      <w:r w:rsidR="00854FCC" w:rsidRPr="00854FCC">
        <w:t>Segmentasyonu</w:t>
      </w:r>
      <w:proofErr w:type="spellEnd"/>
      <w:r w:rsidR="00854FCC" w:rsidRPr="00854FCC">
        <w:t xml:space="preserve"> </w:t>
      </w:r>
      <w:r w:rsidR="00854FCC">
        <w:t>i</w:t>
      </w:r>
      <w:r w:rsidR="00854FCC" w:rsidRPr="00854FCC">
        <w:t xml:space="preserve">le Entegre Edilmiş </w:t>
      </w:r>
      <w:proofErr w:type="spellStart"/>
      <w:r w:rsidR="00854FCC" w:rsidRPr="00854FCC">
        <w:t>Evrişimli</w:t>
      </w:r>
      <w:proofErr w:type="spellEnd"/>
      <w:r w:rsidR="00854FCC" w:rsidRPr="00854FCC">
        <w:t xml:space="preserve"> Sinir Ağları </w:t>
      </w:r>
      <w:r w:rsidR="00854FCC">
        <w:t>i</w:t>
      </w:r>
      <w:r w:rsidR="00854FCC" w:rsidRPr="00854FCC">
        <w:t>le Deprem Sonrası Hasarlı Binaların Otomatik Olarak</w:t>
      </w:r>
      <w:r w:rsidR="00854FCC">
        <w:t xml:space="preserve"> </w:t>
      </w:r>
      <w:r w:rsidR="00854FCC" w:rsidRPr="00854FCC">
        <w:t>Tespiti</w:t>
      </w:r>
      <w:r w:rsidRPr="0065651F">
        <w:rPr>
          <w:rFonts w:cs="Times New Roman"/>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714DFB06" w14:textId="77777777" w:rsidR="00391A46" w:rsidRPr="0065651F" w:rsidRDefault="00391A46" w:rsidP="00D35F08">
      <w:pPr>
        <w:spacing w:after="0"/>
        <w:ind w:firstLine="709"/>
        <w:rPr>
          <w:rFonts w:cs="Times New Roman"/>
          <w:szCs w:val="24"/>
        </w:rPr>
      </w:pPr>
    </w:p>
    <w:p w14:paraId="57A41229" w14:textId="77777777" w:rsidR="00391A46" w:rsidRPr="0065651F" w:rsidRDefault="00391A46" w:rsidP="00391A46">
      <w:pPr>
        <w:spacing w:after="0"/>
        <w:ind w:firstLine="709"/>
        <w:rPr>
          <w:rFonts w:cs="Times New Roman"/>
          <w:szCs w:val="24"/>
        </w:rPr>
      </w:pPr>
      <w:r w:rsidRPr="0065651F">
        <w:rPr>
          <w:rFonts w:cs="Times New Roman"/>
          <w:szCs w:val="24"/>
        </w:rPr>
        <w:t>Lisansüstü E</w:t>
      </w:r>
      <w:r>
        <w:rPr>
          <w:rFonts w:cs="Times New Roman"/>
          <w:szCs w:val="24"/>
        </w:rPr>
        <w:t>ğitim ve Öğretim Y</w:t>
      </w:r>
      <w:r w:rsidRPr="0065651F">
        <w:rPr>
          <w:rFonts w:cs="Times New Roman"/>
          <w:szCs w:val="24"/>
        </w:rPr>
        <w:t>önetmeliğinin ilgili maddeleri uyarınca gereğinin yapılmasını arz ederim.</w:t>
      </w:r>
    </w:p>
    <w:p w14:paraId="4C5987D6" w14:textId="77777777" w:rsidR="00391A46" w:rsidRPr="0065651F" w:rsidRDefault="00391A46" w:rsidP="00391A46">
      <w:pPr>
        <w:spacing w:after="0"/>
        <w:ind w:firstLine="709"/>
        <w:rPr>
          <w:rFonts w:cs="Times New Roman"/>
          <w:szCs w:val="24"/>
        </w:rPr>
      </w:pPr>
    </w:p>
    <w:p w14:paraId="21BCE786" w14:textId="77777777" w:rsidR="00391A46" w:rsidRDefault="00391A46" w:rsidP="00391A46">
      <w:pPr>
        <w:spacing w:after="0"/>
        <w:ind w:firstLine="709"/>
        <w:rPr>
          <w:rFonts w:cs="Times New Roman"/>
          <w:szCs w:val="24"/>
        </w:rPr>
      </w:pPr>
    </w:p>
    <w:p w14:paraId="670ABDCB" w14:textId="77777777" w:rsidR="00391A46" w:rsidRDefault="00391A46" w:rsidP="00391A46">
      <w:pPr>
        <w:spacing w:after="0"/>
        <w:ind w:firstLine="709"/>
        <w:rPr>
          <w:rFonts w:cs="Times New Roman"/>
          <w:szCs w:val="24"/>
        </w:rPr>
      </w:pPr>
    </w:p>
    <w:p w14:paraId="222004D7" w14:textId="77777777" w:rsidR="00391A46" w:rsidRDefault="00391A46" w:rsidP="00391A46">
      <w:pPr>
        <w:spacing w:after="0"/>
        <w:ind w:firstLine="709"/>
        <w:rPr>
          <w:rFonts w:cs="Times New Roman"/>
          <w:szCs w:val="24"/>
        </w:rPr>
      </w:pPr>
    </w:p>
    <w:p w14:paraId="41667BC1" w14:textId="77777777" w:rsidR="00391A46" w:rsidRDefault="00391A46" w:rsidP="00391A46">
      <w:pPr>
        <w:spacing w:after="0"/>
        <w:ind w:firstLine="709"/>
        <w:rPr>
          <w:rFonts w:cs="Times New Roman"/>
          <w:szCs w:val="24"/>
        </w:rPr>
      </w:pPr>
    </w:p>
    <w:p w14:paraId="13A6782D" w14:textId="77777777" w:rsidR="00391A46" w:rsidRPr="0065651F" w:rsidRDefault="00391A46" w:rsidP="00391A46">
      <w:pPr>
        <w:spacing w:after="0"/>
        <w:ind w:firstLine="709"/>
        <w:rPr>
          <w:rFonts w:cs="Times New Roman"/>
          <w:szCs w:val="24"/>
        </w:rPr>
      </w:pPr>
    </w:p>
    <w:p w14:paraId="745D20C0" w14:textId="77777777" w:rsidR="00391A46" w:rsidRPr="0065651F" w:rsidRDefault="00391A46" w:rsidP="00391A46">
      <w:pPr>
        <w:spacing w:after="0"/>
        <w:ind w:firstLine="709"/>
        <w:rPr>
          <w:rFonts w:cs="Times New Roman"/>
          <w:szCs w:val="24"/>
        </w:rPr>
      </w:pPr>
    </w:p>
    <w:p w14:paraId="33BE4DC0" w14:textId="77777777" w:rsidR="00391A46" w:rsidRPr="0065651F" w:rsidRDefault="00391A46" w:rsidP="00391A46">
      <w:pPr>
        <w:spacing w:after="0"/>
        <w:ind w:firstLine="709"/>
        <w:rPr>
          <w:rFonts w:cs="Times New Roman"/>
          <w:szCs w:val="24"/>
        </w:rPr>
      </w:pPr>
    </w:p>
    <w:p w14:paraId="26B99D16" w14:textId="1E889DC1" w:rsidR="00391A46" w:rsidRPr="008B6CD5" w:rsidRDefault="00391A46" w:rsidP="00391A46">
      <w:pPr>
        <w:spacing w:after="0"/>
        <w:ind w:firstLine="709"/>
        <w:jc w:val="right"/>
        <w:rPr>
          <w:rFonts w:cs="Times New Roman"/>
          <w:szCs w:val="24"/>
        </w:rPr>
      </w:pPr>
      <w:r w:rsidRPr="0065651F">
        <w:rPr>
          <w:rFonts w:cs="Times New Roman"/>
          <w:szCs w:val="24"/>
        </w:rPr>
        <w:t> </w:t>
      </w:r>
      <w:r w:rsidR="009C0AC9" w:rsidRPr="008B6CD5">
        <w:rPr>
          <w:rFonts w:cs="Times New Roman"/>
          <w:szCs w:val="24"/>
        </w:rPr>
        <w:t>22</w:t>
      </w:r>
      <w:r w:rsidRPr="008B6CD5">
        <w:rPr>
          <w:rFonts w:cs="Times New Roman"/>
          <w:szCs w:val="24"/>
        </w:rPr>
        <w:t xml:space="preserve"> /</w:t>
      </w:r>
      <w:r w:rsidR="009C0AC9" w:rsidRPr="008B6CD5">
        <w:rPr>
          <w:rFonts w:cs="Times New Roman"/>
          <w:szCs w:val="24"/>
        </w:rPr>
        <w:t xml:space="preserve"> 01</w:t>
      </w:r>
      <w:r w:rsidRPr="008B6CD5">
        <w:rPr>
          <w:rFonts w:cs="Times New Roman"/>
          <w:szCs w:val="24"/>
        </w:rPr>
        <w:t xml:space="preserve"> / </w:t>
      </w:r>
      <w:r w:rsidR="009C0AC9" w:rsidRPr="008B6CD5">
        <w:rPr>
          <w:rFonts w:cs="Times New Roman"/>
          <w:szCs w:val="24"/>
        </w:rPr>
        <w:t>2021</w:t>
      </w:r>
    </w:p>
    <w:p w14:paraId="355AFAB7" w14:textId="3A8A8321" w:rsidR="00391A46" w:rsidRPr="005539AE" w:rsidRDefault="00391A46" w:rsidP="00391A46">
      <w:pPr>
        <w:pStyle w:val="Default"/>
        <w:shd w:val="clear" w:color="auto" w:fill="FFFFFF"/>
        <w:spacing w:line="360" w:lineRule="auto"/>
        <w:jc w:val="right"/>
        <w:rPr>
          <w:rFonts w:ascii="Times New Roman" w:hAnsi="Times New Roman" w:cs="Times New Roman"/>
          <w:b/>
          <w:bCs/>
          <w:color w:val="auto"/>
        </w:rPr>
      </w:pPr>
      <w:r w:rsidRPr="0065651F">
        <w:rPr>
          <w:rFonts w:ascii="Times New Roman" w:hAnsi="Times New Roman" w:cs="Times New Roman"/>
        </w:rPr>
        <w:t xml:space="preserve">                  </w:t>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00D35F08" w:rsidRPr="005539AE">
        <w:rPr>
          <w:rFonts w:ascii="Times New Roman" w:hAnsi="Times New Roman" w:cs="Times New Roman"/>
          <w:b/>
          <w:bCs/>
          <w:color w:val="auto"/>
        </w:rPr>
        <w:t>Recep KİRİŞ</w:t>
      </w:r>
    </w:p>
    <w:p w14:paraId="05141311" w14:textId="0BF53AEA" w:rsidR="00BD7D74" w:rsidRDefault="00391A46" w:rsidP="00391A46">
      <w:pPr>
        <w:tabs>
          <w:tab w:val="left" w:pos="6195"/>
        </w:tabs>
        <w:ind w:firstLine="3545"/>
        <w:jc w:val="right"/>
        <w:rPr>
          <w:rFonts w:cs="Times New Roman"/>
          <w:b/>
          <w:szCs w:val="24"/>
        </w:rPr>
      </w:pPr>
      <w:r>
        <w:rPr>
          <w:rFonts w:cs="Times New Roman"/>
          <w:b/>
          <w:noProof/>
          <w:szCs w:val="24"/>
          <w:lang w:eastAsia="tr-TR"/>
        </w:rPr>
        <mc:AlternateContent>
          <mc:Choice Requires="wps">
            <w:drawing>
              <wp:anchor distT="0" distB="0" distL="114300" distR="114300" simplePos="0" relativeHeight="251723776" behindDoc="0" locked="0" layoutInCell="1" allowOverlap="1" wp14:anchorId="08D6CB30" wp14:editId="333DA869">
                <wp:simplePos x="0" y="0"/>
                <wp:positionH relativeFrom="column">
                  <wp:posOffset>2139315</wp:posOffset>
                </wp:positionH>
                <wp:positionV relativeFrom="paragraph">
                  <wp:posOffset>1520190</wp:posOffset>
                </wp:positionV>
                <wp:extent cx="1152525" cy="828675"/>
                <wp:effectExtent l="7620" t="5080" r="11430" b="13970"/>
                <wp:wrapNone/>
                <wp:docPr id="22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653B70" id="Rectangle 9" o:spid="_x0000_s1026" style="position:absolute;margin-left:168.45pt;margin-top:119.7pt;width:90.75pt;height:65.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" fillcolor="white [3212]" strokecolor="white [3212]"/>
            </w:pict>
          </mc:Fallback>
        </mc:AlternateContent>
      </w:r>
      <w:r w:rsidR="00BD7D74">
        <w:rPr>
          <w:rFonts w:cs="Times New Roman"/>
          <w:b/>
          <w:szCs w:val="24"/>
        </w:rPr>
        <w:tab/>
      </w:r>
    </w:p>
    <w:p w14:paraId="27CCE4DC" w14:textId="7A7484B7" w:rsidR="00BD7D74" w:rsidRDefault="00BD7D74" w:rsidP="00BD7D74">
      <w:pPr>
        <w:tabs>
          <w:tab w:val="left" w:pos="6195"/>
        </w:tabs>
        <w:jc w:val="left"/>
        <w:rPr>
          <w:rFonts w:cs="Times New Roman"/>
          <w:b/>
          <w:szCs w:val="24"/>
        </w:rPr>
      </w:pPr>
    </w:p>
    <w:p w14:paraId="35F42D59" w14:textId="77777777" w:rsidR="006C5972" w:rsidRDefault="00586747" w:rsidP="00BD7D74">
      <w:pPr>
        <w:tabs>
          <w:tab w:val="left" w:pos="6195"/>
        </w:tabs>
        <w:jc w:val="left"/>
        <w:rPr>
          <w:rFonts w:cs="Times New Roman"/>
          <w:szCs w:val="24"/>
        </w:rPr>
        <w:sectPr w:rsidR="006C5972" w:rsidSect="00046B70">
          <w:pgSz w:w="11906" w:h="16838"/>
          <w:pgMar w:top="1701" w:right="1134" w:bottom="1701" w:left="2268" w:header="709" w:footer="709" w:gutter="0"/>
          <w:pgNumType w:fmt="upperRoman" w:start="4"/>
          <w:cols w:space="708"/>
          <w:titlePg/>
          <w:docGrid w:linePitch="360"/>
        </w:sectPr>
      </w:pPr>
      <w:r w:rsidRPr="00BD7D74">
        <w:rPr>
          <w:rFonts w:cs="Times New Roman"/>
          <w:szCs w:val="24"/>
        </w:rPr>
        <w:br w:type="page"/>
      </w:r>
    </w:p>
    <w:p w14:paraId="4C3E1CA3" w14:textId="77777777" w:rsidR="005D0ADC" w:rsidRDefault="005D0ADC" w:rsidP="005D0ADC"/>
    <w:p w14:paraId="1AD03A8E" w14:textId="77777777" w:rsidR="005D0ADC" w:rsidRDefault="005D0ADC" w:rsidP="005D0ADC"/>
    <w:p w14:paraId="610850A0" w14:textId="05DD6DF6" w:rsidR="00586747" w:rsidRDefault="00586747" w:rsidP="00F96A35">
      <w:pPr>
        <w:pStyle w:val="Balk1"/>
      </w:pPr>
      <w:bookmarkStart w:id="3" w:name="_Toc62503412"/>
      <w:r>
        <w:t>ÖNSÖZ</w:t>
      </w:r>
      <w:bookmarkEnd w:id="3"/>
    </w:p>
    <w:p w14:paraId="5FA93498" w14:textId="77777777" w:rsidR="00227CFA" w:rsidRPr="00227CFA" w:rsidRDefault="00227CFA" w:rsidP="003C1024">
      <w:pPr>
        <w:rPr>
          <w:lang w:eastAsia="tr-TR"/>
        </w:rPr>
      </w:pPr>
    </w:p>
    <w:p w14:paraId="08540C5C" w14:textId="0DF8333A" w:rsidR="00A4367E" w:rsidRDefault="00A4367E" w:rsidP="006C6D48">
      <w:pPr>
        <w:rPr>
          <w:sz w:val="23"/>
          <w:szCs w:val="23"/>
        </w:rPr>
      </w:pPr>
      <w:r>
        <w:rPr>
          <w:rFonts w:cs="Times New Roman"/>
          <w:b/>
          <w:szCs w:val="24"/>
        </w:rPr>
        <w:tab/>
      </w:r>
      <w:r w:rsidR="00D6576F">
        <w:rPr>
          <w:rFonts w:cs="Times New Roman"/>
          <w:bCs/>
          <w:szCs w:val="24"/>
        </w:rPr>
        <w:t>İlk olarak bu çalışmanın gerçekleş</w:t>
      </w:r>
      <w:r w:rsidR="007A0255">
        <w:rPr>
          <w:rFonts w:cs="Times New Roman"/>
          <w:bCs/>
          <w:szCs w:val="24"/>
        </w:rPr>
        <w:t xml:space="preserve">tirilmesinde en büyük emeği olan, </w:t>
      </w:r>
      <w:r w:rsidR="006C6D48">
        <w:rPr>
          <w:rFonts w:cs="Times New Roman"/>
          <w:bCs/>
          <w:szCs w:val="24"/>
        </w:rPr>
        <w:t xml:space="preserve">her konuda </w:t>
      </w:r>
      <w:r w:rsidR="007A0255">
        <w:rPr>
          <w:rFonts w:cs="Times New Roman"/>
          <w:bCs/>
          <w:szCs w:val="24"/>
        </w:rPr>
        <w:t>beni benden daha fazla düşünen,</w:t>
      </w:r>
      <w:r w:rsidR="00FE3DE7">
        <w:rPr>
          <w:rFonts w:cs="Times New Roman"/>
          <w:bCs/>
          <w:szCs w:val="24"/>
        </w:rPr>
        <w:t xml:space="preserve"> </w:t>
      </w:r>
      <w:r w:rsidR="00FE3DE7" w:rsidRPr="00FE3DE7">
        <w:rPr>
          <w:rFonts w:cs="Times New Roman"/>
          <w:bCs/>
          <w:szCs w:val="24"/>
        </w:rPr>
        <w:t>maddi ve manevi boyutta her zaman destek çıkan</w:t>
      </w:r>
      <w:r w:rsidR="0000427B">
        <w:rPr>
          <w:rFonts w:cs="Times New Roman"/>
          <w:bCs/>
          <w:szCs w:val="24"/>
        </w:rPr>
        <w:t>,</w:t>
      </w:r>
      <w:r w:rsidR="00FE3DE7" w:rsidRPr="00FE3DE7">
        <w:rPr>
          <w:rFonts w:cs="Times New Roman"/>
          <w:bCs/>
          <w:szCs w:val="24"/>
        </w:rPr>
        <w:t xml:space="preserve"> bilgilerini her zaman benimle paylaşa</w:t>
      </w:r>
      <w:r w:rsidR="0000427B">
        <w:rPr>
          <w:rFonts w:cs="Times New Roman"/>
          <w:bCs/>
          <w:szCs w:val="24"/>
        </w:rPr>
        <w:t xml:space="preserve">rak </w:t>
      </w:r>
      <w:r w:rsidR="00FE3DE7">
        <w:rPr>
          <w:rFonts w:cs="Times New Roman"/>
          <w:bCs/>
          <w:szCs w:val="24"/>
        </w:rPr>
        <w:t xml:space="preserve">bana birçok yeni </w:t>
      </w:r>
      <w:r w:rsidR="0000427B">
        <w:rPr>
          <w:rFonts w:cs="Times New Roman"/>
          <w:bCs/>
          <w:szCs w:val="24"/>
        </w:rPr>
        <w:t xml:space="preserve">bilgiler ve </w:t>
      </w:r>
      <w:r w:rsidR="006C6D48">
        <w:rPr>
          <w:rFonts w:cs="Times New Roman"/>
          <w:bCs/>
          <w:szCs w:val="24"/>
        </w:rPr>
        <w:t xml:space="preserve">yeni </w:t>
      </w:r>
      <w:r w:rsidR="00FE3DE7">
        <w:rPr>
          <w:rFonts w:cs="Times New Roman"/>
          <w:bCs/>
          <w:szCs w:val="24"/>
        </w:rPr>
        <w:t>bakış açı</w:t>
      </w:r>
      <w:r w:rsidR="006C6D48">
        <w:rPr>
          <w:rFonts w:cs="Times New Roman"/>
          <w:bCs/>
          <w:szCs w:val="24"/>
        </w:rPr>
        <w:t>ları</w:t>
      </w:r>
      <w:r w:rsidR="00FE3DE7">
        <w:rPr>
          <w:rFonts w:cs="Times New Roman"/>
          <w:bCs/>
          <w:szCs w:val="24"/>
        </w:rPr>
        <w:t xml:space="preserve"> kazandıran,</w:t>
      </w:r>
      <w:r w:rsidR="0000427B">
        <w:rPr>
          <w:rFonts w:cs="Times New Roman"/>
          <w:bCs/>
          <w:szCs w:val="24"/>
        </w:rPr>
        <w:t xml:space="preserve"> eğitim hayatım</w:t>
      </w:r>
      <w:r w:rsidR="0057151F">
        <w:rPr>
          <w:rFonts w:cs="Times New Roman"/>
          <w:bCs/>
          <w:szCs w:val="24"/>
        </w:rPr>
        <w:t>ın</w:t>
      </w:r>
      <w:r w:rsidR="00B14437">
        <w:rPr>
          <w:rFonts w:cs="Times New Roman"/>
          <w:bCs/>
          <w:szCs w:val="24"/>
        </w:rPr>
        <w:t xml:space="preserve"> </w:t>
      </w:r>
      <w:r w:rsidR="00D547BE">
        <w:rPr>
          <w:rFonts w:cs="Times New Roman"/>
          <w:bCs/>
          <w:szCs w:val="24"/>
        </w:rPr>
        <w:t>en önemli</w:t>
      </w:r>
      <w:r w:rsidR="0057151F">
        <w:rPr>
          <w:rFonts w:cs="Times New Roman"/>
          <w:bCs/>
          <w:szCs w:val="24"/>
        </w:rPr>
        <w:t xml:space="preserve">lerinden </w:t>
      </w:r>
      <w:r w:rsidR="00D547BE">
        <w:rPr>
          <w:rFonts w:cs="Times New Roman"/>
          <w:bCs/>
          <w:szCs w:val="24"/>
        </w:rPr>
        <w:t xml:space="preserve">olan danışmanın sayın </w:t>
      </w:r>
      <w:r w:rsidR="00D547BE" w:rsidRPr="00D547BE">
        <w:rPr>
          <w:rFonts w:cs="Times New Roman"/>
          <w:bCs/>
          <w:szCs w:val="24"/>
        </w:rPr>
        <w:t xml:space="preserve">Dr. </w:t>
      </w:r>
      <w:proofErr w:type="spellStart"/>
      <w:r w:rsidR="00D547BE" w:rsidRPr="00D547BE">
        <w:rPr>
          <w:rFonts w:cs="Times New Roman"/>
          <w:bCs/>
          <w:szCs w:val="24"/>
        </w:rPr>
        <w:t>Öğr</w:t>
      </w:r>
      <w:proofErr w:type="spellEnd"/>
      <w:r w:rsidR="00D547BE" w:rsidRPr="00D547BE">
        <w:rPr>
          <w:rFonts w:cs="Times New Roman"/>
          <w:bCs/>
          <w:szCs w:val="24"/>
        </w:rPr>
        <w:t>. Üyesi Ramazan ÜNLÜ</w:t>
      </w:r>
      <w:r w:rsidR="00265C4D">
        <w:rPr>
          <w:rFonts w:cs="Times New Roman"/>
          <w:bCs/>
          <w:szCs w:val="24"/>
        </w:rPr>
        <w:t xml:space="preserve"> </w:t>
      </w:r>
      <w:r w:rsidR="00227CFA">
        <w:rPr>
          <w:rFonts w:cs="Times New Roman"/>
          <w:bCs/>
          <w:szCs w:val="24"/>
        </w:rPr>
        <w:t>’y</w:t>
      </w:r>
      <w:r w:rsidR="002D5C60">
        <w:rPr>
          <w:rFonts w:cs="Times New Roman"/>
          <w:bCs/>
          <w:szCs w:val="24"/>
        </w:rPr>
        <w:t>e</w:t>
      </w:r>
      <w:r w:rsidR="00227CFA">
        <w:rPr>
          <w:rFonts w:cs="Times New Roman"/>
          <w:bCs/>
          <w:szCs w:val="24"/>
        </w:rPr>
        <w:t xml:space="preserve"> </w:t>
      </w:r>
      <w:r w:rsidR="00227CFA">
        <w:rPr>
          <w:sz w:val="23"/>
          <w:szCs w:val="23"/>
        </w:rPr>
        <w:t>teşekkürü bir borç biliyor ve şükranlarımı sunuyorum.</w:t>
      </w:r>
    </w:p>
    <w:p w14:paraId="51E79209" w14:textId="19824214" w:rsidR="0057151F" w:rsidRPr="0057151F" w:rsidRDefault="00F47A95" w:rsidP="00DC5D33">
      <w:pPr>
        <w:rPr>
          <w:sz w:val="23"/>
          <w:szCs w:val="23"/>
        </w:rPr>
      </w:pPr>
      <w:r>
        <w:rPr>
          <w:sz w:val="23"/>
          <w:szCs w:val="23"/>
        </w:rPr>
        <w:tab/>
      </w:r>
      <w:r w:rsidR="001D1CC3">
        <w:rPr>
          <w:sz w:val="23"/>
          <w:szCs w:val="23"/>
        </w:rPr>
        <w:t>Lisans ve Yüksek Lisans süresince</w:t>
      </w:r>
      <w:r w:rsidR="00340B87">
        <w:rPr>
          <w:sz w:val="23"/>
          <w:szCs w:val="23"/>
        </w:rPr>
        <w:t xml:space="preserve"> gerek </w:t>
      </w:r>
      <w:r w:rsidR="00032515">
        <w:rPr>
          <w:sz w:val="23"/>
          <w:szCs w:val="23"/>
        </w:rPr>
        <w:t>alan</w:t>
      </w:r>
      <w:r w:rsidR="00340B87">
        <w:rPr>
          <w:sz w:val="23"/>
          <w:szCs w:val="23"/>
        </w:rPr>
        <w:t xml:space="preserve"> </w:t>
      </w:r>
      <w:r w:rsidR="00032515">
        <w:rPr>
          <w:sz w:val="23"/>
          <w:szCs w:val="23"/>
        </w:rPr>
        <w:t>tecrübelerini</w:t>
      </w:r>
      <w:r w:rsidR="00340B87">
        <w:rPr>
          <w:sz w:val="23"/>
          <w:szCs w:val="23"/>
        </w:rPr>
        <w:t xml:space="preserve"> gerekse hayat tecrübelerini </w:t>
      </w:r>
      <w:r w:rsidR="002C6BB6">
        <w:rPr>
          <w:sz w:val="23"/>
          <w:szCs w:val="23"/>
        </w:rPr>
        <w:t>benimle paylaşa</w:t>
      </w:r>
      <w:r w:rsidR="00957C5A">
        <w:rPr>
          <w:sz w:val="23"/>
          <w:szCs w:val="23"/>
        </w:rPr>
        <w:t>rak</w:t>
      </w:r>
      <w:r w:rsidR="002C6BB6">
        <w:rPr>
          <w:sz w:val="23"/>
          <w:szCs w:val="23"/>
        </w:rPr>
        <w:t xml:space="preserve"> kendi yolumu çizmemde bana büyük </w:t>
      </w:r>
      <w:r w:rsidR="00032515">
        <w:rPr>
          <w:sz w:val="23"/>
          <w:szCs w:val="23"/>
        </w:rPr>
        <w:t>katkıları</w:t>
      </w:r>
      <w:r w:rsidR="003B2236">
        <w:rPr>
          <w:sz w:val="23"/>
          <w:szCs w:val="23"/>
        </w:rPr>
        <w:t xml:space="preserve"> olan</w:t>
      </w:r>
      <w:r w:rsidR="00032515">
        <w:rPr>
          <w:sz w:val="23"/>
          <w:szCs w:val="23"/>
        </w:rPr>
        <w:t>,</w:t>
      </w:r>
      <w:r w:rsidR="003B2236">
        <w:rPr>
          <w:sz w:val="23"/>
          <w:szCs w:val="23"/>
        </w:rPr>
        <w:t xml:space="preserve"> her birini rol model olarak gördüğüm </w:t>
      </w:r>
      <w:r w:rsidR="00FE24DC">
        <w:rPr>
          <w:sz w:val="23"/>
          <w:szCs w:val="23"/>
        </w:rPr>
        <w:t xml:space="preserve">sayın </w:t>
      </w:r>
      <w:r w:rsidR="00FE24DC" w:rsidRPr="00FE24DC">
        <w:rPr>
          <w:sz w:val="23"/>
          <w:szCs w:val="23"/>
        </w:rPr>
        <w:t>Prof. Dr. Saime ŞAHİNÖZ</w:t>
      </w:r>
      <w:r w:rsidR="006B3902">
        <w:rPr>
          <w:sz w:val="23"/>
          <w:szCs w:val="23"/>
        </w:rPr>
        <w:t xml:space="preserve"> </w:t>
      </w:r>
      <w:r w:rsidR="00DC5D33">
        <w:rPr>
          <w:sz w:val="23"/>
          <w:szCs w:val="23"/>
        </w:rPr>
        <w:t>’e</w:t>
      </w:r>
      <w:r w:rsidR="00FE24DC">
        <w:rPr>
          <w:sz w:val="23"/>
          <w:szCs w:val="23"/>
        </w:rPr>
        <w:t xml:space="preserve">, </w:t>
      </w:r>
      <w:r w:rsidR="003B2236">
        <w:rPr>
          <w:sz w:val="23"/>
          <w:szCs w:val="23"/>
        </w:rPr>
        <w:t xml:space="preserve">sayın </w:t>
      </w:r>
      <w:r w:rsidR="00032515" w:rsidRPr="003B2236">
        <w:rPr>
          <w:sz w:val="23"/>
          <w:szCs w:val="23"/>
        </w:rPr>
        <w:t>Doç. Dr. Afşin Ahmet</w:t>
      </w:r>
      <w:r w:rsidR="003B2236" w:rsidRPr="003B2236">
        <w:rPr>
          <w:sz w:val="23"/>
          <w:szCs w:val="23"/>
        </w:rPr>
        <w:t xml:space="preserve"> KAYA</w:t>
      </w:r>
      <w:r w:rsidR="006B3902">
        <w:rPr>
          <w:sz w:val="23"/>
          <w:szCs w:val="23"/>
        </w:rPr>
        <w:t xml:space="preserve"> </w:t>
      </w:r>
      <w:r w:rsidR="00DC5D33">
        <w:rPr>
          <w:sz w:val="23"/>
          <w:szCs w:val="23"/>
        </w:rPr>
        <w:t>’ya</w:t>
      </w:r>
      <w:r w:rsidR="003B2236">
        <w:rPr>
          <w:sz w:val="23"/>
          <w:szCs w:val="23"/>
        </w:rPr>
        <w:t xml:space="preserve">, sayın </w:t>
      </w:r>
      <w:r w:rsidR="00C40BBB" w:rsidRPr="003B2236">
        <w:rPr>
          <w:sz w:val="23"/>
          <w:szCs w:val="23"/>
        </w:rPr>
        <w:t xml:space="preserve">Dr. </w:t>
      </w:r>
      <w:proofErr w:type="spellStart"/>
      <w:r w:rsidR="00C40BBB" w:rsidRPr="003B2236">
        <w:rPr>
          <w:sz w:val="23"/>
          <w:szCs w:val="23"/>
        </w:rPr>
        <w:t>Öğr</w:t>
      </w:r>
      <w:proofErr w:type="spellEnd"/>
      <w:r w:rsidR="00C40BBB" w:rsidRPr="003B2236">
        <w:rPr>
          <w:sz w:val="23"/>
          <w:szCs w:val="23"/>
        </w:rPr>
        <w:t xml:space="preserve">. Üyesi Sevil </w:t>
      </w:r>
      <w:r w:rsidR="003B2236" w:rsidRPr="003B2236">
        <w:rPr>
          <w:sz w:val="23"/>
          <w:szCs w:val="23"/>
        </w:rPr>
        <w:t>CENGİZ</w:t>
      </w:r>
      <w:r w:rsidR="006B3902">
        <w:rPr>
          <w:sz w:val="23"/>
          <w:szCs w:val="23"/>
        </w:rPr>
        <w:t xml:space="preserve"> </w:t>
      </w:r>
      <w:r w:rsidR="00DC5D33">
        <w:rPr>
          <w:sz w:val="23"/>
          <w:szCs w:val="23"/>
        </w:rPr>
        <w:t>’e</w:t>
      </w:r>
      <w:r w:rsidR="00295064">
        <w:rPr>
          <w:sz w:val="23"/>
          <w:szCs w:val="23"/>
        </w:rPr>
        <w:t xml:space="preserve"> ve</w:t>
      </w:r>
      <w:r w:rsidR="003B2236">
        <w:rPr>
          <w:sz w:val="23"/>
          <w:szCs w:val="23"/>
        </w:rPr>
        <w:t xml:space="preserve"> </w:t>
      </w:r>
      <w:r w:rsidR="00C40BBB" w:rsidRPr="003B2236">
        <w:rPr>
          <w:sz w:val="23"/>
          <w:szCs w:val="23"/>
        </w:rPr>
        <w:t xml:space="preserve">Dr. </w:t>
      </w:r>
      <w:proofErr w:type="spellStart"/>
      <w:r w:rsidR="00C40BBB" w:rsidRPr="003B2236">
        <w:rPr>
          <w:sz w:val="23"/>
          <w:szCs w:val="23"/>
        </w:rPr>
        <w:t>Öğr</w:t>
      </w:r>
      <w:proofErr w:type="spellEnd"/>
      <w:r w:rsidR="00C40BBB" w:rsidRPr="003B2236">
        <w:rPr>
          <w:sz w:val="23"/>
          <w:szCs w:val="23"/>
        </w:rPr>
        <w:t xml:space="preserve">. Üyesi Nurçin </w:t>
      </w:r>
      <w:r w:rsidR="003B2236" w:rsidRPr="003B2236">
        <w:rPr>
          <w:sz w:val="23"/>
          <w:szCs w:val="23"/>
        </w:rPr>
        <w:t>KÜÇÜK KENT</w:t>
      </w:r>
      <w:r w:rsidR="006B3902">
        <w:rPr>
          <w:sz w:val="23"/>
          <w:szCs w:val="23"/>
        </w:rPr>
        <w:t xml:space="preserve"> </w:t>
      </w:r>
      <w:r w:rsidR="00DC5D33">
        <w:rPr>
          <w:sz w:val="23"/>
          <w:szCs w:val="23"/>
        </w:rPr>
        <w:t xml:space="preserve">’e </w:t>
      </w:r>
      <w:r w:rsidR="0057151F">
        <w:t>en içten teşekkürlerimi sunarım.</w:t>
      </w:r>
    </w:p>
    <w:p w14:paraId="614131BD" w14:textId="1A25BEF4" w:rsidR="00DC5D33" w:rsidRDefault="008868FF" w:rsidP="008868FF">
      <w:pPr>
        <w:ind w:firstLine="709"/>
        <w:rPr>
          <w:rFonts w:cs="Times New Roman"/>
          <w:szCs w:val="24"/>
        </w:rPr>
      </w:pPr>
      <w:r>
        <w:rPr>
          <w:rFonts w:cs="Times New Roman"/>
          <w:szCs w:val="24"/>
        </w:rPr>
        <w:t>Hayatım boyunca her daim destek ve dualarını esirgemeyen, her konuda</w:t>
      </w:r>
      <w:r w:rsidR="00BB70EB">
        <w:rPr>
          <w:rFonts w:cs="Times New Roman"/>
          <w:szCs w:val="24"/>
        </w:rPr>
        <w:t xml:space="preserve"> yanımda duran </w:t>
      </w:r>
      <w:r w:rsidR="004E61DA">
        <w:rPr>
          <w:rFonts w:cs="Times New Roman"/>
          <w:szCs w:val="24"/>
        </w:rPr>
        <w:t xml:space="preserve">canım </w:t>
      </w:r>
      <w:r>
        <w:rPr>
          <w:rFonts w:cs="Times New Roman"/>
          <w:szCs w:val="24"/>
        </w:rPr>
        <w:t>aileme</w:t>
      </w:r>
      <w:r w:rsidR="004E61DA">
        <w:rPr>
          <w:rFonts w:cs="Times New Roman"/>
          <w:szCs w:val="24"/>
        </w:rPr>
        <w:t xml:space="preserve"> ve </w:t>
      </w:r>
      <w:r w:rsidR="00EF0430">
        <w:rPr>
          <w:rFonts w:cs="Times New Roman"/>
          <w:szCs w:val="24"/>
        </w:rPr>
        <w:t>yakın arkadaşlarıma</w:t>
      </w:r>
      <w:r w:rsidR="006B6126">
        <w:rPr>
          <w:rFonts w:cs="Times New Roman"/>
          <w:szCs w:val="24"/>
        </w:rPr>
        <w:t xml:space="preserve"> teşekkürlerimi sunarım.</w:t>
      </w:r>
    </w:p>
    <w:p w14:paraId="153AC68D" w14:textId="77777777" w:rsidR="00A4367E" w:rsidRDefault="00A4367E" w:rsidP="00586747">
      <w:pPr>
        <w:jc w:val="left"/>
        <w:rPr>
          <w:rFonts w:cs="Times New Roman"/>
          <w:b/>
          <w:szCs w:val="24"/>
        </w:rPr>
      </w:pPr>
    </w:p>
    <w:p w14:paraId="17A9A99B" w14:textId="14145E97" w:rsidR="00ED565C" w:rsidRPr="00055864" w:rsidRDefault="00ED565C" w:rsidP="00ED565C">
      <w:pPr>
        <w:jc w:val="right"/>
        <w:rPr>
          <w:rFonts w:cs="Times New Roman"/>
          <w:b/>
          <w:szCs w:val="24"/>
        </w:rPr>
      </w:pPr>
      <w:proofErr w:type="gramStart"/>
      <w:r w:rsidRPr="00055864">
        <w:rPr>
          <w:rFonts w:cs="Times New Roman"/>
          <w:b/>
          <w:szCs w:val="24"/>
        </w:rPr>
        <w:t>Gümüşhane</w:t>
      </w:r>
      <w:r>
        <w:rPr>
          <w:rFonts w:cs="Times New Roman"/>
          <w:b/>
          <w:szCs w:val="24"/>
        </w:rPr>
        <w:t xml:space="preserve"> </w:t>
      </w:r>
      <w:r w:rsidRPr="00055864">
        <w:rPr>
          <w:rFonts w:cs="Times New Roman"/>
          <w:b/>
          <w:szCs w:val="24"/>
        </w:rPr>
        <w:t>-</w:t>
      </w:r>
      <w:proofErr w:type="gramEnd"/>
      <w:r>
        <w:rPr>
          <w:rFonts w:cs="Times New Roman"/>
          <w:b/>
          <w:szCs w:val="24"/>
        </w:rPr>
        <w:t xml:space="preserve"> </w:t>
      </w:r>
      <w:r w:rsidRPr="00055864">
        <w:rPr>
          <w:rFonts w:cs="Times New Roman"/>
          <w:b/>
          <w:szCs w:val="24"/>
        </w:rPr>
        <w:t>202</w:t>
      </w:r>
      <w:r>
        <w:rPr>
          <w:rFonts w:cs="Times New Roman"/>
          <w:b/>
          <w:szCs w:val="24"/>
        </w:rPr>
        <w:t>1</w:t>
      </w:r>
    </w:p>
    <w:p w14:paraId="62DC5A0D" w14:textId="0851F539" w:rsidR="00ED565C" w:rsidRPr="00055864" w:rsidRDefault="00ED565C" w:rsidP="00ED565C">
      <w:pPr>
        <w:jc w:val="right"/>
        <w:rPr>
          <w:rFonts w:cs="Times New Roman"/>
          <w:b/>
          <w:szCs w:val="24"/>
        </w:rPr>
      </w:pPr>
      <w:r>
        <w:rPr>
          <w:rFonts w:cs="Times New Roman"/>
          <w:b/>
          <w:szCs w:val="24"/>
        </w:rPr>
        <w:t>Recep KİRİŞ</w:t>
      </w:r>
    </w:p>
    <w:p w14:paraId="1709F892" w14:textId="03E221E3" w:rsidR="00586747" w:rsidRDefault="00586747" w:rsidP="00ED565C">
      <w:pPr>
        <w:jc w:val="right"/>
        <w:rPr>
          <w:rFonts w:cs="Times New Roman"/>
          <w:b/>
          <w:szCs w:val="24"/>
        </w:rPr>
      </w:pPr>
      <w:r>
        <w:rPr>
          <w:rFonts w:cs="Times New Roman"/>
          <w:b/>
          <w:szCs w:val="24"/>
        </w:rPr>
        <w:br w:type="page"/>
      </w:r>
    </w:p>
    <w:p w14:paraId="7491C8D6" w14:textId="26926B56" w:rsidR="00586747" w:rsidRDefault="00586747" w:rsidP="00F96A35">
      <w:pPr>
        <w:pStyle w:val="Balk1"/>
      </w:pPr>
      <w:bookmarkStart w:id="4" w:name="_Toc62503413"/>
      <w:r>
        <w:lastRenderedPageBreak/>
        <w:t>ÖZET</w:t>
      </w:r>
      <w:bookmarkEnd w:id="4"/>
    </w:p>
    <w:p w14:paraId="6A74458D" w14:textId="6AF74176" w:rsidR="00AD7D38" w:rsidRPr="00AD7D38" w:rsidRDefault="003C1B9E" w:rsidP="009B142B">
      <w:pPr>
        <w:ind w:firstLine="709"/>
        <w:rPr>
          <w:b/>
          <w:bCs/>
        </w:rPr>
      </w:pPr>
      <w:r>
        <w:rPr>
          <w:b/>
          <w:bCs/>
        </w:rPr>
        <w:t xml:space="preserve">KİRİŞ, Recep. </w:t>
      </w:r>
      <w:r w:rsidR="00AD7D38" w:rsidRPr="00AD7D38">
        <w:rPr>
          <w:b/>
          <w:bCs/>
        </w:rPr>
        <w:t xml:space="preserve">Görüntü </w:t>
      </w:r>
      <w:proofErr w:type="spellStart"/>
      <w:r w:rsidR="00AD7D38" w:rsidRPr="00AD7D38">
        <w:rPr>
          <w:b/>
          <w:bCs/>
        </w:rPr>
        <w:t>Segmentasyonu</w:t>
      </w:r>
      <w:proofErr w:type="spellEnd"/>
      <w:r w:rsidR="00AD7D38" w:rsidRPr="00AD7D38">
        <w:rPr>
          <w:b/>
          <w:bCs/>
        </w:rPr>
        <w:t xml:space="preserve"> </w:t>
      </w:r>
      <w:r w:rsidR="00AD7D38">
        <w:rPr>
          <w:b/>
          <w:bCs/>
        </w:rPr>
        <w:t>i</w:t>
      </w:r>
      <w:r w:rsidR="00AD7D38" w:rsidRPr="00AD7D38">
        <w:rPr>
          <w:b/>
          <w:bCs/>
        </w:rPr>
        <w:t xml:space="preserve">le Entegre Edilmiş </w:t>
      </w:r>
      <w:proofErr w:type="spellStart"/>
      <w:r w:rsidR="00AD7D38" w:rsidRPr="00AD7D38">
        <w:rPr>
          <w:b/>
          <w:bCs/>
        </w:rPr>
        <w:t>Evrişimli</w:t>
      </w:r>
      <w:proofErr w:type="spellEnd"/>
      <w:r w:rsidR="00AD7D38" w:rsidRPr="00AD7D38">
        <w:rPr>
          <w:b/>
          <w:bCs/>
        </w:rPr>
        <w:t xml:space="preserve"> Sinir Ağları </w:t>
      </w:r>
      <w:r>
        <w:rPr>
          <w:b/>
          <w:bCs/>
        </w:rPr>
        <w:t>i</w:t>
      </w:r>
      <w:r w:rsidR="00AD7D38" w:rsidRPr="00AD7D38">
        <w:rPr>
          <w:b/>
          <w:bCs/>
        </w:rPr>
        <w:t>le Deprem Sonrası Hasarlı Binaların Otomatik Olarak Tespiti</w:t>
      </w:r>
      <w:r>
        <w:rPr>
          <w:b/>
          <w:bCs/>
        </w:rPr>
        <w:t>, Yüksek Lisans Tezi, 2021, (</w:t>
      </w:r>
      <w:r w:rsidR="00416FFB">
        <w:rPr>
          <w:b/>
          <w:bCs/>
        </w:rPr>
        <w:t>XII</w:t>
      </w:r>
      <w:r>
        <w:rPr>
          <w:b/>
          <w:bCs/>
        </w:rPr>
        <w:t>+</w:t>
      </w:r>
      <w:r w:rsidR="00443180">
        <w:rPr>
          <w:b/>
          <w:bCs/>
        </w:rPr>
        <w:t>66</w:t>
      </w:r>
      <w:r>
        <w:rPr>
          <w:b/>
          <w:bCs/>
        </w:rPr>
        <w:t>)</w:t>
      </w:r>
    </w:p>
    <w:p w14:paraId="0B404399" w14:textId="1C737444" w:rsidR="00D1245F" w:rsidRDefault="00034BC9" w:rsidP="00F454A2">
      <w:r>
        <w:tab/>
      </w:r>
      <w:r w:rsidR="004D02BF" w:rsidRPr="004D02BF">
        <w:t>Doğal afet</w:t>
      </w:r>
      <w:r w:rsidR="00FD49DD">
        <w:t xml:space="preserve"> türlerinden</w:t>
      </w:r>
      <w:r w:rsidR="0083769B">
        <w:t xml:space="preserve"> biri</w:t>
      </w:r>
      <w:r w:rsidR="004D02BF" w:rsidRPr="004D02BF">
        <w:t xml:space="preserve"> olan depremlerin meydana gelmesinden sonra birçok afetzedenin hayatını kurtarabilmek ve kriz yönetim</w:t>
      </w:r>
      <w:r w:rsidR="0083769B">
        <w:t>in</w:t>
      </w:r>
      <w:r w:rsidR="004D02BF" w:rsidRPr="004D02BF">
        <w:t>i daha mükemmel sonuçlandırabilmek için afet bölgesinde bulunan hasarlı binaları mümkün olduğunca en kısa sürede tespit etmek ve tespit edilen hasarlı binalara müdahalelerde bulunmak son derece önemlidir. Günümüzde, deprem sonrasında hasarlı binaların tespiti afet bölgesinde görev alan yetkililer tarafından gözlemlenerek</w:t>
      </w:r>
      <w:r w:rsidR="00FD49DD">
        <w:t>, uydu görüntülerinden</w:t>
      </w:r>
      <w:r w:rsidR="004D02BF" w:rsidRPr="004D02BF">
        <w:t xml:space="preserve"> veya helikopter gibi hava araçları</w:t>
      </w:r>
      <w:r w:rsidR="00026AF7">
        <w:t>ndan alınan görüntülerden faydalanılarak</w:t>
      </w:r>
      <w:r w:rsidR="004D02BF" w:rsidRPr="004D02BF">
        <w:t xml:space="preserve"> yapılmaktadı</w:t>
      </w:r>
      <w:r w:rsidR="00C30ECC">
        <w:t xml:space="preserve">r. </w:t>
      </w:r>
      <w:r w:rsidR="00C30ECC" w:rsidRPr="00C30ECC">
        <w:t>Yetkililerin gözlemleriyle hasarlı binaların tespiti zaman açısından ciddi kayıplar doğururken, tespitlerin doğruluğu bakımından da güvenilirliği tartışılır düzeydedir.</w:t>
      </w:r>
    </w:p>
    <w:p w14:paraId="0FB7C1A1" w14:textId="667E561C" w:rsidR="00F93E91" w:rsidRDefault="004D02BF" w:rsidP="009279FB">
      <w:pPr>
        <w:ind w:firstLine="709"/>
      </w:pPr>
      <w:r w:rsidRPr="004D02BF">
        <w:t xml:space="preserve">Bu çalışmada, deprem ve sel gibi beklenmedik afetlerden sonra hasarlı veya tahrip olmuş binaların otomatik olarak tespit edilebilmesi için </w:t>
      </w:r>
      <w:r w:rsidR="00D1245F">
        <w:t xml:space="preserve">yapay zeka </w:t>
      </w:r>
      <w:r w:rsidRPr="004D02BF">
        <w:t xml:space="preserve">tabanlı sistemler test edilmiştir. Çalışma sırasında görüntü sınıflandırma literatüründe sıklıkla kullanılan </w:t>
      </w:r>
      <w:r w:rsidR="002D10E3">
        <w:t xml:space="preserve">  </w:t>
      </w:r>
      <w:r w:rsidRPr="004D02BF">
        <w:t xml:space="preserve">VGG-16, VGG-19 ve </w:t>
      </w:r>
      <w:proofErr w:type="spellStart"/>
      <w:r w:rsidRPr="004D02BF">
        <w:t>NASNet</w:t>
      </w:r>
      <w:proofErr w:type="spellEnd"/>
      <w:r w:rsidRPr="004D02BF">
        <w:t xml:space="preserve"> </w:t>
      </w:r>
      <w:proofErr w:type="spellStart"/>
      <w:r w:rsidRPr="004D02BF">
        <w:t>evrişimli</w:t>
      </w:r>
      <w:proofErr w:type="spellEnd"/>
      <w:r w:rsidRPr="004D02BF">
        <w:t xml:space="preserve"> sinir ağı modelleri kullanılmıştır. Bu modelleri etkili bir şekilde uygulayabilmek için, önce çalışmada kullanılan tüm görüntüler </w:t>
      </w:r>
      <w:r w:rsidR="00D1245F">
        <w:t>K</w:t>
      </w:r>
      <w:r w:rsidRPr="004D02BF">
        <w:t>-</w:t>
      </w:r>
      <w:proofErr w:type="spellStart"/>
      <w:r w:rsidR="00D1245F">
        <w:t>M</w:t>
      </w:r>
      <w:r w:rsidRPr="004D02BF">
        <w:t>eans</w:t>
      </w:r>
      <w:proofErr w:type="spellEnd"/>
      <w:r w:rsidRPr="004D02BF">
        <w:t xml:space="preserve"> kümeleme algoritması ile </w:t>
      </w:r>
      <w:proofErr w:type="spellStart"/>
      <w:r w:rsidR="00B41D8C">
        <w:t>s</w:t>
      </w:r>
      <w:r w:rsidRPr="004D02BF">
        <w:t>egmentlere</w:t>
      </w:r>
      <w:proofErr w:type="spellEnd"/>
      <w:r w:rsidRPr="004D02BF">
        <w:t xml:space="preserve"> ayrılmıştır. </w:t>
      </w:r>
      <w:r w:rsidR="00B41D8C">
        <w:t>S</w:t>
      </w:r>
      <w:r w:rsidRPr="004D02BF">
        <w:t xml:space="preserve">onrasında, çalışmanın </w:t>
      </w:r>
      <w:r w:rsidR="00B41D8C">
        <w:t>ilk</w:t>
      </w:r>
      <w:r w:rsidRPr="004D02BF">
        <w:t xml:space="preserve"> aşaması için, “hasarlı binalar” ve “normal binalar” olarak etiketlenen resimler sınıflandırılmıştır</w:t>
      </w:r>
      <w:r w:rsidR="00F67913">
        <w:t>.</w:t>
      </w:r>
      <w:r w:rsidRPr="004D02BF">
        <w:t xml:space="preserve"> VGG-19 modeli test setinde %90 doğruluk oranı elde edilmiştir. Çalışmanın </w:t>
      </w:r>
      <w:r w:rsidR="00B41D8C">
        <w:t>ikinci</w:t>
      </w:r>
      <w:r w:rsidRPr="004D02BF">
        <w:t xml:space="preserve"> aşaması</w:t>
      </w:r>
      <w:r w:rsidR="0017572D">
        <w:t>nda</w:t>
      </w:r>
      <w:r w:rsidRPr="004D02BF">
        <w:t xml:space="preserve"> “hasarlı binalar”, “daha az hasarlı binalar” ve “normal</w:t>
      </w:r>
      <w:r w:rsidR="00F4613E">
        <w:t xml:space="preserve"> binalar</w:t>
      </w:r>
      <w:r w:rsidRPr="004D02BF">
        <w:t>” olarak etiketlenen resimler için çok sınıflı bir sınıflandırma algoritması oluşturul</w:t>
      </w:r>
      <w:r w:rsidR="00B81456">
        <w:t>muştur</w:t>
      </w:r>
      <w:r w:rsidRPr="004D02BF">
        <w:t xml:space="preserve">. Bu aşamada VGG-19, VGG-16 ve </w:t>
      </w:r>
      <w:proofErr w:type="spellStart"/>
      <w:r w:rsidRPr="004D02BF">
        <w:t>NASNet</w:t>
      </w:r>
      <w:proofErr w:type="spellEnd"/>
      <w:r w:rsidRPr="004D02BF">
        <w:t xml:space="preserve"> test setinde sırasıyla yaklaşık %</w:t>
      </w:r>
      <w:r w:rsidR="002B11FA">
        <w:t>69</w:t>
      </w:r>
      <w:r w:rsidRPr="004D02BF">
        <w:t>, %6</w:t>
      </w:r>
      <w:r w:rsidR="002B11FA">
        <w:t>6</w:t>
      </w:r>
      <w:r w:rsidRPr="004D02BF">
        <w:t xml:space="preserve"> ve </w:t>
      </w:r>
      <w:proofErr w:type="gramStart"/>
      <w:r w:rsidRPr="004D02BF">
        <w:t>%62</w:t>
      </w:r>
      <w:r w:rsidR="002B11FA">
        <w:t>.5</w:t>
      </w:r>
      <w:proofErr w:type="gramEnd"/>
      <w:r w:rsidRPr="004D02BF">
        <w:t xml:space="preserve"> doğruluk</w:t>
      </w:r>
      <w:r w:rsidR="00DB3C23">
        <w:t xml:space="preserve"> ora</w:t>
      </w:r>
      <w:r w:rsidRPr="004D02BF">
        <w:t xml:space="preserve">nı </w:t>
      </w:r>
      <w:r w:rsidR="00DB3C23">
        <w:t>elde edilmiştir.</w:t>
      </w:r>
    </w:p>
    <w:p w14:paraId="17D2A4BE" w14:textId="108495B9" w:rsidR="00586747" w:rsidRDefault="009279FB" w:rsidP="00BB3EE1">
      <w:pPr>
        <w:ind w:firstLine="709"/>
        <w:rPr>
          <w:rFonts w:cs="Times New Roman"/>
          <w:b/>
          <w:szCs w:val="24"/>
        </w:rPr>
      </w:pPr>
      <w:r w:rsidRPr="009279FB">
        <w:rPr>
          <w:rFonts w:cs="Times New Roman"/>
          <w:b/>
          <w:szCs w:val="24"/>
        </w:rPr>
        <w:t xml:space="preserve">Anahtar Kelimeler: </w:t>
      </w:r>
      <w:r w:rsidRPr="009279FB">
        <w:rPr>
          <w:rFonts w:cs="Times New Roman"/>
          <w:bCs/>
          <w:szCs w:val="24"/>
        </w:rPr>
        <w:t>Deprem, Hasarlı Binalar, Yapay Zeka Uygulamaları, Görüntü Sınıflandırma</w:t>
      </w:r>
      <w:r>
        <w:rPr>
          <w:rFonts w:cs="Times New Roman"/>
          <w:bCs/>
          <w:szCs w:val="24"/>
        </w:rPr>
        <w:t xml:space="preserve"> ve </w:t>
      </w:r>
      <w:r w:rsidRPr="009279FB">
        <w:rPr>
          <w:rFonts w:cs="Times New Roman"/>
          <w:bCs/>
          <w:szCs w:val="24"/>
        </w:rPr>
        <w:t>Kriz Yönetimi</w:t>
      </w:r>
      <w:r w:rsidR="00586747">
        <w:rPr>
          <w:rFonts w:cs="Times New Roman"/>
          <w:b/>
          <w:szCs w:val="24"/>
        </w:rPr>
        <w:br w:type="page"/>
      </w:r>
    </w:p>
    <w:p w14:paraId="0706CF30" w14:textId="03323BF4" w:rsidR="00586747" w:rsidRDefault="00586747" w:rsidP="00F96A35">
      <w:pPr>
        <w:pStyle w:val="Balk1"/>
      </w:pPr>
      <w:bookmarkStart w:id="5" w:name="_Toc62503414"/>
      <w:r>
        <w:lastRenderedPageBreak/>
        <w:t>ABSTRACT</w:t>
      </w:r>
      <w:bookmarkEnd w:id="5"/>
    </w:p>
    <w:p w14:paraId="087F2D5E" w14:textId="2A974135" w:rsidR="004C0EA9" w:rsidRPr="00AD7D38" w:rsidRDefault="004C0EA9" w:rsidP="009B142B">
      <w:pPr>
        <w:ind w:firstLine="709"/>
        <w:rPr>
          <w:b/>
          <w:bCs/>
        </w:rPr>
      </w:pPr>
      <w:r>
        <w:rPr>
          <w:b/>
          <w:bCs/>
        </w:rPr>
        <w:t xml:space="preserve">KİRİŞ, Recep. </w:t>
      </w:r>
      <w:proofErr w:type="spellStart"/>
      <w:r w:rsidRPr="004C0EA9">
        <w:rPr>
          <w:b/>
          <w:bCs/>
        </w:rPr>
        <w:t>Detection</w:t>
      </w:r>
      <w:proofErr w:type="spellEnd"/>
      <w:r w:rsidR="00347E38">
        <w:rPr>
          <w:b/>
          <w:bCs/>
        </w:rPr>
        <w:t xml:space="preserve"> </w:t>
      </w:r>
      <w:r w:rsidR="00347E38" w:rsidRPr="004C0EA9">
        <w:rPr>
          <w:b/>
          <w:bCs/>
        </w:rPr>
        <w:t xml:space="preserve">Of </w:t>
      </w:r>
      <w:proofErr w:type="spellStart"/>
      <w:r w:rsidR="00347E38" w:rsidRPr="004C0EA9">
        <w:rPr>
          <w:b/>
          <w:bCs/>
        </w:rPr>
        <w:t>Damaged</w:t>
      </w:r>
      <w:proofErr w:type="spellEnd"/>
      <w:r w:rsidR="00347E38" w:rsidRPr="004C0EA9">
        <w:rPr>
          <w:b/>
          <w:bCs/>
        </w:rPr>
        <w:t xml:space="preserve"> </w:t>
      </w:r>
      <w:proofErr w:type="spellStart"/>
      <w:r w:rsidR="00347E38" w:rsidRPr="004C0EA9">
        <w:rPr>
          <w:b/>
          <w:bCs/>
        </w:rPr>
        <w:t>Buildings</w:t>
      </w:r>
      <w:proofErr w:type="spellEnd"/>
      <w:r w:rsidR="00347E38" w:rsidRPr="004C0EA9">
        <w:rPr>
          <w:b/>
          <w:bCs/>
        </w:rPr>
        <w:t xml:space="preserve"> </w:t>
      </w:r>
      <w:proofErr w:type="spellStart"/>
      <w:r w:rsidR="00347E38" w:rsidRPr="004C0EA9">
        <w:rPr>
          <w:b/>
          <w:bCs/>
        </w:rPr>
        <w:t>After</w:t>
      </w:r>
      <w:proofErr w:type="spellEnd"/>
      <w:r w:rsidR="00347E38" w:rsidRPr="004C0EA9">
        <w:rPr>
          <w:b/>
          <w:bCs/>
        </w:rPr>
        <w:t xml:space="preserve"> An </w:t>
      </w:r>
      <w:proofErr w:type="spellStart"/>
      <w:r w:rsidR="00347E38" w:rsidRPr="004C0EA9">
        <w:rPr>
          <w:b/>
          <w:bCs/>
        </w:rPr>
        <w:t>Earthquake</w:t>
      </w:r>
      <w:proofErr w:type="spellEnd"/>
      <w:r w:rsidR="00347E38">
        <w:rPr>
          <w:b/>
          <w:bCs/>
        </w:rPr>
        <w:t xml:space="preserve"> </w:t>
      </w:r>
      <w:proofErr w:type="spellStart"/>
      <w:r w:rsidR="00347E38" w:rsidRPr="004C0EA9">
        <w:rPr>
          <w:b/>
          <w:bCs/>
        </w:rPr>
        <w:t>With</w:t>
      </w:r>
      <w:proofErr w:type="spellEnd"/>
      <w:r w:rsidR="00347E38" w:rsidRPr="004C0EA9">
        <w:rPr>
          <w:b/>
          <w:bCs/>
        </w:rPr>
        <w:t xml:space="preserve"> </w:t>
      </w:r>
      <w:proofErr w:type="spellStart"/>
      <w:r w:rsidR="00347E38" w:rsidRPr="004C0EA9">
        <w:rPr>
          <w:b/>
          <w:bCs/>
        </w:rPr>
        <w:t>Convolutional</w:t>
      </w:r>
      <w:proofErr w:type="spellEnd"/>
      <w:r w:rsidR="00347E38" w:rsidRPr="004C0EA9">
        <w:rPr>
          <w:b/>
          <w:bCs/>
        </w:rPr>
        <w:t xml:space="preserve"> </w:t>
      </w:r>
      <w:proofErr w:type="spellStart"/>
      <w:r w:rsidR="00347E38" w:rsidRPr="004C0EA9">
        <w:rPr>
          <w:b/>
          <w:bCs/>
        </w:rPr>
        <w:t>Neural</w:t>
      </w:r>
      <w:proofErr w:type="spellEnd"/>
      <w:r w:rsidR="00347E38" w:rsidRPr="004C0EA9">
        <w:rPr>
          <w:b/>
          <w:bCs/>
        </w:rPr>
        <w:t xml:space="preserve"> Networks </w:t>
      </w:r>
      <w:proofErr w:type="spellStart"/>
      <w:r w:rsidR="00347E38">
        <w:rPr>
          <w:b/>
          <w:bCs/>
        </w:rPr>
        <w:t>I</w:t>
      </w:r>
      <w:r w:rsidR="00347E38" w:rsidRPr="004C0EA9">
        <w:rPr>
          <w:b/>
          <w:bCs/>
        </w:rPr>
        <w:t>n</w:t>
      </w:r>
      <w:proofErr w:type="spellEnd"/>
      <w:r w:rsidR="00347E38" w:rsidRPr="004C0EA9">
        <w:rPr>
          <w:b/>
          <w:bCs/>
        </w:rPr>
        <w:t xml:space="preserve"> </w:t>
      </w:r>
      <w:proofErr w:type="spellStart"/>
      <w:r w:rsidR="00347E38" w:rsidRPr="004C0EA9">
        <w:rPr>
          <w:b/>
          <w:bCs/>
        </w:rPr>
        <w:t>Conjunction</w:t>
      </w:r>
      <w:proofErr w:type="spellEnd"/>
      <w:r w:rsidR="00347E38" w:rsidRPr="004C0EA9">
        <w:rPr>
          <w:b/>
          <w:bCs/>
        </w:rPr>
        <w:t xml:space="preserve"> </w:t>
      </w:r>
      <w:proofErr w:type="spellStart"/>
      <w:r w:rsidR="00347E38" w:rsidRPr="004C0EA9">
        <w:rPr>
          <w:b/>
          <w:bCs/>
        </w:rPr>
        <w:t>With</w:t>
      </w:r>
      <w:proofErr w:type="spellEnd"/>
      <w:r w:rsidR="00347E38" w:rsidRPr="004C0EA9">
        <w:rPr>
          <w:b/>
          <w:bCs/>
        </w:rPr>
        <w:t xml:space="preserve"> </w:t>
      </w:r>
      <w:r w:rsidR="00347E38">
        <w:rPr>
          <w:b/>
          <w:bCs/>
        </w:rPr>
        <w:t>I</w:t>
      </w:r>
      <w:r w:rsidR="00347E38" w:rsidRPr="004C0EA9">
        <w:rPr>
          <w:b/>
          <w:bCs/>
        </w:rPr>
        <w:t>mage</w:t>
      </w:r>
      <w:r w:rsidR="00347E38">
        <w:rPr>
          <w:b/>
          <w:bCs/>
        </w:rPr>
        <w:t xml:space="preserve"> </w:t>
      </w:r>
      <w:proofErr w:type="spellStart"/>
      <w:r w:rsidR="00347E38" w:rsidRPr="004C0EA9">
        <w:rPr>
          <w:b/>
          <w:bCs/>
        </w:rPr>
        <w:t>Segmentation</w:t>
      </w:r>
      <w:proofErr w:type="spellEnd"/>
      <w:r>
        <w:rPr>
          <w:b/>
          <w:bCs/>
        </w:rPr>
        <w:t xml:space="preserve">, </w:t>
      </w:r>
      <w:r w:rsidR="00347E38" w:rsidRPr="00347E38">
        <w:rPr>
          <w:b/>
          <w:bCs/>
        </w:rPr>
        <w:t xml:space="preserve">Master </w:t>
      </w:r>
      <w:proofErr w:type="spellStart"/>
      <w:r w:rsidR="00347E38" w:rsidRPr="00347E38">
        <w:rPr>
          <w:b/>
          <w:bCs/>
        </w:rPr>
        <w:t>Thesis</w:t>
      </w:r>
      <w:proofErr w:type="spellEnd"/>
      <w:r>
        <w:rPr>
          <w:b/>
          <w:bCs/>
        </w:rPr>
        <w:t xml:space="preserve">, 2021, </w:t>
      </w:r>
      <w:r w:rsidR="00956654">
        <w:rPr>
          <w:b/>
          <w:bCs/>
        </w:rPr>
        <w:t>(XII+</w:t>
      </w:r>
      <w:r w:rsidR="00443180">
        <w:rPr>
          <w:b/>
          <w:bCs/>
        </w:rPr>
        <w:t>66</w:t>
      </w:r>
      <w:r>
        <w:rPr>
          <w:b/>
          <w:bCs/>
        </w:rPr>
        <w:t>)</w:t>
      </w:r>
    </w:p>
    <w:p w14:paraId="1F43F4BC" w14:textId="31727DD3" w:rsidR="004C0EA9" w:rsidRPr="00634B45" w:rsidRDefault="00C66DFA" w:rsidP="009619DB">
      <w:pPr>
        <w:ind w:firstLine="709"/>
        <w:rPr>
          <w:rFonts w:cs="Times New Roman"/>
          <w:bCs/>
          <w:noProof/>
          <w:szCs w:val="24"/>
        </w:rPr>
      </w:pPr>
      <w:r w:rsidRPr="00C66DFA">
        <w:rPr>
          <w:rFonts w:cs="Times New Roman"/>
          <w:bCs/>
          <w:noProof/>
          <w:szCs w:val="24"/>
        </w:rPr>
        <w:t>After the occurrence of earthquakes, which are types of natural disasters, it is necessary to save the lives of many disaster victims and finalize crisis management more perfectly.</w:t>
      </w:r>
      <w:r>
        <w:rPr>
          <w:rFonts w:cs="Times New Roman"/>
          <w:bCs/>
          <w:noProof/>
          <w:szCs w:val="24"/>
        </w:rPr>
        <w:t xml:space="preserve"> So </w:t>
      </w:r>
      <w:r w:rsidRPr="00C66DFA">
        <w:rPr>
          <w:rFonts w:cs="Times New Roman"/>
          <w:bCs/>
          <w:noProof/>
          <w:szCs w:val="24"/>
        </w:rPr>
        <w:t>it is extremely important to identify damaged buildings in the disaster zone as soon as possible and to make interventions to the damaged buildings detected.</w:t>
      </w:r>
      <w:r w:rsidR="00F67FA4">
        <w:rPr>
          <w:rFonts w:cs="Times New Roman"/>
          <w:bCs/>
          <w:noProof/>
          <w:szCs w:val="24"/>
        </w:rPr>
        <w:t xml:space="preserve"> </w:t>
      </w:r>
      <w:r w:rsidR="00634B45" w:rsidRPr="00634B45">
        <w:rPr>
          <w:rFonts w:cs="Times New Roman"/>
          <w:bCs/>
          <w:noProof/>
          <w:szCs w:val="24"/>
        </w:rPr>
        <w:t>Currently, the detection of damaged buildings after the earthquake is carried out by observing the authorities in the disaster zone, using satellite images or images taken from air vehicles such as helicopters.</w:t>
      </w:r>
      <w:r w:rsidR="0051083C">
        <w:rPr>
          <w:rFonts w:cs="Times New Roman"/>
          <w:bCs/>
          <w:noProof/>
          <w:szCs w:val="24"/>
        </w:rPr>
        <w:t xml:space="preserve"> </w:t>
      </w:r>
      <w:r w:rsidR="0051083C" w:rsidRPr="0051083C">
        <w:rPr>
          <w:rFonts w:cs="Times New Roman"/>
          <w:bCs/>
          <w:noProof/>
          <w:szCs w:val="24"/>
        </w:rPr>
        <w:t>While detecting damaged buildings with observations by the authorities can bring great losses in terms of time</w:t>
      </w:r>
      <w:r w:rsidR="0051083C">
        <w:rPr>
          <w:rFonts w:cs="Times New Roman"/>
          <w:bCs/>
          <w:noProof/>
          <w:szCs w:val="24"/>
        </w:rPr>
        <w:t xml:space="preserve"> and </w:t>
      </w:r>
      <w:r w:rsidR="0051083C" w:rsidRPr="0051083C">
        <w:rPr>
          <w:rFonts w:cs="Times New Roman"/>
          <w:bCs/>
          <w:noProof/>
          <w:szCs w:val="24"/>
        </w:rPr>
        <w:t>their reliability in terms of accuracy is debatable.</w:t>
      </w:r>
    </w:p>
    <w:p w14:paraId="5205C1C7" w14:textId="784AE80F" w:rsidR="004C0EA9" w:rsidRPr="00714E0B" w:rsidRDefault="00714E0B" w:rsidP="009619DB">
      <w:pPr>
        <w:rPr>
          <w:rFonts w:cs="Times New Roman"/>
          <w:bCs/>
          <w:noProof/>
          <w:szCs w:val="24"/>
        </w:rPr>
      </w:pPr>
      <w:r>
        <w:rPr>
          <w:rFonts w:cs="Times New Roman"/>
          <w:bCs/>
          <w:noProof/>
          <w:szCs w:val="24"/>
        </w:rPr>
        <w:tab/>
      </w:r>
      <w:r w:rsidR="00465758" w:rsidRPr="00465758">
        <w:rPr>
          <w:rFonts w:cs="Times New Roman"/>
          <w:bCs/>
          <w:noProof/>
          <w:szCs w:val="24"/>
        </w:rPr>
        <w:t>In this study, artificial intelligence-based systems were tested to automatically detect damaged or destroyed buildings after unexpected disasters such as earthquakes and floods.</w:t>
      </w:r>
      <w:r w:rsidR="00D46944">
        <w:rPr>
          <w:rFonts w:cs="Times New Roman"/>
          <w:bCs/>
          <w:noProof/>
          <w:szCs w:val="24"/>
        </w:rPr>
        <w:t xml:space="preserve"> </w:t>
      </w:r>
      <w:r w:rsidR="00D46944" w:rsidRPr="00D46944">
        <w:rPr>
          <w:rFonts w:cs="Times New Roman"/>
          <w:bCs/>
          <w:noProof/>
          <w:szCs w:val="24"/>
        </w:rPr>
        <w:t>VGG-16, VGG-19 and NASNet convoluted neural network models, which are often used in the image classification literature, were used during the study</w:t>
      </w:r>
      <w:r w:rsidR="00D46944">
        <w:rPr>
          <w:rFonts w:cs="Times New Roman"/>
          <w:bCs/>
          <w:noProof/>
          <w:szCs w:val="24"/>
        </w:rPr>
        <w:t>.</w:t>
      </w:r>
      <w:r w:rsidR="00D46944" w:rsidRPr="00D46944">
        <w:t xml:space="preserve"> </w:t>
      </w:r>
      <w:proofErr w:type="spellStart"/>
      <w:r w:rsidR="00EF76B6">
        <w:t>I</w:t>
      </w:r>
      <w:r w:rsidR="00D46944" w:rsidRPr="00D46944">
        <w:rPr>
          <w:rFonts w:cs="Times New Roman"/>
          <w:bCs/>
          <w:noProof/>
          <w:szCs w:val="24"/>
        </w:rPr>
        <w:t>n</w:t>
      </w:r>
      <w:proofErr w:type="spellEnd"/>
      <w:r w:rsidR="00D46944" w:rsidRPr="00D46944">
        <w:rPr>
          <w:rFonts w:cs="Times New Roman"/>
          <w:bCs/>
          <w:noProof/>
          <w:szCs w:val="24"/>
        </w:rPr>
        <w:t xml:space="preserve"> order to apply these models effectively, </w:t>
      </w:r>
      <w:proofErr w:type="spellStart"/>
      <w:r w:rsidR="00EF76B6">
        <w:t>firstly</w:t>
      </w:r>
      <w:proofErr w:type="spellEnd"/>
      <w:r w:rsidR="00EF76B6" w:rsidRPr="00D46944">
        <w:rPr>
          <w:rFonts w:cs="Times New Roman"/>
          <w:bCs/>
          <w:noProof/>
          <w:szCs w:val="24"/>
        </w:rPr>
        <w:t xml:space="preserve"> </w:t>
      </w:r>
      <w:r w:rsidR="00D46944" w:rsidRPr="00D46944">
        <w:rPr>
          <w:rFonts w:cs="Times New Roman"/>
          <w:bCs/>
          <w:noProof/>
          <w:szCs w:val="24"/>
        </w:rPr>
        <w:t>all images</w:t>
      </w:r>
      <w:r w:rsidR="004B0D3C">
        <w:rPr>
          <w:rFonts w:cs="Times New Roman"/>
          <w:bCs/>
          <w:noProof/>
          <w:szCs w:val="24"/>
        </w:rPr>
        <w:t xml:space="preserve"> which</w:t>
      </w:r>
      <w:r w:rsidR="00D46944" w:rsidRPr="00D46944">
        <w:rPr>
          <w:rFonts w:cs="Times New Roman"/>
          <w:bCs/>
          <w:noProof/>
          <w:szCs w:val="24"/>
        </w:rPr>
        <w:t xml:space="preserve"> used in the study are segmented by the K-Means clustering algorithm</w:t>
      </w:r>
      <w:r w:rsidR="00C070E7">
        <w:rPr>
          <w:rFonts w:cs="Times New Roman"/>
          <w:bCs/>
          <w:noProof/>
          <w:szCs w:val="24"/>
        </w:rPr>
        <w:t>.</w:t>
      </w:r>
      <w:r w:rsidR="003E2768">
        <w:rPr>
          <w:rFonts w:cs="Times New Roman"/>
          <w:bCs/>
          <w:noProof/>
          <w:szCs w:val="24"/>
        </w:rPr>
        <w:t xml:space="preserve"> </w:t>
      </w:r>
      <w:r w:rsidR="003E2768" w:rsidRPr="003E2768">
        <w:rPr>
          <w:rFonts w:cs="Times New Roman"/>
          <w:bCs/>
          <w:noProof/>
          <w:szCs w:val="24"/>
        </w:rPr>
        <w:t>Then, for the first stage of the study, the images labeled as “damaged buildings” and “normal buildings” were classified</w:t>
      </w:r>
      <w:r w:rsidR="00405607">
        <w:rPr>
          <w:rFonts w:cs="Times New Roman"/>
          <w:bCs/>
          <w:noProof/>
          <w:szCs w:val="24"/>
        </w:rPr>
        <w:t>.</w:t>
      </w:r>
      <w:r w:rsidR="002D14A5">
        <w:rPr>
          <w:rFonts w:cs="Times New Roman"/>
          <w:bCs/>
          <w:noProof/>
          <w:szCs w:val="24"/>
        </w:rPr>
        <w:t xml:space="preserve"> </w:t>
      </w:r>
      <w:r w:rsidR="00405607">
        <w:rPr>
          <w:rFonts w:cs="Times New Roman"/>
          <w:bCs/>
          <w:noProof/>
          <w:szCs w:val="24"/>
        </w:rPr>
        <w:t xml:space="preserve">The </w:t>
      </w:r>
      <w:r w:rsidR="00405607" w:rsidRPr="00462333">
        <w:rPr>
          <w:rFonts w:cs="Times New Roman"/>
          <w:bCs/>
          <w:noProof/>
          <w:szCs w:val="24"/>
        </w:rPr>
        <w:t xml:space="preserve">VGG-19 model test set </w:t>
      </w:r>
      <w:r w:rsidR="00405607" w:rsidRPr="00405607">
        <w:rPr>
          <w:rFonts w:cs="Times New Roman"/>
          <w:bCs/>
          <w:noProof/>
          <w:szCs w:val="24"/>
        </w:rPr>
        <w:t xml:space="preserve">achieved an accuracy rate of </w:t>
      </w:r>
      <w:r w:rsidR="00F51F35">
        <w:rPr>
          <w:rFonts w:cs="Times New Roman"/>
          <w:bCs/>
          <w:noProof/>
          <w:szCs w:val="24"/>
        </w:rPr>
        <w:t>%</w:t>
      </w:r>
      <w:r w:rsidR="00462333" w:rsidRPr="00462333">
        <w:rPr>
          <w:rFonts w:cs="Times New Roman"/>
          <w:bCs/>
          <w:noProof/>
          <w:szCs w:val="24"/>
        </w:rPr>
        <w:t xml:space="preserve">90 </w:t>
      </w:r>
      <w:r w:rsidR="00405607">
        <w:rPr>
          <w:rFonts w:cs="Times New Roman"/>
          <w:bCs/>
          <w:noProof/>
          <w:szCs w:val="24"/>
        </w:rPr>
        <w:t>.</w:t>
      </w:r>
      <w:r w:rsidR="002D14A5">
        <w:rPr>
          <w:rFonts w:cs="Times New Roman"/>
          <w:bCs/>
          <w:noProof/>
          <w:szCs w:val="24"/>
        </w:rPr>
        <w:t xml:space="preserve"> </w:t>
      </w:r>
      <w:r w:rsidR="002D14A5" w:rsidRPr="002D14A5">
        <w:rPr>
          <w:rFonts w:cs="Times New Roman"/>
          <w:bCs/>
          <w:noProof/>
          <w:szCs w:val="24"/>
        </w:rPr>
        <w:t xml:space="preserve">In the second phase of the study, a multi-class classification algorithm was created for images labeled as “damaged buildings,” “less damaged buildings,” and “normal.” At this stage, the VGG-19, VGG-16 and NASNet test sets achieved an accuracy rate of approximately </w:t>
      </w:r>
      <w:r w:rsidR="00234683">
        <w:rPr>
          <w:rFonts w:cs="Times New Roman"/>
          <w:bCs/>
          <w:noProof/>
          <w:szCs w:val="24"/>
        </w:rPr>
        <w:t>%</w:t>
      </w:r>
      <w:r w:rsidR="00BF06D7">
        <w:rPr>
          <w:rFonts w:cs="Times New Roman"/>
          <w:bCs/>
          <w:noProof/>
          <w:szCs w:val="24"/>
        </w:rPr>
        <w:t>69</w:t>
      </w:r>
      <w:r w:rsidR="002D14A5" w:rsidRPr="002D14A5">
        <w:rPr>
          <w:rFonts w:cs="Times New Roman"/>
          <w:bCs/>
          <w:noProof/>
          <w:szCs w:val="24"/>
        </w:rPr>
        <w:t xml:space="preserve">, </w:t>
      </w:r>
      <w:r w:rsidR="00234683">
        <w:rPr>
          <w:rFonts w:cs="Times New Roman"/>
          <w:bCs/>
          <w:noProof/>
          <w:szCs w:val="24"/>
        </w:rPr>
        <w:t>%</w:t>
      </w:r>
      <w:r w:rsidR="002D14A5" w:rsidRPr="002D14A5">
        <w:rPr>
          <w:rFonts w:cs="Times New Roman"/>
          <w:bCs/>
          <w:noProof/>
          <w:szCs w:val="24"/>
        </w:rPr>
        <w:t>6</w:t>
      </w:r>
      <w:r w:rsidR="00BF06D7">
        <w:rPr>
          <w:rFonts w:cs="Times New Roman"/>
          <w:bCs/>
          <w:noProof/>
          <w:szCs w:val="24"/>
        </w:rPr>
        <w:t>6</w:t>
      </w:r>
      <w:r w:rsidR="002D14A5" w:rsidRPr="002D14A5">
        <w:rPr>
          <w:rFonts w:cs="Times New Roman"/>
          <w:bCs/>
          <w:noProof/>
          <w:szCs w:val="24"/>
        </w:rPr>
        <w:t xml:space="preserve"> and </w:t>
      </w:r>
      <w:r w:rsidR="00234683">
        <w:rPr>
          <w:rFonts w:cs="Times New Roman"/>
          <w:bCs/>
          <w:noProof/>
          <w:szCs w:val="24"/>
        </w:rPr>
        <w:t>%</w:t>
      </w:r>
      <w:r w:rsidR="002D14A5" w:rsidRPr="002D14A5">
        <w:rPr>
          <w:rFonts w:cs="Times New Roman"/>
          <w:bCs/>
          <w:noProof/>
          <w:szCs w:val="24"/>
        </w:rPr>
        <w:t>62</w:t>
      </w:r>
      <w:r w:rsidR="00BF06D7">
        <w:rPr>
          <w:rFonts w:cs="Times New Roman"/>
          <w:bCs/>
          <w:noProof/>
          <w:szCs w:val="24"/>
        </w:rPr>
        <w:t>.5</w:t>
      </w:r>
      <w:r w:rsidR="002D14A5" w:rsidRPr="002D14A5">
        <w:rPr>
          <w:rFonts w:cs="Times New Roman"/>
          <w:bCs/>
          <w:noProof/>
          <w:szCs w:val="24"/>
        </w:rPr>
        <w:t xml:space="preserve"> respectively</w:t>
      </w:r>
    </w:p>
    <w:p w14:paraId="2B4726D3" w14:textId="009BF5F9" w:rsidR="00586747" w:rsidRDefault="00E533BA" w:rsidP="002D5FEE">
      <w:pPr>
        <w:ind w:firstLine="709"/>
        <w:rPr>
          <w:rFonts w:cs="Times New Roman"/>
          <w:b/>
          <w:szCs w:val="24"/>
        </w:rPr>
      </w:pPr>
      <w:proofErr w:type="spellStart"/>
      <w:r w:rsidRPr="00E533BA">
        <w:rPr>
          <w:rFonts w:cs="Times New Roman"/>
          <w:b/>
          <w:szCs w:val="24"/>
        </w:rPr>
        <w:t>Keywords</w:t>
      </w:r>
      <w:proofErr w:type="spellEnd"/>
      <w:r w:rsidRPr="00E533BA">
        <w:rPr>
          <w:rFonts w:cs="Times New Roman"/>
          <w:b/>
          <w:szCs w:val="24"/>
        </w:rPr>
        <w:t xml:space="preserve">: </w:t>
      </w:r>
      <w:proofErr w:type="spellStart"/>
      <w:r w:rsidRPr="00E533BA">
        <w:rPr>
          <w:rFonts w:cs="Times New Roman"/>
          <w:bCs/>
          <w:szCs w:val="24"/>
        </w:rPr>
        <w:t>Earthquake</w:t>
      </w:r>
      <w:proofErr w:type="spellEnd"/>
      <w:r w:rsidRPr="00E533BA">
        <w:rPr>
          <w:rFonts w:cs="Times New Roman"/>
          <w:bCs/>
          <w:szCs w:val="24"/>
        </w:rPr>
        <w:t xml:space="preserve">, </w:t>
      </w:r>
      <w:proofErr w:type="spellStart"/>
      <w:r w:rsidRPr="00E533BA">
        <w:rPr>
          <w:rFonts w:cs="Times New Roman"/>
          <w:bCs/>
          <w:szCs w:val="24"/>
        </w:rPr>
        <w:t>Damaged</w:t>
      </w:r>
      <w:proofErr w:type="spellEnd"/>
      <w:r w:rsidRPr="00E533BA">
        <w:rPr>
          <w:rFonts w:cs="Times New Roman"/>
          <w:bCs/>
          <w:szCs w:val="24"/>
        </w:rPr>
        <w:t xml:space="preserve"> </w:t>
      </w:r>
      <w:proofErr w:type="spellStart"/>
      <w:r w:rsidRPr="00E533BA">
        <w:rPr>
          <w:rFonts w:cs="Times New Roman"/>
          <w:bCs/>
          <w:szCs w:val="24"/>
        </w:rPr>
        <w:t>Buildings</w:t>
      </w:r>
      <w:proofErr w:type="spellEnd"/>
      <w:r w:rsidRPr="00E533BA">
        <w:rPr>
          <w:rFonts w:cs="Times New Roman"/>
          <w:bCs/>
          <w:szCs w:val="24"/>
        </w:rPr>
        <w:t xml:space="preserve">, </w:t>
      </w:r>
      <w:proofErr w:type="spellStart"/>
      <w:r w:rsidRPr="00E533BA">
        <w:rPr>
          <w:rFonts w:cs="Times New Roman"/>
          <w:bCs/>
          <w:szCs w:val="24"/>
        </w:rPr>
        <w:t>Artificial</w:t>
      </w:r>
      <w:proofErr w:type="spellEnd"/>
      <w:r w:rsidRPr="00E533BA">
        <w:rPr>
          <w:rFonts w:cs="Times New Roman"/>
          <w:bCs/>
          <w:szCs w:val="24"/>
        </w:rPr>
        <w:t xml:space="preserve"> </w:t>
      </w:r>
      <w:proofErr w:type="spellStart"/>
      <w:r>
        <w:rPr>
          <w:rFonts w:cs="Times New Roman"/>
          <w:bCs/>
          <w:szCs w:val="24"/>
        </w:rPr>
        <w:t>I</w:t>
      </w:r>
      <w:r w:rsidRPr="00E533BA">
        <w:rPr>
          <w:rFonts w:cs="Times New Roman"/>
          <w:bCs/>
          <w:szCs w:val="24"/>
        </w:rPr>
        <w:t>ntelligence</w:t>
      </w:r>
      <w:proofErr w:type="spellEnd"/>
      <w:r w:rsidRPr="00E533BA">
        <w:rPr>
          <w:rFonts w:cs="Times New Roman"/>
          <w:bCs/>
          <w:szCs w:val="24"/>
        </w:rPr>
        <w:t xml:space="preserve"> Applications, Image </w:t>
      </w:r>
      <w:proofErr w:type="spellStart"/>
      <w:r w:rsidRPr="00E533BA">
        <w:rPr>
          <w:rFonts w:cs="Times New Roman"/>
          <w:bCs/>
          <w:szCs w:val="24"/>
        </w:rPr>
        <w:t>Classification</w:t>
      </w:r>
      <w:proofErr w:type="spellEnd"/>
      <w:r w:rsidRPr="00E533BA">
        <w:rPr>
          <w:rFonts w:cs="Times New Roman"/>
          <w:bCs/>
          <w:szCs w:val="24"/>
        </w:rPr>
        <w:t xml:space="preserve"> </w:t>
      </w:r>
      <w:proofErr w:type="spellStart"/>
      <w:r>
        <w:rPr>
          <w:rFonts w:cs="Times New Roman"/>
          <w:bCs/>
          <w:szCs w:val="24"/>
        </w:rPr>
        <w:t>a</w:t>
      </w:r>
      <w:r w:rsidRPr="00E533BA">
        <w:rPr>
          <w:rFonts w:cs="Times New Roman"/>
          <w:bCs/>
          <w:szCs w:val="24"/>
        </w:rPr>
        <w:t>nd</w:t>
      </w:r>
      <w:proofErr w:type="spellEnd"/>
      <w:r w:rsidRPr="00E533BA">
        <w:rPr>
          <w:rFonts w:cs="Times New Roman"/>
          <w:bCs/>
          <w:szCs w:val="24"/>
        </w:rPr>
        <w:t xml:space="preserve"> </w:t>
      </w:r>
      <w:proofErr w:type="spellStart"/>
      <w:r w:rsidRPr="00E533BA">
        <w:rPr>
          <w:rFonts w:cs="Times New Roman"/>
          <w:bCs/>
          <w:szCs w:val="24"/>
        </w:rPr>
        <w:t>Crisis</w:t>
      </w:r>
      <w:proofErr w:type="spellEnd"/>
      <w:r w:rsidRPr="00E533BA">
        <w:rPr>
          <w:rFonts w:cs="Times New Roman"/>
          <w:bCs/>
          <w:szCs w:val="24"/>
        </w:rPr>
        <w:t xml:space="preserve"> Management</w:t>
      </w:r>
      <w:r w:rsidR="00586747">
        <w:rPr>
          <w:rFonts w:cs="Times New Roman"/>
          <w:b/>
          <w:szCs w:val="24"/>
        </w:rPr>
        <w:br w:type="page"/>
      </w:r>
    </w:p>
    <w:sdt>
      <w:sdtPr>
        <w:rPr>
          <w:rFonts w:eastAsia="Times New Roman" w:cs="Times New Roman"/>
          <w:b/>
          <w:caps/>
          <w:noProof/>
          <w:szCs w:val="24"/>
          <w:lang w:eastAsia="tr-TR"/>
        </w:rPr>
        <w:id w:val="-651208329"/>
        <w:docPartObj>
          <w:docPartGallery w:val="Table of Contents"/>
          <w:docPartUnique/>
        </w:docPartObj>
      </w:sdtPr>
      <w:sdtEndPr>
        <w:rPr>
          <w:bCs/>
        </w:rPr>
      </w:sdtEndPr>
      <w:sdtContent>
        <w:p w14:paraId="52CE8EBD" w14:textId="77777777" w:rsidR="002D5FEE" w:rsidRDefault="002D5FEE" w:rsidP="004F68BB"/>
        <w:p w14:paraId="6814FE2F" w14:textId="6D6BD4E7" w:rsidR="00101558" w:rsidRPr="001E68E6" w:rsidRDefault="00101558" w:rsidP="00101558">
          <w:pPr>
            <w:pStyle w:val="TBal"/>
            <w:jc w:val="center"/>
            <w:rPr>
              <w:rStyle w:val="Balk1Char"/>
              <w:rFonts w:eastAsiaTheme="majorEastAsia"/>
            </w:rPr>
          </w:pPr>
          <w:bookmarkStart w:id="6" w:name="_Toc62503415"/>
          <w:r w:rsidRPr="008F35FC">
            <w:rPr>
              <w:rStyle w:val="Balk1Char"/>
              <w:rFonts w:eastAsiaTheme="majorEastAsia"/>
              <w:color w:val="auto"/>
            </w:rPr>
            <w:t>İÇİNDEKİLER</w:t>
          </w:r>
          <w:bookmarkEnd w:id="6"/>
        </w:p>
        <w:p w14:paraId="779FEA32" w14:textId="05EE905D" w:rsidR="00FD40CE" w:rsidRDefault="00FD40CE" w:rsidP="00FD40CE">
          <w:pPr>
            <w:pStyle w:val="T1"/>
            <w:jc w:val="left"/>
          </w:pPr>
          <w:r>
            <w:t>DIŞ KAPAK</w:t>
          </w:r>
        </w:p>
        <w:p w14:paraId="2C24E301" w14:textId="415E2A51" w:rsidR="00FD40CE" w:rsidRPr="00FD40CE" w:rsidRDefault="00FD40CE" w:rsidP="00FD40CE">
          <w:pPr>
            <w:spacing w:line="240" w:lineRule="auto"/>
            <w:rPr>
              <w:b/>
              <w:bCs/>
              <w:lang w:eastAsia="tr-TR"/>
            </w:rPr>
          </w:pPr>
          <w:r>
            <w:rPr>
              <w:b/>
              <w:bCs/>
              <w:lang w:eastAsia="tr-TR"/>
            </w:rPr>
            <w:t>İÇ KAPAK</w:t>
          </w:r>
        </w:p>
        <w:p w14:paraId="57945F8F" w14:textId="40D0EB00" w:rsidR="00185195" w:rsidRDefault="00101558">
          <w:pPr>
            <w:pStyle w:val="T1"/>
            <w:rPr>
              <w:rFonts w:asciiTheme="minorHAnsi" w:eastAsiaTheme="minorEastAsia" w:hAnsiTheme="minorHAnsi" w:cstheme="minorBidi"/>
              <w:b w:val="0"/>
              <w:caps w:val="0"/>
              <w:sz w:val="22"/>
              <w:szCs w:val="22"/>
            </w:rPr>
          </w:pPr>
          <w:r>
            <w:fldChar w:fldCharType="begin"/>
          </w:r>
          <w:r w:rsidRPr="00A541A7">
            <w:instrText xml:space="preserve"> TOC \o "1-3" \h \z \u </w:instrText>
          </w:r>
          <w:r>
            <w:fldChar w:fldCharType="separate"/>
          </w:r>
          <w:hyperlink w:anchor="_Toc62503410" w:history="1">
            <w:r w:rsidR="00185195" w:rsidRPr="005C53D9">
              <w:rPr>
                <w:rStyle w:val="Kpr"/>
              </w:rPr>
              <w:t>KABUL VE ONAY</w:t>
            </w:r>
            <w:r w:rsidR="00185195">
              <w:rPr>
                <w:webHidden/>
              </w:rPr>
              <w:tab/>
            </w:r>
            <w:r w:rsidR="00185195">
              <w:rPr>
                <w:webHidden/>
              </w:rPr>
              <w:fldChar w:fldCharType="begin"/>
            </w:r>
            <w:r w:rsidR="00185195">
              <w:rPr>
                <w:webHidden/>
              </w:rPr>
              <w:instrText xml:space="preserve"> PAGEREF _Toc62503410 \h </w:instrText>
            </w:r>
            <w:r w:rsidR="00185195">
              <w:rPr>
                <w:webHidden/>
              </w:rPr>
            </w:r>
            <w:r w:rsidR="00185195">
              <w:rPr>
                <w:webHidden/>
              </w:rPr>
              <w:fldChar w:fldCharType="separate"/>
            </w:r>
            <w:r w:rsidR="0049697E">
              <w:rPr>
                <w:webHidden/>
              </w:rPr>
              <w:t>III</w:t>
            </w:r>
            <w:r w:rsidR="00185195">
              <w:rPr>
                <w:webHidden/>
              </w:rPr>
              <w:fldChar w:fldCharType="end"/>
            </w:r>
          </w:hyperlink>
        </w:p>
        <w:p w14:paraId="7222C2B1" w14:textId="50F5CF97" w:rsidR="00185195" w:rsidRDefault="002C71EF">
          <w:pPr>
            <w:pStyle w:val="T1"/>
            <w:rPr>
              <w:rFonts w:asciiTheme="minorHAnsi" w:eastAsiaTheme="minorEastAsia" w:hAnsiTheme="minorHAnsi" w:cstheme="minorBidi"/>
              <w:b w:val="0"/>
              <w:caps w:val="0"/>
              <w:sz w:val="22"/>
              <w:szCs w:val="22"/>
            </w:rPr>
          </w:pPr>
          <w:hyperlink w:anchor="_Toc62503411" w:history="1">
            <w:r w:rsidR="00185195" w:rsidRPr="005C53D9">
              <w:rPr>
                <w:rStyle w:val="Kpr"/>
              </w:rPr>
              <w:t>BİLDİRİM</w:t>
            </w:r>
            <w:r w:rsidR="00185195">
              <w:rPr>
                <w:webHidden/>
              </w:rPr>
              <w:tab/>
            </w:r>
            <w:r w:rsidR="00185195">
              <w:rPr>
                <w:webHidden/>
              </w:rPr>
              <w:fldChar w:fldCharType="begin"/>
            </w:r>
            <w:r w:rsidR="00185195">
              <w:rPr>
                <w:webHidden/>
              </w:rPr>
              <w:instrText xml:space="preserve"> PAGEREF _Toc62503411 \h </w:instrText>
            </w:r>
            <w:r w:rsidR="00185195">
              <w:rPr>
                <w:webHidden/>
              </w:rPr>
            </w:r>
            <w:r w:rsidR="00185195">
              <w:rPr>
                <w:webHidden/>
              </w:rPr>
              <w:fldChar w:fldCharType="separate"/>
            </w:r>
            <w:r w:rsidR="0049697E">
              <w:rPr>
                <w:webHidden/>
              </w:rPr>
              <w:t>IV</w:t>
            </w:r>
            <w:r w:rsidR="00185195">
              <w:rPr>
                <w:webHidden/>
              </w:rPr>
              <w:fldChar w:fldCharType="end"/>
            </w:r>
          </w:hyperlink>
        </w:p>
        <w:p w14:paraId="3A940706" w14:textId="382449E3" w:rsidR="00185195" w:rsidRDefault="002C71EF">
          <w:pPr>
            <w:pStyle w:val="T1"/>
            <w:rPr>
              <w:rFonts w:asciiTheme="minorHAnsi" w:eastAsiaTheme="minorEastAsia" w:hAnsiTheme="minorHAnsi" w:cstheme="minorBidi"/>
              <w:b w:val="0"/>
              <w:caps w:val="0"/>
              <w:sz w:val="22"/>
              <w:szCs w:val="22"/>
            </w:rPr>
          </w:pPr>
          <w:hyperlink w:anchor="_Toc62503412" w:history="1">
            <w:r w:rsidR="00185195" w:rsidRPr="005C53D9">
              <w:rPr>
                <w:rStyle w:val="Kpr"/>
              </w:rPr>
              <w:t>ÖNSÖZ</w:t>
            </w:r>
            <w:r w:rsidR="00185195">
              <w:rPr>
                <w:webHidden/>
              </w:rPr>
              <w:tab/>
            </w:r>
            <w:r w:rsidR="00185195">
              <w:rPr>
                <w:webHidden/>
              </w:rPr>
              <w:fldChar w:fldCharType="begin"/>
            </w:r>
            <w:r w:rsidR="00185195">
              <w:rPr>
                <w:webHidden/>
              </w:rPr>
              <w:instrText xml:space="preserve"> PAGEREF _Toc62503412 \h </w:instrText>
            </w:r>
            <w:r w:rsidR="00185195">
              <w:rPr>
                <w:webHidden/>
              </w:rPr>
            </w:r>
            <w:r w:rsidR="00185195">
              <w:rPr>
                <w:webHidden/>
              </w:rPr>
              <w:fldChar w:fldCharType="separate"/>
            </w:r>
            <w:r w:rsidR="0049697E">
              <w:rPr>
                <w:webHidden/>
              </w:rPr>
              <w:t>V</w:t>
            </w:r>
            <w:r w:rsidR="00185195">
              <w:rPr>
                <w:webHidden/>
              </w:rPr>
              <w:fldChar w:fldCharType="end"/>
            </w:r>
          </w:hyperlink>
        </w:p>
        <w:p w14:paraId="5BDE3B6F" w14:textId="446750A1" w:rsidR="00185195" w:rsidRDefault="002C71EF">
          <w:pPr>
            <w:pStyle w:val="T1"/>
            <w:rPr>
              <w:rFonts w:asciiTheme="minorHAnsi" w:eastAsiaTheme="minorEastAsia" w:hAnsiTheme="minorHAnsi" w:cstheme="minorBidi"/>
              <w:b w:val="0"/>
              <w:caps w:val="0"/>
              <w:sz w:val="22"/>
              <w:szCs w:val="22"/>
            </w:rPr>
          </w:pPr>
          <w:hyperlink w:anchor="_Toc62503413" w:history="1">
            <w:r w:rsidR="00185195" w:rsidRPr="005C53D9">
              <w:rPr>
                <w:rStyle w:val="Kpr"/>
              </w:rPr>
              <w:t>ÖZET</w:t>
            </w:r>
            <w:r w:rsidR="00185195">
              <w:rPr>
                <w:webHidden/>
              </w:rPr>
              <w:tab/>
            </w:r>
            <w:r w:rsidR="00185195">
              <w:rPr>
                <w:webHidden/>
              </w:rPr>
              <w:fldChar w:fldCharType="begin"/>
            </w:r>
            <w:r w:rsidR="00185195">
              <w:rPr>
                <w:webHidden/>
              </w:rPr>
              <w:instrText xml:space="preserve"> PAGEREF _Toc62503413 \h </w:instrText>
            </w:r>
            <w:r w:rsidR="00185195">
              <w:rPr>
                <w:webHidden/>
              </w:rPr>
            </w:r>
            <w:r w:rsidR="00185195">
              <w:rPr>
                <w:webHidden/>
              </w:rPr>
              <w:fldChar w:fldCharType="separate"/>
            </w:r>
            <w:r w:rsidR="0049697E">
              <w:rPr>
                <w:webHidden/>
              </w:rPr>
              <w:t>VI</w:t>
            </w:r>
            <w:r w:rsidR="00185195">
              <w:rPr>
                <w:webHidden/>
              </w:rPr>
              <w:fldChar w:fldCharType="end"/>
            </w:r>
          </w:hyperlink>
        </w:p>
        <w:p w14:paraId="779AEB63" w14:textId="1F1CF256" w:rsidR="00185195" w:rsidRDefault="002C71EF">
          <w:pPr>
            <w:pStyle w:val="T1"/>
            <w:rPr>
              <w:rFonts w:asciiTheme="minorHAnsi" w:eastAsiaTheme="minorEastAsia" w:hAnsiTheme="minorHAnsi" w:cstheme="minorBidi"/>
              <w:b w:val="0"/>
              <w:caps w:val="0"/>
              <w:sz w:val="22"/>
              <w:szCs w:val="22"/>
            </w:rPr>
          </w:pPr>
          <w:hyperlink w:anchor="_Toc62503414" w:history="1">
            <w:r w:rsidR="00185195" w:rsidRPr="005C53D9">
              <w:rPr>
                <w:rStyle w:val="Kpr"/>
              </w:rPr>
              <w:t>ABSTRACT</w:t>
            </w:r>
            <w:r w:rsidR="00185195">
              <w:rPr>
                <w:webHidden/>
              </w:rPr>
              <w:tab/>
            </w:r>
            <w:r w:rsidR="00185195">
              <w:rPr>
                <w:webHidden/>
              </w:rPr>
              <w:fldChar w:fldCharType="begin"/>
            </w:r>
            <w:r w:rsidR="00185195">
              <w:rPr>
                <w:webHidden/>
              </w:rPr>
              <w:instrText xml:space="preserve"> PAGEREF _Toc62503414 \h </w:instrText>
            </w:r>
            <w:r w:rsidR="00185195">
              <w:rPr>
                <w:webHidden/>
              </w:rPr>
            </w:r>
            <w:r w:rsidR="00185195">
              <w:rPr>
                <w:webHidden/>
              </w:rPr>
              <w:fldChar w:fldCharType="separate"/>
            </w:r>
            <w:r w:rsidR="0049697E">
              <w:rPr>
                <w:webHidden/>
              </w:rPr>
              <w:t>VII</w:t>
            </w:r>
            <w:r w:rsidR="00185195">
              <w:rPr>
                <w:webHidden/>
              </w:rPr>
              <w:fldChar w:fldCharType="end"/>
            </w:r>
          </w:hyperlink>
        </w:p>
        <w:p w14:paraId="0D451B8C" w14:textId="1E745278" w:rsidR="00185195" w:rsidRDefault="002C71EF">
          <w:pPr>
            <w:pStyle w:val="T1"/>
            <w:rPr>
              <w:rFonts w:asciiTheme="minorHAnsi" w:eastAsiaTheme="minorEastAsia" w:hAnsiTheme="minorHAnsi" w:cstheme="minorBidi"/>
              <w:b w:val="0"/>
              <w:caps w:val="0"/>
              <w:sz w:val="22"/>
              <w:szCs w:val="22"/>
            </w:rPr>
          </w:pPr>
          <w:hyperlink w:anchor="_Toc62503415" w:history="1">
            <w:r w:rsidR="00185195" w:rsidRPr="005C53D9">
              <w:rPr>
                <w:rStyle w:val="Kpr"/>
                <w:rFonts w:eastAsiaTheme="majorEastAsia"/>
              </w:rPr>
              <w:t>İÇİNDEKİLER</w:t>
            </w:r>
            <w:r w:rsidR="00185195">
              <w:rPr>
                <w:webHidden/>
              </w:rPr>
              <w:tab/>
            </w:r>
            <w:r w:rsidR="00185195">
              <w:rPr>
                <w:webHidden/>
              </w:rPr>
              <w:fldChar w:fldCharType="begin"/>
            </w:r>
            <w:r w:rsidR="00185195">
              <w:rPr>
                <w:webHidden/>
              </w:rPr>
              <w:instrText xml:space="preserve"> PAGEREF _Toc62503415 \h </w:instrText>
            </w:r>
            <w:r w:rsidR="00185195">
              <w:rPr>
                <w:webHidden/>
              </w:rPr>
            </w:r>
            <w:r w:rsidR="00185195">
              <w:rPr>
                <w:webHidden/>
              </w:rPr>
              <w:fldChar w:fldCharType="separate"/>
            </w:r>
            <w:r w:rsidR="0049697E">
              <w:rPr>
                <w:webHidden/>
              </w:rPr>
              <w:t>VIII</w:t>
            </w:r>
            <w:r w:rsidR="00185195">
              <w:rPr>
                <w:webHidden/>
              </w:rPr>
              <w:fldChar w:fldCharType="end"/>
            </w:r>
          </w:hyperlink>
        </w:p>
        <w:p w14:paraId="2F3E7099" w14:textId="7D71BDA9" w:rsidR="00185195" w:rsidRDefault="002C71EF">
          <w:pPr>
            <w:pStyle w:val="T1"/>
            <w:rPr>
              <w:rFonts w:asciiTheme="minorHAnsi" w:eastAsiaTheme="minorEastAsia" w:hAnsiTheme="minorHAnsi" w:cstheme="minorBidi"/>
              <w:b w:val="0"/>
              <w:caps w:val="0"/>
              <w:sz w:val="22"/>
              <w:szCs w:val="22"/>
            </w:rPr>
          </w:pPr>
          <w:hyperlink w:anchor="_Toc62503416" w:history="1">
            <w:r w:rsidR="00185195" w:rsidRPr="005C53D9">
              <w:rPr>
                <w:rStyle w:val="Kpr"/>
              </w:rPr>
              <w:t>TABLOLAR LİSTESİ</w:t>
            </w:r>
            <w:r w:rsidR="00185195">
              <w:rPr>
                <w:webHidden/>
              </w:rPr>
              <w:tab/>
            </w:r>
            <w:r w:rsidR="00185195">
              <w:rPr>
                <w:webHidden/>
              </w:rPr>
              <w:fldChar w:fldCharType="begin"/>
            </w:r>
            <w:r w:rsidR="00185195">
              <w:rPr>
                <w:webHidden/>
              </w:rPr>
              <w:instrText xml:space="preserve"> PAGEREF _Toc62503416 \h </w:instrText>
            </w:r>
            <w:r w:rsidR="00185195">
              <w:rPr>
                <w:webHidden/>
              </w:rPr>
            </w:r>
            <w:r w:rsidR="00185195">
              <w:rPr>
                <w:webHidden/>
              </w:rPr>
              <w:fldChar w:fldCharType="separate"/>
            </w:r>
            <w:r w:rsidR="0049697E">
              <w:rPr>
                <w:webHidden/>
              </w:rPr>
              <w:t>X</w:t>
            </w:r>
            <w:r w:rsidR="00185195">
              <w:rPr>
                <w:webHidden/>
              </w:rPr>
              <w:fldChar w:fldCharType="end"/>
            </w:r>
          </w:hyperlink>
        </w:p>
        <w:p w14:paraId="097273E7" w14:textId="22D94417" w:rsidR="00185195" w:rsidRDefault="002C71EF">
          <w:pPr>
            <w:pStyle w:val="T1"/>
            <w:rPr>
              <w:rFonts w:asciiTheme="minorHAnsi" w:eastAsiaTheme="minorEastAsia" w:hAnsiTheme="minorHAnsi" w:cstheme="minorBidi"/>
              <w:b w:val="0"/>
              <w:caps w:val="0"/>
              <w:sz w:val="22"/>
              <w:szCs w:val="22"/>
            </w:rPr>
          </w:pPr>
          <w:hyperlink w:anchor="_Toc62503417" w:history="1">
            <w:r w:rsidR="00185195" w:rsidRPr="005C53D9">
              <w:rPr>
                <w:rStyle w:val="Kpr"/>
              </w:rPr>
              <w:t>ŞEKİLLER LİSTESİ</w:t>
            </w:r>
            <w:r w:rsidR="00185195">
              <w:rPr>
                <w:webHidden/>
              </w:rPr>
              <w:tab/>
            </w:r>
            <w:r w:rsidR="00185195">
              <w:rPr>
                <w:webHidden/>
              </w:rPr>
              <w:fldChar w:fldCharType="begin"/>
            </w:r>
            <w:r w:rsidR="00185195">
              <w:rPr>
                <w:webHidden/>
              </w:rPr>
              <w:instrText xml:space="preserve"> PAGEREF _Toc62503417 \h </w:instrText>
            </w:r>
            <w:r w:rsidR="00185195">
              <w:rPr>
                <w:webHidden/>
              </w:rPr>
            </w:r>
            <w:r w:rsidR="00185195">
              <w:rPr>
                <w:webHidden/>
              </w:rPr>
              <w:fldChar w:fldCharType="separate"/>
            </w:r>
            <w:r w:rsidR="0049697E">
              <w:rPr>
                <w:webHidden/>
              </w:rPr>
              <w:t>XI</w:t>
            </w:r>
            <w:r w:rsidR="00185195">
              <w:rPr>
                <w:webHidden/>
              </w:rPr>
              <w:fldChar w:fldCharType="end"/>
            </w:r>
          </w:hyperlink>
        </w:p>
        <w:p w14:paraId="06D521FD" w14:textId="5635A7D5" w:rsidR="00185195" w:rsidRDefault="002C71EF">
          <w:pPr>
            <w:pStyle w:val="T1"/>
            <w:rPr>
              <w:rStyle w:val="Kpr"/>
            </w:rPr>
          </w:pPr>
          <w:hyperlink w:anchor="_Toc62503418" w:history="1">
            <w:r w:rsidR="00185195" w:rsidRPr="005C53D9">
              <w:rPr>
                <w:rStyle w:val="Kpr"/>
              </w:rPr>
              <w:t>KISALTMALAR LİSTESİ</w:t>
            </w:r>
            <w:r w:rsidR="00185195">
              <w:rPr>
                <w:webHidden/>
              </w:rPr>
              <w:tab/>
            </w:r>
            <w:r w:rsidR="00185195">
              <w:rPr>
                <w:webHidden/>
              </w:rPr>
              <w:fldChar w:fldCharType="begin"/>
            </w:r>
            <w:r w:rsidR="00185195">
              <w:rPr>
                <w:webHidden/>
              </w:rPr>
              <w:instrText xml:space="preserve"> PAGEREF _Toc62503418 \h </w:instrText>
            </w:r>
            <w:r w:rsidR="00185195">
              <w:rPr>
                <w:webHidden/>
              </w:rPr>
            </w:r>
            <w:r w:rsidR="00185195">
              <w:rPr>
                <w:webHidden/>
              </w:rPr>
              <w:fldChar w:fldCharType="separate"/>
            </w:r>
            <w:r w:rsidR="0049697E">
              <w:rPr>
                <w:webHidden/>
              </w:rPr>
              <w:t>XII</w:t>
            </w:r>
            <w:r w:rsidR="00185195">
              <w:rPr>
                <w:webHidden/>
              </w:rPr>
              <w:fldChar w:fldCharType="end"/>
            </w:r>
          </w:hyperlink>
        </w:p>
        <w:p w14:paraId="312FD695" w14:textId="77777777" w:rsidR="00AA1B81" w:rsidRPr="00AA1B81" w:rsidRDefault="00AA1B81" w:rsidP="00AA1B81">
          <w:pPr>
            <w:rPr>
              <w:noProof/>
              <w:lang w:eastAsia="tr-TR"/>
            </w:rPr>
          </w:pPr>
        </w:p>
        <w:p w14:paraId="39859BCF" w14:textId="07E4A4C8" w:rsidR="00185195" w:rsidRDefault="002C71EF">
          <w:pPr>
            <w:pStyle w:val="T1"/>
            <w:rPr>
              <w:rStyle w:val="Kpr"/>
            </w:rPr>
          </w:pPr>
          <w:hyperlink w:anchor="_Toc62503419" w:history="1">
            <w:r w:rsidR="00185195" w:rsidRPr="005C53D9">
              <w:rPr>
                <w:rStyle w:val="Kpr"/>
              </w:rPr>
              <w:t>GİRİŞ</w:t>
            </w:r>
            <w:r w:rsidR="00185195">
              <w:rPr>
                <w:webHidden/>
              </w:rPr>
              <w:tab/>
            </w:r>
            <w:r w:rsidR="00185195">
              <w:rPr>
                <w:webHidden/>
              </w:rPr>
              <w:fldChar w:fldCharType="begin"/>
            </w:r>
            <w:r w:rsidR="00185195">
              <w:rPr>
                <w:webHidden/>
              </w:rPr>
              <w:instrText xml:space="preserve"> PAGEREF _Toc62503419 \h </w:instrText>
            </w:r>
            <w:r w:rsidR="00185195">
              <w:rPr>
                <w:webHidden/>
              </w:rPr>
            </w:r>
            <w:r w:rsidR="00185195">
              <w:rPr>
                <w:webHidden/>
              </w:rPr>
              <w:fldChar w:fldCharType="separate"/>
            </w:r>
            <w:r w:rsidR="0049697E">
              <w:rPr>
                <w:webHidden/>
              </w:rPr>
              <w:t>1</w:t>
            </w:r>
            <w:r w:rsidR="00185195">
              <w:rPr>
                <w:webHidden/>
              </w:rPr>
              <w:fldChar w:fldCharType="end"/>
            </w:r>
          </w:hyperlink>
        </w:p>
        <w:p w14:paraId="4873C36E" w14:textId="77777777" w:rsidR="00AA1B81" w:rsidRPr="00AA1B81" w:rsidRDefault="00AA1B81" w:rsidP="00AA1B81">
          <w:pPr>
            <w:rPr>
              <w:noProof/>
              <w:lang w:eastAsia="tr-TR"/>
            </w:rPr>
          </w:pPr>
        </w:p>
        <w:p w14:paraId="55B7372E" w14:textId="275D99DC" w:rsidR="00185195" w:rsidRDefault="002C71EF">
          <w:pPr>
            <w:pStyle w:val="T1"/>
            <w:rPr>
              <w:rFonts w:asciiTheme="minorHAnsi" w:eastAsiaTheme="minorEastAsia" w:hAnsiTheme="minorHAnsi" w:cstheme="minorBidi"/>
              <w:b w:val="0"/>
              <w:caps w:val="0"/>
              <w:sz w:val="22"/>
              <w:szCs w:val="22"/>
            </w:rPr>
          </w:pPr>
          <w:hyperlink w:anchor="_Toc62503420" w:history="1">
            <w:r w:rsidR="00185195" w:rsidRPr="005C53D9">
              <w:rPr>
                <w:rStyle w:val="Kpr"/>
              </w:rPr>
              <w:t>BİRİNCİ BÖLÜM</w:t>
            </w:r>
          </w:hyperlink>
        </w:p>
        <w:p w14:paraId="70CCB786" w14:textId="2CE3B0CE" w:rsidR="00185195" w:rsidRDefault="002C71EF" w:rsidP="00F0761C">
          <w:pPr>
            <w:pStyle w:val="T2"/>
            <w:ind w:hanging="240"/>
            <w:rPr>
              <w:rFonts w:asciiTheme="minorHAnsi" w:eastAsiaTheme="minorEastAsia" w:hAnsiTheme="minorHAnsi"/>
              <w:b w:val="0"/>
              <w:bCs w:val="0"/>
              <w:sz w:val="22"/>
            </w:rPr>
          </w:pPr>
          <w:hyperlink w:anchor="_Toc62503421" w:history="1">
            <w:r w:rsidR="00185195" w:rsidRPr="005C53D9">
              <w:rPr>
                <w:rStyle w:val="Kpr"/>
              </w:rPr>
              <w:t>1.</w:t>
            </w:r>
            <w:r w:rsidR="00185195">
              <w:rPr>
                <w:rFonts w:asciiTheme="minorHAnsi" w:eastAsiaTheme="minorEastAsia" w:hAnsiTheme="minorHAnsi"/>
                <w:b w:val="0"/>
                <w:bCs w:val="0"/>
                <w:sz w:val="22"/>
              </w:rPr>
              <w:tab/>
            </w:r>
            <w:r w:rsidR="00185195" w:rsidRPr="005C53D9">
              <w:rPr>
                <w:rStyle w:val="Kpr"/>
              </w:rPr>
              <w:t>AFET VE AFET YÖNETİMİ</w:t>
            </w:r>
            <w:r w:rsidR="00185195">
              <w:rPr>
                <w:webHidden/>
              </w:rPr>
              <w:tab/>
            </w:r>
            <w:r w:rsidR="00185195">
              <w:rPr>
                <w:webHidden/>
              </w:rPr>
              <w:fldChar w:fldCharType="begin"/>
            </w:r>
            <w:r w:rsidR="00185195">
              <w:rPr>
                <w:webHidden/>
              </w:rPr>
              <w:instrText xml:space="preserve"> PAGEREF _Toc62503421 \h </w:instrText>
            </w:r>
            <w:r w:rsidR="00185195">
              <w:rPr>
                <w:webHidden/>
              </w:rPr>
            </w:r>
            <w:r w:rsidR="00185195">
              <w:rPr>
                <w:webHidden/>
              </w:rPr>
              <w:fldChar w:fldCharType="separate"/>
            </w:r>
            <w:r w:rsidR="0049697E">
              <w:rPr>
                <w:webHidden/>
              </w:rPr>
              <w:t>3</w:t>
            </w:r>
            <w:r w:rsidR="00185195">
              <w:rPr>
                <w:webHidden/>
              </w:rPr>
              <w:fldChar w:fldCharType="end"/>
            </w:r>
          </w:hyperlink>
          <w:r w:rsidR="00D01103" w:rsidRPr="00D01103">
            <w:rPr>
              <w:rStyle w:val="Kpr"/>
              <w:color w:val="000000" w:themeColor="text1"/>
              <w:u w:val="none"/>
            </w:rPr>
            <w:t>-12</w:t>
          </w:r>
        </w:p>
        <w:p w14:paraId="78A98B62" w14:textId="1F4A23CE"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22" w:history="1">
            <w:r w:rsidR="00185195" w:rsidRPr="005C53D9">
              <w:rPr>
                <w:rStyle w:val="Kpr"/>
                <w:noProof/>
              </w:rPr>
              <w:t>1.1.</w:t>
            </w:r>
            <w:r w:rsidR="00185195">
              <w:rPr>
                <w:rFonts w:asciiTheme="minorHAnsi" w:eastAsiaTheme="minorEastAsia" w:hAnsiTheme="minorHAnsi"/>
                <w:noProof/>
                <w:sz w:val="22"/>
                <w:lang w:eastAsia="tr-TR"/>
              </w:rPr>
              <w:tab/>
            </w:r>
            <w:r w:rsidR="00185195" w:rsidRPr="005C53D9">
              <w:rPr>
                <w:rStyle w:val="Kpr"/>
                <w:noProof/>
              </w:rPr>
              <w:t>Afet Kavramı</w:t>
            </w:r>
            <w:r w:rsidR="00185195">
              <w:rPr>
                <w:noProof/>
                <w:webHidden/>
              </w:rPr>
              <w:tab/>
            </w:r>
            <w:r w:rsidR="00185195">
              <w:rPr>
                <w:noProof/>
                <w:webHidden/>
              </w:rPr>
              <w:fldChar w:fldCharType="begin"/>
            </w:r>
            <w:r w:rsidR="00185195">
              <w:rPr>
                <w:noProof/>
                <w:webHidden/>
              </w:rPr>
              <w:instrText xml:space="preserve"> PAGEREF _Toc62503422 \h </w:instrText>
            </w:r>
            <w:r w:rsidR="00185195">
              <w:rPr>
                <w:noProof/>
                <w:webHidden/>
              </w:rPr>
            </w:r>
            <w:r w:rsidR="00185195">
              <w:rPr>
                <w:noProof/>
                <w:webHidden/>
              </w:rPr>
              <w:fldChar w:fldCharType="separate"/>
            </w:r>
            <w:r w:rsidR="0049697E">
              <w:rPr>
                <w:noProof/>
                <w:webHidden/>
              </w:rPr>
              <w:t>3</w:t>
            </w:r>
            <w:r w:rsidR="00185195">
              <w:rPr>
                <w:noProof/>
                <w:webHidden/>
              </w:rPr>
              <w:fldChar w:fldCharType="end"/>
            </w:r>
          </w:hyperlink>
        </w:p>
        <w:p w14:paraId="1B552A9C" w14:textId="5FDB433C"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23" w:history="1">
            <w:r w:rsidR="00185195" w:rsidRPr="005C53D9">
              <w:rPr>
                <w:rStyle w:val="Kpr"/>
                <w:noProof/>
              </w:rPr>
              <w:t>1.2.</w:t>
            </w:r>
            <w:r w:rsidR="00185195">
              <w:rPr>
                <w:rFonts w:asciiTheme="minorHAnsi" w:eastAsiaTheme="minorEastAsia" w:hAnsiTheme="minorHAnsi"/>
                <w:noProof/>
                <w:sz w:val="22"/>
                <w:lang w:eastAsia="tr-TR"/>
              </w:rPr>
              <w:tab/>
            </w:r>
            <w:r w:rsidR="00185195" w:rsidRPr="005C53D9">
              <w:rPr>
                <w:rStyle w:val="Kpr"/>
                <w:noProof/>
              </w:rPr>
              <w:t>Afetlerin Sınıflandırılması</w:t>
            </w:r>
            <w:r w:rsidR="00185195">
              <w:rPr>
                <w:noProof/>
                <w:webHidden/>
              </w:rPr>
              <w:tab/>
            </w:r>
            <w:r w:rsidR="00185195">
              <w:rPr>
                <w:noProof/>
                <w:webHidden/>
              </w:rPr>
              <w:fldChar w:fldCharType="begin"/>
            </w:r>
            <w:r w:rsidR="00185195">
              <w:rPr>
                <w:noProof/>
                <w:webHidden/>
              </w:rPr>
              <w:instrText xml:space="preserve"> PAGEREF _Toc62503423 \h </w:instrText>
            </w:r>
            <w:r w:rsidR="00185195">
              <w:rPr>
                <w:noProof/>
                <w:webHidden/>
              </w:rPr>
            </w:r>
            <w:r w:rsidR="00185195">
              <w:rPr>
                <w:noProof/>
                <w:webHidden/>
              </w:rPr>
              <w:fldChar w:fldCharType="separate"/>
            </w:r>
            <w:r w:rsidR="0049697E">
              <w:rPr>
                <w:noProof/>
                <w:webHidden/>
              </w:rPr>
              <w:t>5</w:t>
            </w:r>
            <w:r w:rsidR="00185195">
              <w:rPr>
                <w:noProof/>
                <w:webHidden/>
              </w:rPr>
              <w:fldChar w:fldCharType="end"/>
            </w:r>
          </w:hyperlink>
        </w:p>
        <w:p w14:paraId="2D506DD4" w14:textId="54AD8612" w:rsidR="00185195" w:rsidRDefault="002C71EF" w:rsidP="00F0761C">
          <w:pPr>
            <w:pStyle w:val="T3"/>
            <w:tabs>
              <w:tab w:val="left" w:pos="1100"/>
              <w:tab w:val="right" w:leader="dot" w:pos="8494"/>
            </w:tabs>
            <w:ind w:hanging="240"/>
            <w:rPr>
              <w:rStyle w:val="Kpr"/>
              <w:noProof/>
            </w:rPr>
          </w:pPr>
          <w:hyperlink w:anchor="_Toc62503424" w:history="1">
            <w:r w:rsidR="00185195" w:rsidRPr="005C53D9">
              <w:rPr>
                <w:rStyle w:val="Kpr"/>
                <w:noProof/>
              </w:rPr>
              <w:t>1.3.</w:t>
            </w:r>
            <w:r w:rsidR="00185195">
              <w:rPr>
                <w:rFonts w:asciiTheme="minorHAnsi" w:eastAsiaTheme="minorEastAsia" w:hAnsiTheme="minorHAnsi"/>
                <w:noProof/>
                <w:sz w:val="22"/>
                <w:lang w:eastAsia="tr-TR"/>
              </w:rPr>
              <w:tab/>
            </w:r>
            <w:r w:rsidR="00185195" w:rsidRPr="005C53D9">
              <w:rPr>
                <w:rStyle w:val="Kpr"/>
                <w:noProof/>
              </w:rPr>
              <w:t>Afet Yönetimi</w:t>
            </w:r>
            <w:r w:rsidR="00185195">
              <w:rPr>
                <w:noProof/>
                <w:webHidden/>
              </w:rPr>
              <w:tab/>
            </w:r>
            <w:r w:rsidR="00185195">
              <w:rPr>
                <w:noProof/>
                <w:webHidden/>
              </w:rPr>
              <w:fldChar w:fldCharType="begin"/>
            </w:r>
            <w:r w:rsidR="00185195">
              <w:rPr>
                <w:noProof/>
                <w:webHidden/>
              </w:rPr>
              <w:instrText xml:space="preserve"> PAGEREF _Toc62503424 \h </w:instrText>
            </w:r>
            <w:r w:rsidR="00185195">
              <w:rPr>
                <w:noProof/>
                <w:webHidden/>
              </w:rPr>
            </w:r>
            <w:r w:rsidR="00185195">
              <w:rPr>
                <w:noProof/>
                <w:webHidden/>
              </w:rPr>
              <w:fldChar w:fldCharType="separate"/>
            </w:r>
            <w:r w:rsidR="0049697E">
              <w:rPr>
                <w:noProof/>
                <w:webHidden/>
              </w:rPr>
              <w:t>8</w:t>
            </w:r>
            <w:r w:rsidR="00185195">
              <w:rPr>
                <w:noProof/>
                <w:webHidden/>
              </w:rPr>
              <w:fldChar w:fldCharType="end"/>
            </w:r>
          </w:hyperlink>
        </w:p>
        <w:p w14:paraId="5225DEFF" w14:textId="77777777" w:rsidR="00A96F3B" w:rsidRPr="00A96F3B" w:rsidRDefault="00A96F3B" w:rsidP="00F0761C"/>
        <w:p w14:paraId="0192189D" w14:textId="11E8AF83" w:rsidR="00185195" w:rsidRDefault="002C71EF">
          <w:pPr>
            <w:pStyle w:val="T1"/>
            <w:rPr>
              <w:rFonts w:asciiTheme="minorHAnsi" w:eastAsiaTheme="minorEastAsia" w:hAnsiTheme="minorHAnsi" w:cstheme="minorBidi"/>
              <w:b w:val="0"/>
              <w:caps w:val="0"/>
              <w:sz w:val="22"/>
              <w:szCs w:val="22"/>
            </w:rPr>
          </w:pPr>
          <w:hyperlink w:anchor="_Toc62503425" w:history="1">
            <w:r w:rsidR="00185195" w:rsidRPr="005C53D9">
              <w:rPr>
                <w:rStyle w:val="Kpr"/>
              </w:rPr>
              <w:t>İKİNCİ BÖLÜM</w:t>
            </w:r>
          </w:hyperlink>
        </w:p>
        <w:p w14:paraId="5CC6F428" w14:textId="514AE62F" w:rsidR="00185195" w:rsidRDefault="002C71EF" w:rsidP="00F0761C">
          <w:pPr>
            <w:pStyle w:val="T2"/>
            <w:ind w:hanging="240"/>
            <w:rPr>
              <w:rFonts w:asciiTheme="minorHAnsi" w:eastAsiaTheme="minorEastAsia" w:hAnsiTheme="minorHAnsi"/>
              <w:b w:val="0"/>
              <w:bCs w:val="0"/>
              <w:sz w:val="22"/>
            </w:rPr>
          </w:pPr>
          <w:hyperlink w:anchor="_Toc62503426" w:history="1">
            <w:r w:rsidR="00185195" w:rsidRPr="005C53D9">
              <w:rPr>
                <w:rStyle w:val="Kpr"/>
              </w:rPr>
              <w:t>2.</w:t>
            </w:r>
            <w:r w:rsidR="00185195">
              <w:rPr>
                <w:rFonts w:asciiTheme="minorHAnsi" w:eastAsiaTheme="minorEastAsia" w:hAnsiTheme="minorHAnsi"/>
                <w:b w:val="0"/>
                <w:bCs w:val="0"/>
                <w:sz w:val="22"/>
              </w:rPr>
              <w:tab/>
            </w:r>
            <w:r w:rsidR="00185195" w:rsidRPr="005C53D9">
              <w:rPr>
                <w:rStyle w:val="Kpr"/>
              </w:rPr>
              <w:t>DEPREM</w:t>
            </w:r>
            <w:r w:rsidR="00185195">
              <w:rPr>
                <w:webHidden/>
              </w:rPr>
              <w:tab/>
            </w:r>
            <w:r w:rsidR="00185195">
              <w:rPr>
                <w:webHidden/>
              </w:rPr>
              <w:fldChar w:fldCharType="begin"/>
            </w:r>
            <w:r w:rsidR="00185195">
              <w:rPr>
                <w:webHidden/>
              </w:rPr>
              <w:instrText xml:space="preserve"> PAGEREF _Toc62503426 \h </w:instrText>
            </w:r>
            <w:r w:rsidR="00185195">
              <w:rPr>
                <w:webHidden/>
              </w:rPr>
            </w:r>
            <w:r w:rsidR="00185195">
              <w:rPr>
                <w:webHidden/>
              </w:rPr>
              <w:fldChar w:fldCharType="separate"/>
            </w:r>
            <w:r w:rsidR="0049697E">
              <w:rPr>
                <w:webHidden/>
              </w:rPr>
              <w:t>13</w:t>
            </w:r>
            <w:r w:rsidR="00185195">
              <w:rPr>
                <w:webHidden/>
              </w:rPr>
              <w:fldChar w:fldCharType="end"/>
            </w:r>
          </w:hyperlink>
          <w:r w:rsidR="00D01103" w:rsidRPr="00D01103">
            <w:rPr>
              <w:rStyle w:val="Kpr"/>
              <w:color w:val="000000" w:themeColor="text1"/>
              <w:u w:val="none"/>
            </w:rPr>
            <w:t>-21</w:t>
          </w:r>
        </w:p>
        <w:p w14:paraId="57919A6B" w14:textId="212E720A"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27" w:history="1">
            <w:r w:rsidR="00185195" w:rsidRPr="005C53D9">
              <w:rPr>
                <w:rStyle w:val="Kpr"/>
                <w:noProof/>
                <w:lang w:eastAsia="tr-TR"/>
              </w:rPr>
              <w:t>2.1.</w:t>
            </w:r>
            <w:r w:rsidR="00185195">
              <w:rPr>
                <w:rFonts w:asciiTheme="minorHAnsi" w:eastAsiaTheme="minorEastAsia" w:hAnsiTheme="minorHAnsi"/>
                <w:noProof/>
                <w:sz w:val="22"/>
                <w:lang w:eastAsia="tr-TR"/>
              </w:rPr>
              <w:tab/>
            </w:r>
            <w:r w:rsidR="00185195" w:rsidRPr="005C53D9">
              <w:rPr>
                <w:rStyle w:val="Kpr"/>
                <w:noProof/>
                <w:lang w:eastAsia="tr-TR"/>
              </w:rPr>
              <w:t>Deprem Nedir?</w:t>
            </w:r>
            <w:r w:rsidR="00185195">
              <w:rPr>
                <w:noProof/>
                <w:webHidden/>
              </w:rPr>
              <w:tab/>
            </w:r>
            <w:r w:rsidR="00185195">
              <w:rPr>
                <w:noProof/>
                <w:webHidden/>
              </w:rPr>
              <w:fldChar w:fldCharType="begin"/>
            </w:r>
            <w:r w:rsidR="00185195">
              <w:rPr>
                <w:noProof/>
                <w:webHidden/>
              </w:rPr>
              <w:instrText xml:space="preserve"> PAGEREF _Toc62503427 \h </w:instrText>
            </w:r>
            <w:r w:rsidR="00185195">
              <w:rPr>
                <w:noProof/>
                <w:webHidden/>
              </w:rPr>
            </w:r>
            <w:r w:rsidR="00185195">
              <w:rPr>
                <w:noProof/>
                <w:webHidden/>
              </w:rPr>
              <w:fldChar w:fldCharType="separate"/>
            </w:r>
            <w:r w:rsidR="0049697E">
              <w:rPr>
                <w:noProof/>
                <w:webHidden/>
              </w:rPr>
              <w:t>13</w:t>
            </w:r>
            <w:r w:rsidR="00185195">
              <w:rPr>
                <w:noProof/>
                <w:webHidden/>
              </w:rPr>
              <w:fldChar w:fldCharType="end"/>
            </w:r>
          </w:hyperlink>
        </w:p>
        <w:p w14:paraId="07DDD1CB" w14:textId="755DD3F0"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28" w:history="1">
            <w:r w:rsidR="00185195" w:rsidRPr="005C53D9">
              <w:rPr>
                <w:rStyle w:val="Kpr"/>
                <w:noProof/>
                <w:lang w:eastAsia="tr-TR"/>
              </w:rPr>
              <w:t>2.2.</w:t>
            </w:r>
            <w:r w:rsidR="00185195">
              <w:rPr>
                <w:rFonts w:asciiTheme="minorHAnsi" w:eastAsiaTheme="minorEastAsia" w:hAnsiTheme="minorHAnsi"/>
                <w:noProof/>
                <w:sz w:val="22"/>
                <w:lang w:eastAsia="tr-TR"/>
              </w:rPr>
              <w:tab/>
            </w:r>
            <w:r w:rsidR="00185195" w:rsidRPr="005C53D9">
              <w:rPr>
                <w:rStyle w:val="Kpr"/>
                <w:noProof/>
                <w:lang w:eastAsia="tr-TR"/>
              </w:rPr>
              <w:t>Deprem Türleri</w:t>
            </w:r>
            <w:r w:rsidR="00185195">
              <w:rPr>
                <w:noProof/>
                <w:webHidden/>
              </w:rPr>
              <w:tab/>
            </w:r>
            <w:r w:rsidR="00185195">
              <w:rPr>
                <w:noProof/>
                <w:webHidden/>
              </w:rPr>
              <w:fldChar w:fldCharType="begin"/>
            </w:r>
            <w:r w:rsidR="00185195">
              <w:rPr>
                <w:noProof/>
                <w:webHidden/>
              </w:rPr>
              <w:instrText xml:space="preserve"> PAGEREF _Toc62503428 \h </w:instrText>
            </w:r>
            <w:r w:rsidR="00185195">
              <w:rPr>
                <w:noProof/>
                <w:webHidden/>
              </w:rPr>
            </w:r>
            <w:r w:rsidR="00185195">
              <w:rPr>
                <w:noProof/>
                <w:webHidden/>
              </w:rPr>
              <w:fldChar w:fldCharType="separate"/>
            </w:r>
            <w:r w:rsidR="0049697E">
              <w:rPr>
                <w:noProof/>
                <w:webHidden/>
              </w:rPr>
              <w:t>14</w:t>
            </w:r>
            <w:r w:rsidR="00185195">
              <w:rPr>
                <w:noProof/>
                <w:webHidden/>
              </w:rPr>
              <w:fldChar w:fldCharType="end"/>
            </w:r>
          </w:hyperlink>
        </w:p>
        <w:p w14:paraId="63C600D5" w14:textId="17690671"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29" w:history="1">
            <w:r w:rsidR="00185195" w:rsidRPr="005C53D9">
              <w:rPr>
                <w:rStyle w:val="Kpr"/>
                <w:noProof/>
                <w:lang w:eastAsia="tr-TR"/>
              </w:rPr>
              <w:t>2.3.</w:t>
            </w:r>
            <w:r w:rsidR="00185195">
              <w:rPr>
                <w:rFonts w:asciiTheme="minorHAnsi" w:eastAsiaTheme="minorEastAsia" w:hAnsiTheme="minorHAnsi"/>
                <w:noProof/>
                <w:sz w:val="22"/>
                <w:lang w:eastAsia="tr-TR"/>
              </w:rPr>
              <w:tab/>
            </w:r>
            <w:r w:rsidR="00185195" w:rsidRPr="005C53D9">
              <w:rPr>
                <w:rStyle w:val="Kpr"/>
                <w:noProof/>
                <w:lang w:eastAsia="tr-TR"/>
              </w:rPr>
              <w:t>Depremlerin Ölçülmesi</w:t>
            </w:r>
            <w:r w:rsidR="00185195">
              <w:rPr>
                <w:noProof/>
                <w:webHidden/>
              </w:rPr>
              <w:tab/>
            </w:r>
            <w:r w:rsidR="00185195">
              <w:rPr>
                <w:noProof/>
                <w:webHidden/>
              </w:rPr>
              <w:fldChar w:fldCharType="begin"/>
            </w:r>
            <w:r w:rsidR="00185195">
              <w:rPr>
                <w:noProof/>
                <w:webHidden/>
              </w:rPr>
              <w:instrText xml:space="preserve"> PAGEREF _Toc62503429 \h </w:instrText>
            </w:r>
            <w:r w:rsidR="00185195">
              <w:rPr>
                <w:noProof/>
                <w:webHidden/>
              </w:rPr>
            </w:r>
            <w:r w:rsidR="00185195">
              <w:rPr>
                <w:noProof/>
                <w:webHidden/>
              </w:rPr>
              <w:fldChar w:fldCharType="separate"/>
            </w:r>
            <w:r w:rsidR="0049697E">
              <w:rPr>
                <w:noProof/>
                <w:webHidden/>
              </w:rPr>
              <w:t>16</w:t>
            </w:r>
            <w:r w:rsidR="00185195">
              <w:rPr>
                <w:noProof/>
                <w:webHidden/>
              </w:rPr>
              <w:fldChar w:fldCharType="end"/>
            </w:r>
          </w:hyperlink>
        </w:p>
        <w:p w14:paraId="3E1ACC09" w14:textId="424460A7" w:rsidR="00185195" w:rsidRDefault="002C71EF" w:rsidP="00F0761C">
          <w:pPr>
            <w:pStyle w:val="T3"/>
            <w:tabs>
              <w:tab w:val="left" w:pos="1100"/>
              <w:tab w:val="right" w:leader="dot" w:pos="8494"/>
            </w:tabs>
            <w:ind w:hanging="240"/>
            <w:rPr>
              <w:rFonts w:asciiTheme="minorHAnsi" w:eastAsiaTheme="minorEastAsia" w:hAnsiTheme="minorHAnsi"/>
              <w:noProof/>
              <w:sz w:val="22"/>
              <w:lang w:eastAsia="tr-TR"/>
            </w:rPr>
          </w:pPr>
          <w:hyperlink w:anchor="_Toc62503430" w:history="1">
            <w:r w:rsidR="00185195" w:rsidRPr="005C53D9">
              <w:rPr>
                <w:rStyle w:val="Kpr"/>
                <w:noProof/>
                <w:lang w:eastAsia="tr-TR"/>
              </w:rPr>
              <w:t>2.4.</w:t>
            </w:r>
            <w:r w:rsidR="00185195">
              <w:rPr>
                <w:rFonts w:asciiTheme="minorHAnsi" w:eastAsiaTheme="minorEastAsia" w:hAnsiTheme="minorHAnsi"/>
                <w:noProof/>
                <w:sz w:val="22"/>
                <w:lang w:eastAsia="tr-TR"/>
              </w:rPr>
              <w:tab/>
            </w:r>
            <w:r w:rsidR="00185195" w:rsidRPr="005C53D9">
              <w:rPr>
                <w:rStyle w:val="Kpr"/>
                <w:noProof/>
                <w:lang w:eastAsia="tr-TR"/>
              </w:rPr>
              <w:t xml:space="preserve">Deprem Sonrası </w:t>
            </w:r>
            <w:r w:rsidR="00185195" w:rsidRPr="005C53D9">
              <w:rPr>
                <w:rStyle w:val="Kpr"/>
                <w:noProof/>
              </w:rPr>
              <w:t>Binaların Hasarlarının Sınıflandırılması</w:t>
            </w:r>
            <w:r w:rsidR="00185195">
              <w:rPr>
                <w:noProof/>
                <w:webHidden/>
              </w:rPr>
              <w:tab/>
            </w:r>
            <w:r w:rsidR="00185195">
              <w:rPr>
                <w:noProof/>
                <w:webHidden/>
              </w:rPr>
              <w:fldChar w:fldCharType="begin"/>
            </w:r>
            <w:r w:rsidR="00185195">
              <w:rPr>
                <w:noProof/>
                <w:webHidden/>
              </w:rPr>
              <w:instrText xml:space="preserve"> PAGEREF _Toc62503430 \h </w:instrText>
            </w:r>
            <w:r w:rsidR="00185195">
              <w:rPr>
                <w:noProof/>
                <w:webHidden/>
              </w:rPr>
            </w:r>
            <w:r w:rsidR="00185195">
              <w:rPr>
                <w:noProof/>
                <w:webHidden/>
              </w:rPr>
              <w:fldChar w:fldCharType="separate"/>
            </w:r>
            <w:r w:rsidR="0049697E">
              <w:rPr>
                <w:noProof/>
                <w:webHidden/>
              </w:rPr>
              <w:t>17</w:t>
            </w:r>
            <w:r w:rsidR="00185195">
              <w:rPr>
                <w:noProof/>
                <w:webHidden/>
              </w:rPr>
              <w:fldChar w:fldCharType="end"/>
            </w:r>
          </w:hyperlink>
        </w:p>
        <w:p w14:paraId="25125B40" w14:textId="37D7C23D" w:rsidR="00185195" w:rsidRDefault="002C71EF" w:rsidP="00F0761C">
          <w:pPr>
            <w:pStyle w:val="T3"/>
            <w:tabs>
              <w:tab w:val="left" w:pos="1100"/>
              <w:tab w:val="right" w:leader="dot" w:pos="8494"/>
            </w:tabs>
            <w:ind w:hanging="240"/>
            <w:rPr>
              <w:rStyle w:val="Kpr"/>
              <w:noProof/>
            </w:rPr>
          </w:pPr>
          <w:hyperlink w:anchor="_Toc62503431" w:history="1">
            <w:r w:rsidR="00185195" w:rsidRPr="005C53D9">
              <w:rPr>
                <w:rStyle w:val="Kpr"/>
                <w:noProof/>
                <w:lang w:eastAsia="tr-TR"/>
              </w:rPr>
              <w:t>2.5.</w:t>
            </w:r>
            <w:r w:rsidR="00185195">
              <w:rPr>
                <w:rFonts w:asciiTheme="minorHAnsi" w:eastAsiaTheme="minorEastAsia" w:hAnsiTheme="minorHAnsi"/>
                <w:noProof/>
                <w:sz w:val="22"/>
                <w:lang w:eastAsia="tr-TR"/>
              </w:rPr>
              <w:tab/>
            </w:r>
            <w:r w:rsidR="00185195" w:rsidRPr="005C53D9">
              <w:rPr>
                <w:rStyle w:val="Kpr"/>
                <w:noProof/>
                <w:lang w:eastAsia="tr-TR"/>
              </w:rPr>
              <w:t>Deprem Sonrası Binaların Hasar Tespiti</w:t>
            </w:r>
            <w:r w:rsidR="00185195">
              <w:rPr>
                <w:noProof/>
                <w:webHidden/>
              </w:rPr>
              <w:tab/>
            </w:r>
            <w:r w:rsidR="00185195">
              <w:rPr>
                <w:noProof/>
                <w:webHidden/>
              </w:rPr>
              <w:fldChar w:fldCharType="begin"/>
            </w:r>
            <w:r w:rsidR="00185195">
              <w:rPr>
                <w:noProof/>
                <w:webHidden/>
              </w:rPr>
              <w:instrText xml:space="preserve"> PAGEREF _Toc62503431 \h </w:instrText>
            </w:r>
            <w:r w:rsidR="00185195">
              <w:rPr>
                <w:noProof/>
                <w:webHidden/>
              </w:rPr>
            </w:r>
            <w:r w:rsidR="00185195">
              <w:rPr>
                <w:noProof/>
                <w:webHidden/>
              </w:rPr>
              <w:fldChar w:fldCharType="separate"/>
            </w:r>
            <w:r w:rsidR="0049697E">
              <w:rPr>
                <w:noProof/>
                <w:webHidden/>
              </w:rPr>
              <w:t>20</w:t>
            </w:r>
            <w:r w:rsidR="00185195">
              <w:rPr>
                <w:noProof/>
                <w:webHidden/>
              </w:rPr>
              <w:fldChar w:fldCharType="end"/>
            </w:r>
          </w:hyperlink>
        </w:p>
        <w:p w14:paraId="5F70C4DC" w14:textId="77777777" w:rsidR="002753A6" w:rsidRPr="002753A6" w:rsidRDefault="002753A6" w:rsidP="00F0761C">
          <w:pPr>
            <w:ind w:hanging="240"/>
          </w:pPr>
        </w:p>
        <w:p w14:paraId="4C4361E4" w14:textId="043D022B" w:rsidR="00185195" w:rsidRDefault="002C71EF" w:rsidP="00F0761C">
          <w:pPr>
            <w:pStyle w:val="T1"/>
            <w:ind w:hanging="240"/>
            <w:rPr>
              <w:rFonts w:asciiTheme="minorHAnsi" w:eastAsiaTheme="minorEastAsia" w:hAnsiTheme="minorHAnsi" w:cstheme="minorBidi"/>
              <w:b w:val="0"/>
              <w:caps w:val="0"/>
              <w:sz w:val="22"/>
              <w:szCs w:val="22"/>
            </w:rPr>
          </w:pPr>
          <w:hyperlink w:anchor="_Toc62503432" w:history="1">
            <w:r w:rsidR="00185195" w:rsidRPr="005C53D9">
              <w:rPr>
                <w:rStyle w:val="Kpr"/>
              </w:rPr>
              <w:t>ÜÇÜNCÜ BÖLÜM</w:t>
            </w:r>
          </w:hyperlink>
        </w:p>
        <w:p w14:paraId="500F5825" w14:textId="14B8DCB0" w:rsidR="00185195" w:rsidRDefault="002C71EF" w:rsidP="00F0761C">
          <w:pPr>
            <w:pStyle w:val="T2"/>
            <w:ind w:hanging="240"/>
            <w:rPr>
              <w:rFonts w:asciiTheme="minorHAnsi" w:eastAsiaTheme="minorEastAsia" w:hAnsiTheme="minorHAnsi"/>
              <w:b w:val="0"/>
              <w:bCs w:val="0"/>
              <w:sz w:val="22"/>
            </w:rPr>
          </w:pPr>
          <w:hyperlink w:anchor="_Toc62503433" w:history="1">
            <w:r w:rsidR="00185195" w:rsidRPr="005C53D9">
              <w:rPr>
                <w:rStyle w:val="Kpr"/>
                <w:rFonts w:eastAsia="Times New Roman"/>
              </w:rPr>
              <w:t>3.</w:t>
            </w:r>
            <w:r w:rsidR="00185195">
              <w:rPr>
                <w:rFonts w:asciiTheme="minorHAnsi" w:eastAsiaTheme="minorEastAsia" w:hAnsiTheme="minorHAnsi"/>
                <w:b w:val="0"/>
                <w:bCs w:val="0"/>
                <w:sz w:val="22"/>
              </w:rPr>
              <w:tab/>
            </w:r>
            <w:r w:rsidR="00185195" w:rsidRPr="005C53D9">
              <w:rPr>
                <w:rStyle w:val="Kpr"/>
                <w:rFonts w:eastAsia="Times New Roman"/>
              </w:rPr>
              <w:t>YAPAY ZEKA</w:t>
            </w:r>
            <w:r w:rsidR="00185195">
              <w:rPr>
                <w:webHidden/>
              </w:rPr>
              <w:tab/>
            </w:r>
            <w:r w:rsidR="00185195">
              <w:rPr>
                <w:webHidden/>
              </w:rPr>
              <w:fldChar w:fldCharType="begin"/>
            </w:r>
            <w:r w:rsidR="00185195">
              <w:rPr>
                <w:webHidden/>
              </w:rPr>
              <w:instrText xml:space="preserve"> PAGEREF _Toc62503433 \h </w:instrText>
            </w:r>
            <w:r w:rsidR="00185195">
              <w:rPr>
                <w:webHidden/>
              </w:rPr>
            </w:r>
            <w:r w:rsidR="00185195">
              <w:rPr>
                <w:webHidden/>
              </w:rPr>
              <w:fldChar w:fldCharType="separate"/>
            </w:r>
            <w:r w:rsidR="0049697E">
              <w:rPr>
                <w:webHidden/>
              </w:rPr>
              <w:t>22</w:t>
            </w:r>
            <w:r w:rsidR="00185195">
              <w:rPr>
                <w:webHidden/>
              </w:rPr>
              <w:fldChar w:fldCharType="end"/>
            </w:r>
          </w:hyperlink>
          <w:r w:rsidR="00D01103" w:rsidRPr="00D01103">
            <w:rPr>
              <w:rStyle w:val="Kpr"/>
              <w:color w:val="000000" w:themeColor="text1"/>
              <w:u w:val="none"/>
            </w:rPr>
            <w:t>-41</w:t>
          </w:r>
        </w:p>
        <w:p w14:paraId="77B567FE" w14:textId="276F65AA"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34" w:history="1">
            <w:r w:rsidR="00185195" w:rsidRPr="005C53D9">
              <w:rPr>
                <w:rStyle w:val="Kpr"/>
                <w:rFonts w:eastAsia="Times New Roman"/>
                <w:noProof/>
              </w:rPr>
              <w:t xml:space="preserve">3.1. </w:t>
            </w:r>
            <w:r w:rsidR="00185195" w:rsidRPr="005C53D9">
              <w:rPr>
                <w:rStyle w:val="Kpr"/>
                <w:noProof/>
              </w:rPr>
              <w:t>Yapay</w:t>
            </w:r>
            <w:r w:rsidR="00185195" w:rsidRPr="005C53D9">
              <w:rPr>
                <w:rStyle w:val="Kpr"/>
                <w:rFonts w:eastAsia="Times New Roman"/>
                <w:noProof/>
              </w:rPr>
              <w:t xml:space="preserve"> Zeka </w:t>
            </w:r>
            <w:r w:rsidR="00185195" w:rsidRPr="005C53D9">
              <w:rPr>
                <w:rStyle w:val="Kpr"/>
                <w:noProof/>
              </w:rPr>
              <w:t>Kavramı</w:t>
            </w:r>
            <w:r w:rsidR="00185195">
              <w:rPr>
                <w:noProof/>
                <w:webHidden/>
              </w:rPr>
              <w:tab/>
            </w:r>
            <w:r w:rsidR="00185195">
              <w:rPr>
                <w:noProof/>
                <w:webHidden/>
              </w:rPr>
              <w:fldChar w:fldCharType="begin"/>
            </w:r>
            <w:r w:rsidR="00185195">
              <w:rPr>
                <w:noProof/>
                <w:webHidden/>
              </w:rPr>
              <w:instrText xml:space="preserve"> PAGEREF _Toc62503434 \h </w:instrText>
            </w:r>
            <w:r w:rsidR="00185195">
              <w:rPr>
                <w:noProof/>
                <w:webHidden/>
              </w:rPr>
            </w:r>
            <w:r w:rsidR="00185195">
              <w:rPr>
                <w:noProof/>
                <w:webHidden/>
              </w:rPr>
              <w:fldChar w:fldCharType="separate"/>
            </w:r>
            <w:r w:rsidR="0049697E">
              <w:rPr>
                <w:noProof/>
                <w:webHidden/>
              </w:rPr>
              <w:t>22</w:t>
            </w:r>
            <w:r w:rsidR="00185195">
              <w:rPr>
                <w:noProof/>
                <w:webHidden/>
              </w:rPr>
              <w:fldChar w:fldCharType="end"/>
            </w:r>
          </w:hyperlink>
        </w:p>
        <w:p w14:paraId="05637257" w14:textId="3785F1F6"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35" w:history="1">
            <w:r w:rsidR="00185195" w:rsidRPr="005C53D9">
              <w:rPr>
                <w:rStyle w:val="Kpr"/>
                <w:rFonts w:eastAsia="Times New Roman"/>
                <w:noProof/>
              </w:rPr>
              <w:t xml:space="preserve">3.2. Yapay Zekanın Kısa </w:t>
            </w:r>
            <w:r w:rsidR="00185195" w:rsidRPr="005C53D9">
              <w:rPr>
                <w:rStyle w:val="Kpr"/>
                <w:noProof/>
              </w:rPr>
              <w:t>Tarihi</w:t>
            </w:r>
            <w:r w:rsidR="00185195">
              <w:rPr>
                <w:noProof/>
                <w:webHidden/>
              </w:rPr>
              <w:tab/>
            </w:r>
            <w:r w:rsidR="00185195">
              <w:rPr>
                <w:noProof/>
                <w:webHidden/>
              </w:rPr>
              <w:fldChar w:fldCharType="begin"/>
            </w:r>
            <w:r w:rsidR="00185195">
              <w:rPr>
                <w:noProof/>
                <w:webHidden/>
              </w:rPr>
              <w:instrText xml:space="preserve"> PAGEREF _Toc62503435 \h </w:instrText>
            </w:r>
            <w:r w:rsidR="00185195">
              <w:rPr>
                <w:noProof/>
                <w:webHidden/>
              </w:rPr>
            </w:r>
            <w:r w:rsidR="00185195">
              <w:rPr>
                <w:noProof/>
                <w:webHidden/>
              </w:rPr>
              <w:fldChar w:fldCharType="separate"/>
            </w:r>
            <w:r w:rsidR="0049697E">
              <w:rPr>
                <w:noProof/>
                <w:webHidden/>
              </w:rPr>
              <w:t>24</w:t>
            </w:r>
            <w:r w:rsidR="00185195">
              <w:rPr>
                <w:noProof/>
                <w:webHidden/>
              </w:rPr>
              <w:fldChar w:fldCharType="end"/>
            </w:r>
          </w:hyperlink>
        </w:p>
        <w:p w14:paraId="532618D8" w14:textId="26E6FC9E"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36" w:history="1">
            <w:r w:rsidR="00185195" w:rsidRPr="005C53D9">
              <w:rPr>
                <w:rStyle w:val="Kpr"/>
                <w:rFonts w:eastAsia="Times New Roman"/>
                <w:noProof/>
              </w:rPr>
              <w:t>3.3. Yapay Zekanın Alt Dalları</w:t>
            </w:r>
            <w:r w:rsidR="00185195">
              <w:rPr>
                <w:noProof/>
                <w:webHidden/>
              </w:rPr>
              <w:tab/>
            </w:r>
            <w:r w:rsidR="00185195">
              <w:rPr>
                <w:noProof/>
                <w:webHidden/>
              </w:rPr>
              <w:fldChar w:fldCharType="begin"/>
            </w:r>
            <w:r w:rsidR="00185195">
              <w:rPr>
                <w:noProof/>
                <w:webHidden/>
              </w:rPr>
              <w:instrText xml:space="preserve"> PAGEREF _Toc62503436 \h </w:instrText>
            </w:r>
            <w:r w:rsidR="00185195">
              <w:rPr>
                <w:noProof/>
                <w:webHidden/>
              </w:rPr>
            </w:r>
            <w:r w:rsidR="00185195">
              <w:rPr>
                <w:noProof/>
                <w:webHidden/>
              </w:rPr>
              <w:fldChar w:fldCharType="separate"/>
            </w:r>
            <w:r w:rsidR="0049697E">
              <w:rPr>
                <w:noProof/>
                <w:webHidden/>
              </w:rPr>
              <w:t>26</w:t>
            </w:r>
            <w:r w:rsidR="00185195">
              <w:rPr>
                <w:noProof/>
                <w:webHidden/>
              </w:rPr>
              <w:fldChar w:fldCharType="end"/>
            </w:r>
          </w:hyperlink>
        </w:p>
        <w:p w14:paraId="7793FADF" w14:textId="79292FB6" w:rsidR="00185195" w:rsidRDefault="002C71EF" w:rsidP="00F0761C">
          <w:pPr>
            <w:pStyle w:val="T3"/>
            <w:tabs>
              <w:tab w:val="right" w:leader="dot" w:pos="8494"/>
            </w:tabs>
            <w:ind w:hanging="240"/>
            <w:rPr>
              <w:rStyle w:val="Kpr"/>
              <w:noProof/>
            </w:rPr>
          </w:pPr>
          <w:hyperlink w:anchor="_Toc62503437" w:history="1">
            <w:r w:rsidR="00185195" w:rsidRPr="005C53D9">
              <w:rPr>
                <w:rStyle w:val="Kpr"/>
                <w:noProof/>
              </w:rPr>
              <w:t>3.4. Afet Alanında Yapay Zeka Kullanımı</w:t>
            </w:r>
            <w:r w:rsidR="00185195">
              <w:rPr>
                <w:noProof/>
                <w:webHidden/>
              </w:rPr>
              <w:tab/>
            </w:r>
            <w:r w:rsidR="00185195">
              <w:rPr>
                <w:noProof/>
                <w:webHidden/>
              </w:rPr>
              <w:fldChar w:fldCharType="begin"/>
            </w:r>
            <w:r w:rsidR="00185195">
              <w:rPr>
                <w:noProof/>
                <w:webHidden/>
              </w:rPr>
              <w:instrText xml:space="preserve"> PAGEREF _Toc62503437 \h </w:instrText>
            </w:r>
            <w:r w:rsidR="00185195">
              <w:rPr>
                <w:noProof/>
                <w:webHidden/>
              </w:rPr>
            </w:r>
            <w:r w:rsidR="00185195">
              <w:rPr>
                <w:noProof/>
                <w:webHidden/>
              </w:rPr>
              <w:fldChar w:fldCharType="separate"/>
            </w:r>
            <w:r w:rsidR="0049697E">
              <w:rPr>
                <w:noProof/>
                <w:webHidden/>
              </w:rPr>
              <w:t>38</w:t>
            </w:r>
            <w:r w:rsidR="00185195">
              <w:rPr>
                <w:noProof/>
                <w:webHidden/>
              </w:rPr>
              <w:fldChar w:fldCharType="end"/>
            </w:r>
          </w:hyperlink>
        </w:p>
        <w:p w14:paraId="25482F3B" w14:textId="77777777" w:rsidR="002753A6" w:rsidRPr="002753A6" w:rsidRDefault="002753A6" w:rsidP="00F0761C">
          <w:pPr>
            <w:ind w:hanging="240"/>
          </w:pPr>
        </w:p>
        <w:p w14:paraId="030C2624" w14:textId="5D48A6AD" w:rsidR="00185195" w:rsidRDefault="002C71EF" w:rsidP="00F0761C">
          <w:pPr>
            <w:pStyle w:val="T1"/>
            <w:ind w:hanging="240"/>
            <w:rPr>
              <w:rFonts w:asciiTheme="minorHAnsi" w:eastAsiaTheme="minorEastAsia" w:hAnsiTheme="minorHAnsi" w:cstheme="minorBidi"/>
              <w:b w:val="0"/>
              <w:caps w:val="0"/>
              <w:sz w:val="22"/>
              <w:szCs w:val="22"/>
            </w:rPr>
          </w:pPr>
          <w:hyperlink w:anchor="_Toc62503438" w:history="1">
            <w:r w:rsidR="00185195" w:rsidRPr="005C53D9">
              <w:rPr>
                <w:rStyle w:val="Kpr"/>
              </w:rPr>
              <w:t>DÖRDÜNCÜ BÖLÜM</w:t>
            </w:r>
          </w:hyperlink>
        </w:p>
        <w:p w14:paraId="041FE090" w14:textId="0B448644" w:rsidR="00185195" w:rsidRDefault="002C71EF" w:rsidP="00F0761C">
          <w:pPr>
            <w:pStyle w:val="T2"/>
            <w:ind w:hanging="240"/>
            <w:rPr>
              <w:rFonts w:asciiTheme="minorHAnsi" w:eastAsiaTheme="minorEastAsia" w:hAnsiTheme="minorHAnsi"/>
              <w:b w:val="0"/>
              <w:bCs w:val="0"/>
              <w:sz w:val="22"/>
            </w:rPr>
          </w:pPr>
          <w:hyperlink w:anchor="_Toc62503439" w:history="1">
            <w:r w:rsidR="00185195" w:rsidRPr="005C53D9">
              <w:rPr>
                <w:rStyle w:val="Kpr"/>
              </w:rPr>
              <w:t>4.</w:t>
            </w:r>
            <w:r w:rsidR="00185195">
              <w:rPr>
                <w:rFonts w:asciiTheme="minorHAnsi" w:eastAsiaTheme="minorEastAsia" w:hAnsiTheme="minorHAnsi"/>
                <w:b w:val="0"/>
                <w:bCs w:val="0"/>
                <w:sz w:val="22"/>
              </w:rPr>
              <w:tab/>
            </w:r>
            <w:r w:rsidR="00185195" w:rsidRPr="005C53D9">
              <w:rPr>
                <w:rStyle w:val="Kpr"/>
              </w:rPr>
              <w:t>GEREÇ VE YÖNTEM</w:t>
            </w:r>
            <w:r w:rsidR="00185195">
              <w:rPr>
                <w:webHidden/>
              </w:rPr>
              <w:tab/>
            </w:r>
            <w:r w:rsidR="00185195">
              <w:rPr>
                <w:webHidden/>
              </w:rPr>
              <w:fldChar w:fldCharType="begin"/>
            </w:r>
            <w:r w:rsidR="00185195">
              <w:rPr>
                <w:webHidden/>
              </w:rPr>
              <w:instrText xml:space="preserve"> PAGEREF _Toc62503439 \h </w:instrText>
            </w:r>
            <w:r w:rsidR="00185195">
              <w:rPr>
                <w:webHidden/>
              </w:rPr>
            </w:r>
            <w:r w:rsidR="00185195">
              <w:rPr>
                <w:webHidden/>
              </w:rPr>
              <w:fldChar w:fldCharType="separate"/>
            </w:r>
            <w:r w:rsidR="0049697E">
              <w:rPr>
                <w:webHidden/>
              </w:rPr>
              <w:t>42</w:t>
            </w:r>
            <w:r w:rsidR="00185195">
              <w:rPr>
                <w:webHidden/>
              </w:rPr>
              <w:fldChar w:fldCharType="end"/>
            </w:r>
          </w:hyperlink>
          <w:r w:rsidR="00D01103" w:rsidRPr="00D01103">
            <w:rPr>
              <w:rStyle w:val="Kpr"/>
              <w:color w:val="000000" w:themeColor="text1"/>
              <w:u w:val="none"/>
            </w:rPr>
            <w:t>-54</w:t>
          </w:r>
        </w:p>
        <w:p w14:paraId="55F6B19B" w14:textId="4336D207"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0" w:history="1">
            <w:r w:rsidR="00185195" w:rsidRPr="005C53D9">
              <w:rPr>
                <w:rStyle w:val="Kpr"/>
                <w:noProof/>
              </w:rPr>
              <w:t>4.1 Problemin Durumu</w:t>
            </w:r>
            <w:r w:rsidR="00185195">
              <w:rPr>
                <w:noProof/>
                <w:webHidden/>
              </w:rPr>
              <w:tab/>
            </w:r>
            <w:r w:rsidR="00185195">
              <w:rPr>
                <w:noProof/>
                <w:webHidden/>
              </w:rPr>
              <w:fldChar w:fldCharType="begin"/>
            </w:r>
            <w:r w:rsidR="00185195">
              <w:rPr>
                <w:noProof/>
                <w:webHidden/>
              </w:rPr>
              <w:instrText xml:space="preserve"> PAGEREF _Toc62503440 \h </w:instrText>
            </w:r>
            <w:r w:rsidR="00185195">
              <w:rPr>
                <w:noProof/>
                <w:webHidden/>
              </w:rPr>
            </w:r>
            <w:r w:rsidR="00185195">
              <w:rPr>
                <w:noProof/>
                <w:webHidden/>
              </w:rPr>
              <w:fldChar w:fldCharType="separate"/>
            </w:r>
            <w:r w:rsidR="0049697E">
              <w:rPr>
                <w:noProof/>
                <w:webHidden/>
              </w:rPr>
              <w:t>42</w:t>
            </w:r>
            <w:r w:rsidR="00185195">
              <w:rPr>
                <w:noProof/>
                <w:webHidden/>
              </w:rPr>
              <w:fldChar w:fldCharType="end"/>
            </w:r>
          </w:hyperlink>
        </w:p>
        <w:p w14:paraId="7408681B" w14:textId="6CBFCD01"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1" w:history="1">
            <w:r w:rsidR="00185195" w:rsidRPr="005C53D9">
              <w:rPr>
                <w:rStyle w:val="Kpr"/>
                <w:noProof/>
              </w:rPr>
              <w:t>4.2. Araştırmanın Amacı</w:t>
            </w:r>
            <w:r w:rsidR="00185195">
              <w:rPr>
                <w:noProof/>
                <w:webHidden/>
              </w:rPr>
              <w:tab/>
            </w:r>
            <w:r w:rsidR="00185195">
              <w:rPr>
                <w:noProof/>
                <w:webHidden/>
              </w:rPr>
              <w:fldChar w:fldCharType="begin"/>
            </w:r>
            <w:r w:rsidR="00185195">
              <w:rPr>
                <w:noProof/>
                <w:webHidden/>
              </w:rPr>
              <w:instrText xml:space="preserve"> PAGEREF _Toc62503441 \h </w:instrText>
            </w:r>
            <w:r w:rsidR="00185195">
              <w:rPr>
                <w:noProof/>
                <w:webHidden/>
              </w:rPr>
            </w:r>
            <w:r w:rsidR="00185195">
              <w:rPr>
                <w:noProof/>
                <w:webHidden/>
              </w:rPr>
              <w:fldChar w:fldCharType="separate"/>
            </w:r>
            <w:r w:rsidR="0049697E">
              <w:rPr>
                <w:noProof/>
                <w:webHidden/>
              </w:rPr>
              <w:t>42</w:t>
            </w:r>
            <w:r w:rsidR="00185195">
              <w:rPr>
                <w:noProof/>
                <w:webHidden/>
              </w:rPr>
              <w:fldChar w:fldCharType="end"/>
            </w:r>
          </w:hyperlink>
        </w:p>
        <w:p w14:paraId="018EB871" w14:textId="4F4B145B"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2" w:history="1">
            <w:r w:rsidR="00185195" w:rsidRPr="005C53D9">
              <w:rPr>
                <w:rStyle w:val="Kpr"/>
                <w:noProof/>
              </w:rPr>
              <w:t>4.3. Araştırmanın Önemi</w:t>
            </w:r>
            <w:r w:rsidR="00185195">
              <w:rPr>
                <w:noProof/>
                <w:webHidden/>
              </w:rPr>
              <w:tab/>
            </w:r>
            <w:r w:rsidR="00185195">
              <w:rPr>
                <w:noProof/>
                <w:webHidden/>
              </w:rPr>
              <w:fldChar w:fldCharType="begin"/>
            </w:r>
            <w:r w:rsidR="00185195">
              <w:rPr>
                <w:noProof/>
                <w:webHidden/>
              </w:rPr>
              <w:instrText xml:space="preserve"> PAGEREF _Toc62503442 \h </w:instrText>
            </w:r>
            <w:r w:rsidR="00185195">
              <w:rPr>
                <w:noProof/>
                <w:webHidden/>
              </w:rPr>
            </w:r>
            <w:r w:rsidR="00185195">
              <w:rPr>
                <w:noProof/>
                <w:webHidden/>
              </w:rPr>
              <w:fldChar w:fldCharType="separate"/>
            </w:r>
            <w:r w:rsidR="0049697E">
              <w:rPr>
                <w:noProof/>
                <w:webHidden/>
              </w:rPr>
              <w:t>43</w:t>
            </w:r>
            <w:r w:rsidR="00185195">
              <w:rPr>
                <w:noProof/>
                <w:webHidden/>
              </w:rPr>
              <w:fldChar w:fldCharType="end"/>
            </w:r>
          </w:hyperlink>
        </w:p>
        <w:p w14:paraId="5B46786D" w14:textId="7DBC2B6C"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3" w:history="1">
            <w:r w:rsidR="00185195" w:rsidRPr="005C53D9">
              <w:rPr>
                <w:rStyle w:val="Kpr"/>
                <w:noProof/>
              </w:rPr>
              <w:t>4.4. Araştırmanın Kapsamı</w:t>
            </w:r>
            <w:r w:rsidR="00185195">
              <w:rPr>
                <w:noProof/>
                <w:webHidden/>
              </w:rPr>
              <w:tab/>
            </w:r>
            <w:r w:rsidR="00185195">
              <w:rPr>
                <w:noProof/>
                <w:webHidden/>
              </w:rPr>
              <w:fldChar w:fldCharType="begin"/>
            </w:r>
            <w:r w:rsidR="00185195">
              <w:rPr>
                <w:noProof/>
                <w:webHidden/>
              </w:rPr>
              <w:instrText xml:space="preserve"> PAGEREF _Toc62503443 \h </w:instrText>
            </w:r>
            <w:r w:rsidR="00185195">
              <w:rPr>
                <w:noProof/>
                <w:webHidden/>
              </w:rPr>
            </w:r>
            <w:r w:rsidR="00185195">
              <w:rPr>
                <w:noProof/>
                <w:webHidden/>
              </w:rPr>
              <w:fldChar w:fldCharType="separate"/>
            </w:r>
            <w:r w:rsidR="0049697E">
              <w:rPr>
                <w:noProof/>
                <w:webHidden/>
              </w:rPr>
              <w:t>43</w:t>
            </w:r>
            <w:r w:rsidR="00185195">
              <w:rPr>
                <w:noProof/>
                <w:webHidden/>
              </w:rPr>
              <w:fldChar w:fldCharType="end"/>
            </w:r>
          </w:hyperlink>
        </w:p>
        <w:p w14:paraId="3986E256" w14:textId="021D5CA6"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4" w:history="1">
            <w:r w:rsidR="00185195" w:rsidRPr="005C53D9">
              <w:rPr>
                <w:rStyle w:val="Kpr"/>
                <w:noProof/>
              </w:rPr>
              <w:t>4.5. Araştırmanın Kısıtlıkları</w:t>
            </w:r>
            <w:r w:rsidR="00185195">
              <w:rPr>
                <w:noProof/>
                <w:webHidden/>
              </w:rPr>
              <w:tab/>
            </w:r>
            <w:r w:rsidR="00185195">
              <w:rPr>
                <w:noProof/>
                <w:webHidden/>
              </w:rPr>
              <w:fldChar w:fldCharType="begin"/>
            </w:r>
            <w:r w:rsidR="00185195">
              <w:rPr>
                <w:noProof/>
                <w:webHidden/>
              </w:rPr>
              <w:instrText xml:space="preserve"> PAGEREF _Toc62503444 \h </w:instrText>
            </w:r>
            <w:r w:rsidR="00185195">
              <w:rPr>
                <w:noProof/>
                <w:webHidden/>
              </w:rPr>
            </w:r>
            <w:r w:rsidR="00185195">
              <w:rPr>
                <w:noProof/>
                <w:webHidden/>
              </w:rPr>
              <w:fldChar w:fldCharType="separate"/>
            </w:r>
            <w:r w:rsidR="0049697E">
              <w:rPr>
                <w:noProof/>
                <w:webHidden/>
              </w:rPr>
              <w:t>44</w:t>
            </w:r>
            <w:r w:rsidR="00185195">
              <w:rPr>
                <w:noProof/>
                <w:webHidden/>
              </w:rPr>
              <w:fldChar w:fldCharType="end"/>
            </w:r>
          </w:hyperlink>
        </w:p>
        <w:p w14:paraId="06A5E266" w14:textId="06B90088"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5" w:history="1">
            <w:r w:rsidR="00185195" w:rsidRPr="005C53D9">
              <w:rPr>
                <w:rStyle w:val="Kpr"/>
                <w:noProof/>
              </w:rPr>
              <w:t>4.6. Araştırma Modeli</w:t>
            </w:r>
            <w:r w:rsidR="00185195">
              <w:rPr>
                <w:noProof/>
                <w:webHidden/>
              </w:rPr>
              <w:tab/>
            </w:r>
            <w:r w:rsidR="00185195">
              <w:rPr>
                <w:noProof/>
                <w:webHidden/>
              </w:rPr>
              <w:fldChar w:fldCharType="begin"/>
            </w:r>
            <w:r w:rsidR="00185195">
              <w:rPr>
                <w:noProof/>
                <w:webHidden/>
              </w:rPr>
              <w:instrText xml:space="preserve"> PAGEREF _Toc62503445 \h </w:instrText>
            </w:r>
            <w:r w:rsidR="00185195">
              <w:rPr>
                <w:noProof/>
                <w:webHidden/>
              </w:rPr>
            </w:r>
            <w:r w:rsidR="00185195">
              <w:rPr>
                <w:noProof/>
                <w:webHidden/>
              </w:rPr>
              <w:fldChar w:fldCharType="separate"/>
            </w:r>
            <w:r w:rsidR="0049697E">
              <w:rPr>
                <w:noProof/>
                <w:webHidden/>
              </w:rPr>
              <w:t>44</w:t>
            </w:r>
            <w:r w:rsidR="00185195">
              <w:rPr>
                <w:noProof/>
                <w:webHidden/>
              </w:rPr>
              <w:fldChar w:fldCharType="end"/>
            </w:r>
          </w:hyperlink>
        </w:p>
        <w:p w14:paraId="24EB1EC6" w14:textId="3B26F6E1"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6" w:history="1">
            <w:r w:rsidR="00185195" w:rsidRPr="005C53D9">
              <w:rPr>
                <w:rStyle w:val="Kpr"/>
                <w:noProof/>
              </w:rPr>
              <w:t>4.7. Veri Toplama Araçları ve Yöntem</w:t>
            </w:r>
            <w:r w:rsidR="00185195">
              <w:rPr>
                <w:noProof/>
                <w:webHidden/>
              </w:rPr>
              <w:tab/>
            </w:r>
            <w:r w:rsidR="00185195">
              <w:rPr>
                <w:noProof/>
                <w:webHidden/>
              </w:rPr>
              <w:fldChar w:fldCharType="begin"/>
            </w:r>
            <w:r w:rsidR="00185195">
              <w:rPr>
                <w:noProof/>
                <w:webHidden/>
              </w:rPr>
              <w:instrText xml:space="preserve"> PAGEREF _Toc62503446 \h </w:instrText>
            </w:r>
            <w:r w:rsidR="00185195">
              <w:rPr>
                <w:noProof/>
                <w:webHidden/>
              </w:rPr>
            </w:r>
            <w:r w:rsidR="00185195">
              <w:rPr>
                <w:noProof/>
                <w:webHidden/>
              </w:rPr>
              <w:fldChar w:fldCharType="separate"/>
            </w:r>
            <w:r w:rsidR="0049697E">
              <w:rPr>
                <w:noProof/>
                <w:webHidden/>
              </w:rPr>
              <w:t>45</w:t>
            </w:r>
            <w:r w:rsidR="00185195">
              <w:rPr>
                <w:noProof/>
                <w:webHidden/>
              </w:rPr>
              <w:fldChar w:fldCharType="end"/>
            </w:r>
          </w:hyperlink>
        </w:p>
        <w:p w14:paraId="6B0862DA" w14:textId="214AC627" w:rsidR="00185195" w:rsidRDefault="002C71EF" w:rsidP="00F0761C">
          <w:pPr>
            <w:pStyle w:val="T3"/>
            <w:tabs>
              <w:tab w:val="right" w:leader="dot" w:pos="8494"/>
            </w:tabs>
            <w:ind w:hanging="240"/>
            <w:rPr>
              <w:rFonts w:asciiTheme="minorHAnsi" w:eastAsiaTheme="minorEastAsia" w:hAnsiTheme="minorHAnsi"/>
              <w:noProof/>
              <w:sz w:val="22"/>
              <w:lang w:eastAsia="tr-TR"/>
            </w:rPr>
          </w:pPr>
          <w:hyperlink w:anchor="_Toc62503447" w:history="1">
            <w:r w:rsidR="00185195" w:rsidRPr="005C53D9">
              <w:rPr>
                <w:rStyle w:val="Kpr"/>
                <w:noProof/>
              </w:rPr>
              <w:t>4.8. Bulgular ve Yorumlar</w:t>
            </w:r>
            <w:r w:rsidR="00185195">
              <w:rPr>
                <w:noProof/>
                <w:webHidden/>
              </w:rPr>
              <w:tab/>
            </w:r>
            <w:r w:rsidR="00185195">
              <w:rPr>
                <w:noProof/>
                <w:webHidden/>
              </w:rPr>
              <w:fldChar w:fldCharType="begin"/>
            </w:r>
            <w:r w:rsidR="00185195">
              <w:rPr>
                <w:noProof/>
                <w:webHidden/>
              </w:rPr>
              <w:instrText xml:space="preserve"> PAGEREF _Toc62503447 \h </w:instrText>
            </w:r>
            <w:r w:rsidR="00185195">
              <w:rPr>
                <w:noProof/>
                <w:webHidden/>
              </w:rPr>
            </w:r>
            <w:r w:rsidR="00185195">
              <w:rPr>
                <w:noProof/>
                <w:webHidden/>
              </w:rPr>
              <w:fldChar w:fldCharType="separate"/>
            </w:r>
            <w:r w:rsidR="0049697E">
              <w:rPr>
                <w:noProof/>
                <w:webHidden/>
              </w:rPr>
              <w:t>47</w:t>
            </w:r>
            <w:r w:rsidR="00185195">
              <w:rPr>
                <w:noProof/>
                <w:webHidden/>
              </w:rPr>
              <w:fldChar w:fldCharType="end"/>
            </w:r>
          </w:hyperlink>
        </w:p>
        <w:p w14:paraId="3BC525A1" w14:textId="46D9F8E9" w:rsidR="00185195" w:rsidRDefault="002C71EF" w:rsidP="00F0761C">
          <w:pPr>
            <w:pStyle w:val="T3"/>
            <w:tabs>
              <w:tab w:val="right" w:leader="dot" w:pos="8494"/>
            </w:tabs>
            <w:ind w:hanging="240"/>
            <w:rPr>
              <w:rStyle w:val="Kpr"/>
              <w:noProof/>
            </w:rPr>
          </w:pPr>
          <w:hyperlink w:anchor="_Toc62503448" w:history="1">
            <w:r w:rsidR="00185195" w:rsidRPr="005C53D9">
              <w:rPr>
                <w:rStyle w:val="Kpr"/>
                <w:noProof/>
              </w:rPr>
              <w:t>4.10. Tartışma</w:t>
            </w:r>
            <w:r w:rsidR="00185195">
              <w:rPr>
                <w:noProof/>
                <w:webHidden/>
              </w:rPr>
              <w:tab/>
            </w:r>
            <w:r w:rsidR="00185195">
              <w:rPr>
                <w:noProof/>
                <w:webHidden/>
              </w:rPr>
              <w:fldChar w:fldCharType="begin"/>
            </w:r>
            <w:r w:rsidR="00185195">
              <w:rPr>
                <w:noProof/>
                <w:webHidden/>
              </w:rPr>
              <w:instrText xml:space="preserve"> PAGEREF _Toc62503448 \h </w:instrText>
            </w:r>
            <w:r w:rsidR="00185195">
              <w:rPr>
                <w:noProof/>
                <w:webHidden/>
              </w:rPr>
            </w:r>
            <w:r w:rsidR="00185195">
              <w:rPr>
                <w:noProof/>
                <w:webHidden/>
              </w:rPr>
              <w:fldChar w:fldCharType="separate"/>
            </w:r>
            <w:r w:rsidR="0049697E">
              <w:rPr>
                <w:noProof/>
                <w:webHidden/>
              </w:rPr>
              <w:t>52</w:t>
            </w:r>
            <w:r w:rsidR="00185195">
              <w:rPr>
                <w:noProof/>
                <w:webHidden/>
              </w:rPr>
              <w:fldChar w:fldCharType="end"/>
            </w:r>
          </w:hyperlink>
        </w:p>
        <w:p w14:paraId="0CAECEF5" w14:textId="77777777" w:rsidR="001134D3" w:rsidRPr="001134D3" w:rsidRDefault="001134D3" w:rsidP="001134D3"/>
        <w:p w14:paraId="154162A3" w14:textId="27DBB213" w:rsidR="00185195" w:rsidRDefault="002C71EF">
          <w:pPr>
            <w:pStyle w:val="T1"/>
            <w:rPr>
              <w:rFonts w:asciiTheme="minorHAnsi" w:eastAsiaTheme="minorEastAsia" w:hAnsiTheme="minorHAnsi" w:cstheme="minorBidi"/>
              <w:b w:val="0"/>
              <w:caps w:val="0"/>
              <w:sz w:val="22"/>
              <w:szCs w:val="22"/>
            </w:rPr>
          </w:pPr>
          <w:hyperlink w:anchor="_Toc62503449" w:history="1">
            <w:r w:rsidR="00185195" w:rsidRPr="005C53D9">
              <w:rPr>
                <w:rStyle w:val="Kpr"/>
              </w:rPr>
              <w:t xml:space="preserve">SONUÇ VE </w:t>
            </w:r>
            <w:r w:rsidR="00253B5C">
              <w:rPr>
                <w:rStyle w:val="Kpr"/>
              </w:rPr>
              <w:t>DEĞERLENDİRME</w:t>
            </w:r>
            <w:r w:rsidR="00185195">
              <w:rPr>
                <w:webHidden/>
              </w:rPr>
              <w:tab/>
            </w:r>
            <w:r w:rsidR="00185195">
              <w:rPr>
                <w:webHidden/>
              </w:rPr>
              <w:fldChar w:fldCharType="begin"/>
            </w:r>
            <w:r w:rsidR="00185195">
              <w:rPr>
                <w:webHidden/>
              </w:rPr>
              <w:instrText xml:space="preserve"> PAGEREF _Toc62503449 \h </w:instrText>
            </w:r>
            <w:r w:rsidR="00185195">
              <w:rPr>
                <w:webHidden/>
              </w:rPr>
            </w:r>
            <w:r w:rsidR="00185195">
              <w:rPr>
                <w:webHidden/>
              </w:rPr>
              <w:fldChar w:fldCharType="separate"/>
            </w:r>
            <w:r w:rsidR="0049697E">
              <w:rPr>
                <w:webHidden/>
              </w:rPr>
              <w:t>55</w:t>
            </w:r>
            <w:r w:rsidR="00185195">
              <w:rPr>
                <w:webHidden/>
              </w:rPr>
              <w:fldChar w:fldCharType="end"/>
            </w:r>
          </w:hyperlink>
        </w:p>
        <w:p w14:paraId="0871D631" w14:textId="0D09FB0A" w:rsidR="00185195" w:rsidRDefault="002C71EF">
          <w:pPr>
            <w:pStyle w:val="T1"/>
            <w:rPr>
              <w:rStyle w:val="Kpr"/>
            </w:rPr>
          </w:pPr>
          <w:hyperlink w:anchor="_Toc62503450" w:history="1">
            <w:r w:rsidR="00185195" w:rsidRPr="005C53D9">
              <w:rPr>
                <w:rStyle w:val="Kpr"/>
              </w:rPr>
              <w:t>KAYNAKÇA</w:t>
            </w:r>
            <w:r w:rsidR="00185195">
              <w:rPr>
                <w:webHidden/>
              </w:rPr>
              <w:tab/>
            </w:r>
            <w:r w:rsidR="00185195">
              <w:rPr>
                <w:webHidden/>
              </w:rPr>
              <w:fldChar w:fldCharType="begin"/>
            </w:r>
            <w:r w:rsidR="00185195">
              <w:rPr>
                <w:webHidden/>
              </w:rPr>
              <w:instrText xml:space="preserve"> PAGEREF _Toc62503450 \h </w:instrText>
            </w:r>
            <w:r w:rsidR="00185195">
              <w:rPr>
                <w:webHidden/>
              </w:rPr>
            </w:r>
            <w:r w:rsidR="00185195">
              <w:rPr>
                <w:webHidden/>
              </w:rPr>
              <w:fldChar w:fldCharType="separate"/>
            </w:r>
            <w:r w:rsidR="0049697E">
              <w:rPr>
                <w:webHidden/>
              </w:rPr>
              <w:t>57</w:t>
            </w:r>
            <w:r w:rsidR="00185195">
              <w:rPr>
                <w:webHidden/>
              </w:rPr>
              <w:fldChar w:fldCharType="end"/>
            </w:r>
          </w:hyperlink>
        </w:p>
        <w:p w14:paraId="281F828D" w14:textId="77777777" w:rsidR="00135BD0" w:rsidRPr="00135BD0" w:rsidRDefault="00135BD0" w:rsidP="00135BD0">
          <w:pPr>
            <w:rPr>
              <w:lang w:eastAsia="tr-TR"/>
            </w:rPr>
          </w:pPr>
        </w:p>
        <w:p w14:paraId="08683C4D" w14:textId="6BF07255" w:rsidR="00101558" w:rsidRDefault="002C71EF" w:rsidP="00ED13CE">
          <w:pPr>
            <w:pStyle w:val="T1"/>
          </w:pPr>
          <w:hyperlink w:anchor="_Toc62503451" w:history="1">
            <w:r w:rsidR="00185195" w:rsidRPr="005C53D9">
              <w:rPr>
                <w:rStyle w:val="Kpr"/>
              </w:rPr>
              <w:t>ÖZGEÇMİŞ</w:t>
            </w:r>
            <w:r w:rsidR="00185195">
              <w:rPr>
                <w:webHidden/>
              </w:rPr>
              <w:tab/>
            </w:r>
            <w:r w:rsidR="00185195">
              <w:rPr>
                <w:webHidden/>
              </w:rPr>
              <w:fldChar w:fldCharType="begin"/>
            </w:r>
            <w:r w:rsidR="00185195">
              <w:rPr>
                <w:webHidden/>
              </w:rPr>
              <w:instrText xml:space="preserve"> PAGEREF _Toc62503451 \h </w:instrText>
            </w:r>
            <w:r w:rsidR="00185195">
              <w:rPr>
                <w:webHidden/>
              </w:rPr>
            </w:r>
            <w:r w:rsidR="00185195">
              <w:rPr>
                <w:webHidden/>
              </w:rPr>
              <w:fldChar w:fldCharType="separate"/>
            </w:r>
            <w:r w:rsidR="0049697E">
              <w:rPr>
                <w:webHidden/>
              </w:rPr>
              <w:t>67</w:t>
            </w:r>
            <w:r w:rsidR="00185195">
              <w:rPr>
                <w:webHidden/>
              </w:rPr>
              <w:fldChar w:fldCharType="end"/>
            </w:r>
          </w:hyperlink>
          <w:r w:rsidR="00101558">
            <w:rPr>
              <w:b w:val="0"/>
              <w:bCs/>
            </w:rPr>
            <w:fldChar w:fldCharType="end"/>
          </w:r>
        </w:p>
      </w:sdtContent>
    </w:sdt>
    <w:p w14:paraId="6EB55CFD" w14:textId="77777777" w:rsidR="00952B92" w:rsidRDefault="00952B92" w:rsidP="00952B92"/>
    <w:p w14:paraId="0B065F21" w14:textId="77777777" w:rsidR="00952B92" w:rsidRDefault="00952B92" w:rsidP="00952B92"/>
    <w:p w14:paraId="4B70A6FD" w14:textId="77777777" w:rsidR="00952B92" w:rsidRDefault="00952B92" w:rsidP="00952B92">
      <w:pPr>
        <w:pStyle w:val="Balk1"/>
      </w:pPr>
      <w:bookmarkStart w:id="7" w:name="_Toc62503416"/>
      <w:r>
        <w:t>TABLOLAR LİSTESİ</w:t>
      </w:r>
      <w:bookmarkEnd w:id="7"/>
    </w:p>
    <w:p w14:paraId="3BC31A4B" w14:textId="77777777" w:rsidR="00952B92" w:rsidRPr="00E95FE1" w:rsidRDefault="00952B92" w:rsidP="00952B92">
      <w:pPr>
        <w:rPr>
          <w:lang w:eastAsia="tr-TR"/>
        </w:rPr>
      </w:pPr>
    </w:p>
    <w:p w14:paraId="46D475AE" w14:textId="4414A708" w:rsidR="00952B92" w:rsidRPr="00DA543C" w:rsidRDefault="00952B92" w:rsidP="00952B92">
      <w:pPr>
        <w:pStyle w:val="ekillerTablosu"/>
        <w:tabs>
          <w:tab w:val="right" w:leader="dot" w:pos="8494"/>
        </w:tabs>
        <w:rPr>
          <w:rFonts w:asciiTheme="minorHAnsi" w:eastAsiaTheme="minorEastAsia" w:hAnsiTheme="minorHAnsi"/>
          <w:noProof/>
          <w:sz w:val="22"/>
          <w:lang w:eastAsia="tr-TR"/>
        </w:rPr>
      </w:pPr>
      <w:r>
        <w:fldChar w:fldCharType="begin"/>
      </w:r>
      <w:r>
        <w:instrText xml:space="preserve"> TOC \h \z \c "Tablo" </w:instrText>
      </w:r>
      <w:r>
        <w:fldChar w:fldCharType="separate"/>
      </w:r>
      <w:hyperlink w:anchor="_Toc60611733" w:history="1">
        <w:r w:rsidRPr="00DA543C">
          <w:rPr>
            <w:rStyle w:val="Kpr"/>
            <w:noProof/>
          </w:rPr>
          <w:t>Tablo 1. Afet Türleri</w:t>
        </w:r>
        <w:r w:rsidRPr="00DA543C">
          <w:rPr>
            <w:noProof/>
            <w:webHidden/>
          </w:rPr>
          <w:tab/>
        </w:r>
        <w:r w:rsidRPr="00DA543C">
          <w:rPr>
            <w:noProof/>
            <w:webHidden/>
          </w:rPr>
          <w:fldChar w:fldCharType="begin"/>
        </w:r>
        <w:r w:rsidRPr="00DA543C">
          <w:rPr>
            <w:noProof/>
            <w:webHidden/>
          </w:rPr>
          <w:instrText xml:space="preserve"> PAGEREF _Toc60611733 \h </w:instrText>
        </w:r>
        <w:r w:rsidRPr="00DA543C">
          <w:rPr>
            <w:noProof/>
            <w:webHidden/>
          </w:rPr>
        </w:r>
        <w:r w:rsidRPr="00DA543C">
          <w:rPr>
            <w:noProof/>
            <w:webHidden/>
          </w:rPr>
          <w:fldChar w:fldCharType="separate"/>
        </w:r>
        <w:r w:rsidR="0049697E">
          <w:rPr>
            <w:noProof/>
            <w:webHidden/>
          </w:rPr>
          <w:t>5</w:t>
        </w:r>
        <w:r w:rsidRPr="00DA543C">
          <w:rPr>
            <w:noProof/>
            <w:webHidden/>
          </w:rPr>
          <w:fldChar w:fldCharType="end"/>
        </w:r>
      </w:hyperlink>
    </w:p>
    <w:p w14:paraId="5FB36428" w14:textId="5221F56F"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r:id="rId12" w:anchor="_Toc60611734" w:history="1">
        <w:r w:rsidR="00952B92" w:rsidRPr="00DA543C">
          <w:rPr>
            <w:rStyle w:val="Kpr"/>
            <w:noProof/>
          </w:rPr>
          <w:t>Tablo 2. Afetin Alt Sınıfları</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_Toc60611734 \h </w:instrText>
        </w:r>
        <w:r w:rsidR="00952B92" w:rsidRPr="00DA543C">
          <w:rPr>
            <w:noProof/>
            <w:webHidden/>
          </w:rPr>
        </w:r>
        <w:r w:rsidR="00952B92" w:rsidRPr="00DA543C">
          <w:rPr>
            <w:noProof/>
            <w:webHidden/>
          </w:rPr>
          <w:fldChar w:fldCharType="separate"/>
        </w:r>
        <w:r w:rsidR="0049697E">
          <w:rPr>
            <w:noProof/>
            <w:webHidden/>
          </w:rPr>
          <w:t>6</w:t>
        </w:r>
        <w:r w:rsidR="00952B92" w:rsidRPr="00DA543C">
          <w:rPr>
            <w:noProof/>
            <w:webHidden/>
          </w:rPr>
          <w:fldChar w:fldCharType="end"/>
        </w:r>
      </w:hyperlink>
    </w:p>
    <w:p w14:paraId="00164B78" w14:textId="31E061B8"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35" w:history="1">
        <w:r w:rsidR="00952B92" w:rsidRPr="00DA543C">
          <w:rPr>
            <w:rStyle w:val="Kpr"/>
            <w:noProof/>
          </w:rPr>
          <w:t>Tablo 3. Magnitüd (Büyüklük) ve Mercalli (Şiddet) Ölçekleri Karşılaştırması</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_Toc60611735 \h </w:instrText>
        </w:r>
        <w:r w:rsidR="00952B92" w:rsidRPr="00DA543C">
          <w:rPr>
            <w:noProof/>
            <w:webHidden/>
          </w:rPr>
        </w:r>
        <w:r w:rsidR="00952B92" w:rsidRPr="00DA543C">
          <w:rPr>
            <w:noProof/>
            <w:webHidden/>
          </w:rPr>
          <w:fldChar w:fldCharType="separate"/>
        </w:r>
        <w:r w:rsidR="0049697E">
          <w:rPr>
            <w:noProof/>
            <w:webHidden/>
          </w:rPr>
          <w:t>16</w:t>
        </w:r>
        <w:r w:rsidR="00952B92" w:rsidRPr="00DA543C">
          <w:rPr>
            <w:noProof/>
            <w:webHidden/>
          </w:rPr>
          <w:fldChar w:fldCharType="end"/>
        </w:r>
      </w:hyperlink>
    </w:p>
    <w:p w14:paraId="7259F483" w14:textId="2828F5F0"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36" w:history="1">
        <w:r w:rsidR="00952B92" w:rsidRPr="00DA543C">
          <w:rPr>
            <w:rStyle w:val="Kpr"/>
            <w:noProof/>
          </w:rPr>
          <w:t>Tablo 4.  Taş ve betonarme binalar için hasar tipleri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_Toc60611736 \h </w:instrText>
        </w:r>
        <w:r w:rsidR="00952B92" w:rsidRPr="00DA543C">
          <w:rPr>
            <w:noProof/>
            <w:webHidden/>
          </w:rPr>
        </w:r>
        <w:r w:rsidR="00952B92" w:rsidRPr="00DA543C">
          <w:rPr>
            <w:noProof/>
            <w:webHidden/>
          </w:rPr>
          <w:fldChar w:fldCharType="separate"/>
        </w:r>
        <w:r w:rsidR="0049697E">
          <w:rPr>
            <w:noProof/>
            <w:webHidden/>
          </w:rPr>
          <w:t>18</w:t>
        </w:r>
        <w:r w:rsidR="00952B92" w:rsidRPr="00DA543C">
          <w:rPr>
            <w:noProof/>
            <w:webHidden/>
          </w:rPr>
          <w:fldChar w:fldCharType="end"/>
        </w:r>
      </w:hyperlink>
    </w:p>
    <w:p w14:paraId="00062F18" w14:textId="49357B19"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37" w:history="1">
        <w:r w:rsidR="00952B92" w:rsidRPr="00DA543C">
          <w:rPr>
            <w:rStyle w:val="Kpr"/>
            <w:noProof/>
          </w:rPr>
          <w:t>Tablo 5.  Afet Sonrası Binaların Hasar Durumları ve Sınıflandırılması</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_Toc60611737 \h </w:instrText>
        </w:r>
        <w:r w:rsidR="00952B92" w:rsidRPr="00DA543C">
          <w:rPr>
            <w:noProof/>
            <w:webHidden/>
          </w:rPr>
        </w:r>
        <w:r w:rsidR="00952B92" w:rsidRPr="00DA543C">
          <w:rPr>
            <w:noProof/>
            <w:webHidden/>
          </w:rPr>
          <w:fldChar w:fldCharType="separate"/>
        </w:r>
        <w:r w:rsidR="0049697E">
          <w:rPr>
            <w:noProof/>
            <w:webHidden/>
          </w:rPr>
          <w:t>19</w:t>
        </w:r>
        <w:r w:rsidR="00952B92" w:rsidRPr="00DA543C">
          <w:rPr>
            <w:noProof/>
            <w:webHidden/>
          </w:rPr>
          <w:fldChar w:fldCharType="end"/>
        </w:r>
      </w:hyperlink>
    </w:p>
    <w:p w14:paraId="08496365" w14:textId="20B11023"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38" w:history="1">
        <w:r w:rsidR="00952B92" w:rsidRPr="00DA543C">
          <w:rPr>
            <w:rStyle w:val="Kpr"/>
            <w:noProof/>
          </w:rPr>
          <w:t>Tablo 6. Marmara Depremi Sonrası Hasar Gören Bina Verileri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_Toc60611738 \h </w:instrText>
        </w:r>
        <w:r w:rsidR="00952B92" w:rsidRPr="00DA543C">
          <w:rPr>
            <w:noProof/>
            <w:webHidden/>
          </w:rPr>
        </w:r>
        <w:r w:rsidR="00952B92" w:rsidRPr="00DA543C">
          <w:rPr>
            <w:noProof/>
            <w:webHidden/>
          </w:rPr>
          <w:fldChar w:fldCharType="separate"/>
        </w:r>
        <w:r w:rsidR="0049697E">
          <w:rPr>
            <w:noProof/>
            <w:webHidden/>
          </w:rPr>
          <w:t>20</w:t>
        </w:r>
        <w:r w:rsidR="00952B92" w:rsidRPr="00DA543C">
          <w:rPr>
            <w:noProof/>
            <w:webHidden/>
          </w:rPr>
          <w:fldChar w:fldCharType="end"/>
        </w:r>
      </w:hyperlink>
    </w:p>
    <w:p w14:paraId="0276CB99" w14:textId="6E8E6124"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r:id="rId13" w:anchor="_Toc60611739" w:history="1">
        <w:r w:rsidR="00952B92" w:rsidRPr="00DA543C">
          <w:rPr>
            <w:rStyle w:val="Kpr"/>
            <w:noProof/>
          </w:rPr>
          <w:t>Tablo 7. Yapay Zekanın Kısaca Tarihçesi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_Toc60611739 \h </w:instrText>
        </w:r>
        <w:r w:rsidR="00952B92" w:rsidRPr="00DA543C">
          <w:rPr>
            <w:noProof/>
            <w:webHidden/>
          </w:rPr>
        </w:r>
        <w:r w:rsidR="00952B92" w:rsidRPr="00DA543C">
          <w:rPr>
            <w:noProof/>
            <w:webHidden/>
          </w:rPr>
          <w:fldChar w:fldCharType="separate"/>
        </w:r>
        <w:r w:rsidR="0049697E">
          <w:rPr>
            <w:noProof/>
            <w:webHidden/>
          </w:rPr>
          <w:t>25</w:t>
        </w:r>
        <w:r w:rsidR="00952B92" w:rsidRPr="00DA543C">
          <w:rPr>
            <w:noProof/>
            <w:webHidden/>
          </w:rPr>
          <w:fldChar w:fldCharType="end"/>
        </w:r>
      </w:hyperlink>
    </w:p>
    <w:p w14:paraId="226D6CAB" w14:textId="767BF247"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0" w:history="1">
        <w:r w:rsidR="00952B92" w:rsidRPr="00DA543C">
          <w:rPr>
            <w:rStyle w:val="Kpr"/>
            <w:noProof/>
          </w:rPr>
          <w:t>Tablo 8. Makine Öğrenmesi Sınıflandırma Teknikleri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_Toc60611740 \h </w:instrText>
        </w:r>
        <w:r w:rsidR="00952B92" w:rsidRPr="00DA543C">
          <w:rPr>
            <w:noProof/>
            <w:webHidden/>
          </w:rPr>
        </w:r>
        <w:r w:rsidR="00952B92" w:rsidRPr="00DA543C">
          <w:rPr>
            <w:noProof/>
            <w:webHidden/>
          </w:rPr>
          <w:fldChar w:fldCharType="separate"/>
        </w:r>
        <w:r w:rsidR="0049697E">
          <w:rPr>
            <w:noProof/>
            <w:webHidden/>
          </w:rPr>
          <w:t>30</w:t>
        </w:r>
        <w:r w:rsidR="00952B92" w:rsidRPr="00DA543C">
          <w:rPr>
            <w:noProof/>
            <w:webHidden/>
          </w:rPr>
          <w:fldChar w:fldCharType="end"/>
        </w:r>
      </w:hyperlink>
    </w:p>
    <w:p w14:paraId="5AEE935D" w14:textId="0CE4D6BA"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1" w:history="1">
        <w:r w:rsidR="00952B92" w:rsidRPr="00DA543C">
          <w:rPr>
            <w:rStyle w:val="Kpr"/>
            <w:noProof/>
          </w:rPr>
          <w:t>Tablo 9. Derin Öğrenme Mimarileri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_Toc60611741 \h </w:instrText>
        </w:r>
        <w:r w:rsidR="00952B92" w:rsidRPr="00DA543C">
          <w:rPr>
            <w:noProof/>
            <w:webHidden/>
          </w:rPr>
        </w:r>
        <w:r w:rsidR="00952B92" w:rsidRPr="00DA543C">
          <w:rPr>
            <w:noProof/>
            <w:webHidden/>
          </w:rPr>
          <w:fldChar w:fldCharType="separate"/>
        </w:r>
        <w:r w:rsidR="0049697E">
          <w:rPr>
            <w:noProof/>
            <w:webHidden/>
          </w:rPr>
          <w:t>31</w:t>
        </w:r>
        <w:r w:rsidR="00952B92" w:rsidRPr="00DA543C">
          <w:rPr>
            <w:noProof/>
            <w:webHidden/>
          </w:rPr>
          <w:fldChar w:fldCharType="end"/>
        </w:r>
      </w:hyperlink>
    </w:p>
    <w:p w14:paraId="0D983ABE" w14:textId="3CC90E31"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2" w:history="1">
        <w:r w:rsidR="00952B92" w:rsidRPr="00DA543C">
          <w:rPr>
            <w:rStyle w:val="Kpr"/>
            <w:noProof/>
          </w:rPr>
          <w:t>Tablo 10. İnternet Kullanabilen Nesnelerin Afet Alanında Kullanım Örnekleri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_Toc60611742 \h </w:instrText>
        </w:r>
        <w:r w:rsidR="00952B92" w:rsidRPr="00DA543C">
          <w:rPr>
            <w:noProof/>
            <w:webHidden/>
          </w:rPr>
        </w:r>
        <w:r w:rsidR="00952B92" w:rsidRPr="00DA543C">
          <w:rPr>
            <w:noProof/>
            <w:webHidden/>
          </w:rPr>
          <w:fldChar w:fldCharType="separate"/>
        </w:r>
        <w:r w:rsidR="0049697E">
          <w:rPr>
            <w:noProof/>
            <w:webHidden/>
          </w:rPr>
          <w:t>39</w:t>
        </w:r>
        <w:r w:rsidR="00952B92" w:rsidRPr="00DA543C">
          <w:rPr>
            <w:noProof/>
            <w:webHidden/>
          </w:rPr>
          <w:fldChar w:fldCharType="end"/>
        </w:r>
      </w:hyperlink>
    </w:p>
    <w:p w14:paraId="24124A57" w14:textId="0C240E0E"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3" w:history="1">
        <w:r w:rsidR="00952B92" w:rsidRPr="00DA543C">
          <w:rPr>
            <w:rStyle w:val="Kpr"/>
            <w:noProof/>
          </w:rPr>
          <w:t>Tablo 11. Afet Alanında Kullanılan Ürün ve Uygulama Örnekleri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_Toc60611743 \h </w:instrText>
        </w:r>
        <w:r w:rsidR="00952B92" w:rsidRPr="00DA543C">
          <w:rPr>
            <w:noProof/>
            <w:webHidden/>
          </w:rPr>
        </w:r>
        <w:r w:rsidR="00952B92" w:rsidRPr="00DA543C">
          <w:rPr>
            <w:noProof/>
            <w:webHidden/>
          </w:rPr>
          <w:fldChar w:fldCharType="separate"/>
        </w:r>
        <w:r w:rsidR="0049697E">
          <w:rPr>
            <w:noProof/>
            <w:webHidden/>
          </w:rPr>
          <w:t>41</w:t>
        </w:r>
        <w:r w:rsidR="00952B92" w:rsidRPr="00DA543C">
          <w:rPr>
            <w:noProof/>
            <w:webHidden/>
          </w:rPr>
          <w:fldChar w:fldCharType="end"/>
        </w:r>
      </w:hyperlink>
    </w:p>
    <w:p w14:paraId="6CBAB1BC" w14:textId="3B5E1540"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4" w:history="1">
        <w:r w:rsidR="00952B92" w:rsidRPr="00DA543C">
          <w:rPr>
            <w:rStyle w:val="Kpr"/>
            <w:noProof/>
          </w:rPr>
          <w:t>Tablo 12. İkili Sınıflandırma Aşamasında VGG-16, VGG-19 ve NASNet Modellerin Test Setleri İçin Matrisleri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_Toc60611744 \h </w:instrText>
        </w:r>
        <w:r w:rsidR="00952B92" w:rsidRPr="00DA543C">
          <w:rPr>
            <w:noProof/>
            <w:webHidden/>
          </w:rPr>
        </w:r>
        <w:r w:rsidR="00952B92" w:rsidRPr="00DA543C">
          <w:rPr>
            <w:noProof/>
            <w:webHidden/>
          </w:rPr>
          <w:fldChar w:fldCharType="separate"/>
        </w:r>
        <w:r w:rsidR="0049697E">
          <w:rPr>
            <w:noProof/>
            <w:webHidden/>
          </w:rPr>
          <w:t>49</w:t>
        </w:r>
        <w:r w:rsidR="00952B92" w:rsidRPr="00DA543C">
          <w:rPr>
            <w:noProof/>
            <w:webHidden/>
          </w:rPr>
          <w:fldChar w:fldCharType="end"/>
        </w:r>
      </w:hyperlink>
    </w:p>
    <w:p w14:paraId="51417A19" w14:textId="04C7293F"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5" w:history="1">
        <w:r w:rsidR="00952B92" w:rsidRPr="00DA543C">
          <w:rPr>
            <w:rStyle w:val="Kpr"/>
            <w:noProof/>
          </w:rPr>
          <w:t>Tablo 13. VGG-16, VGG-19 ve NASNet'in Duyarlılık, Özgüllük ve G-Ortalama Skorları</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_Toc60611745 \h </w:instrText>
        </w:r>
        <w:r w:rsidR="00952B92" w:rsidRPr="00DA543C">
          <w:rPr>
            <w:noProof/>
            <w:webHidden/>
          </w:rPr>
        </w:r>
        <w:r w:rsidR="00952B92" w:rsidRPr="00DA543C">
          <w:rPr>
            <w:noProof/>
            <w:webHidden/>
          </w:rPr>
          <w:fldChar w:fldCharType="separate"/>
        </w:r>
        <w:r w:rsidR="0049697E">
          <w:rPr>
            <w:noProof/>
            <w:webHidden/>
          </w:rPr>
          <w:t>49</w:t>
        </w:r>
        <w:r w:rsidR="00952B92" w:rsidRPr="00DA543C">
          <w:rPr>
            <w:noProof/>
            <w:webHidden/>
          </w:rPr>
          <w:fldChar w:fldCharType="end"/>
        </w:r>
      </w:hyperlink>
    </w:p>
    <w:p w14:paraId="57F5F436" w14:textId="1C36258E"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6" w:history="1">
        <w:r w:rsidR="00952B92" w:rsidRPr="00DA543C">
          <w:rPr>
            <w:rStyle w:val="Kpr"/>
            <w:noProof/>
          </w:rPr>
          <w:t>Tablo 14. Çoklu Sınıflandırma Aşamasında VGG-16, VGG-19 ve Nasnet Modellerin Test Setleri İçin Matrisleri</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_Toc60611746 \h </w:instrText>
        </w:r>
        <w:r w:rsidR="00952B92" w:rsidRPr="00DA543C">
          <w:rPr>
            <w:noProof/>
            <w:webHidden/>
          </w:rPr>
        </w:r>
        <w:r w:rsidR="00952B92" w:rsidRPr="00DA543C">
          <w:rPr>
            <w:noProof/>
            <w:webHidden/>
          </w:rPr>
          <w:fldChar w:fldCharType="separate"/>
        </w:r>
        <w:r w:rsidR="0049697E">
          <w:rPr>
            <w:noProof/>
            <w:webHidden/>
          </w:rPr>
          <w:t>51</w:t>
        </w:r>
        <w:r w:rsidR="00952B92" w:rsidRPr="00DA543C">
          <w:rPr>
            <w:noProof/>
            <w:webHidden/>
          </w:rPr>
          <w:fldChar w:fldCharType="end"/>
        </w:r>
      </w:hyperlink>
    </w:p>
    <w:p w14:paraId="11A6A15F" w14:textId="3DD943D6" w:rsidR="00952B92" w:rsidRPr="00DA543C" w:rsidRDefault="002C71EF" w:rsidP="00952B92">
      <w:pPr>
        <w:pStyle w:val="ekillerTablosu"/>
        <w:tabs>
          <w:tab w:val="right" w:leader="dot" w:pos="8494"/>
        </w:tabs>
        <w:rPr>
          <w:rFonts w:asciiTheme="minorHAnsi" w:eastAsiaTheme="minorEastAsia" w:hAnsiTheme="minorHAnsi"/>
          <w:noProof/>
          <w:sz w:val="22"/>
          <w:lang w:eastAsia="tr-TR"/>
        </w:rPr>
      </w:pPr>
      <w:hyperlink w:anchor="_Toc60611747" w:history="1">
        <w:r w:rsidR="00952B92" w:rsidRPr="00DA543C">
          <w:rPr>
            <w:rStyle w:val="Kpr"/>
            <w:noProof/>
          </w:rPr>
          <w:t>Tablo 15. VGG-16, VGG-19 ve NASNet'in Çoklu Sınıflandırmada Duyarlılık, Özgüllük ve G-Ortalama Skorları</w:t>
        </w:r>
        <w:r w:rsidR="00952B92" w:rsidRPr="00DA543C">
          <w:rPr>
            <w:noProof/>
            <w:webHidden/>
          </w:rPr>
          <w:tab/>
        </w:r>
        <w:r w:rsidR="00952B92" w:rsidRPr="00DA543C">
          <w:rPr>
            <w:noProof/>
            <w:webHidden/>
          </w:rPr>
          <w:fldChar w:fldCharType="begin"/>
        </w:r>
        <w:r w:rsidR="00952B92" w:rsidRPr="00DA543C">
          <w:rPr>
            <w:noProof/>
            <w:webHidden/>
          </w:rPr>
          <w:instrText xml:space="preserve"> PAGEREF _Toc60611747 \h </w:instrText>
        </w:r>
        <w:r w:rsidR="00952B92" w:rsidRPr="00DA543C">
          <w:rPr>
            <w:noProof/>
            <w:webHidden/>
          </w:rPr>
        </w:r>
        <w:r w:rsidR="00952B92" w:rsidRPr="00DA543C">
          <w:rPr>
            <w:noProof/>
            <w:webHidden/>
          </w:rPr>
          <w:fldChar w:fldCharType="separate"/>
        </w:r>
        <w:r w:rsidR="0049697E">
          <w:rPr>
            <w:noProof/>
            <w:webHidden/>
          </w:rPr>
          <w:t>52</w:t>
        </w:r>
        <w:r w:rsidR="00952B92" w:rsidRPr="00DA543C">
          <w:rPr>
            <w:noProof/>
            <w:webHidden/>
          </w:rPr>
          <w:fldChar w:fldCharType="end"/>
        </w:r>
      </w:hyperlink>
    </w:p>
    <w:p w14:paraId="5168B8F2" w14:textId="4089869D" w:rsidR="00952B92" w:rsidRDefault="00952B92" w:rsidP="00952B92">
      <w:pPr>
        <w:pStyle w:val="Balk1"/>
      </w:pPr>
      <w:r>
        <w:fldChar w:fldCharType="end"/>
      </w:r>
      <w:r w:rsidR="009003A2">
        <w:br w:type="page"/>
      </w:r>
    </w:p>
    <w:p w14:paraId="196F996B" w14:textId="5EEA0C3B" w:rsidR="00684ED9" w:rsidRDefault="00684ED9" w:rsidP="004215E1">
      <w:pPr>
        <w:pStyle w:val="Balk1"/>
      </w:pPr>
      <w:bookmarkStart w:id="8" w:name="_Toc62503417"/>
      <w:r>
        <w:lastRenderedPageBreak/>
        <w:t>ŞEKİL</w:t>
      </w:r>
      <w:r w:rsidR="00952B92">
        <w:t>LER</w:t>
      </w:r>
      <w:r>
        <w:t xml:space="preserve"> LİSTESİ</w:t>
      </w:r>
      <w:bookmarkEnd w:id="8"/>
    </w:p>
    <w:p w14:paraId="695D56F7" w14:textId="77777777" w:rsidR="00684ED9" w:rsidRPr="00681EDE" w:rsidRDefault="00684ED9" w:rsidP="00684ED9">
      <w:pPr>
        <w:rPr>
          <w:lang w:eastAsia="tr-TR"/>
        </w:rPr>
      </w:pPr>
    </w:p>
    <w:p w14:paraId="3CDE424F" w14:textId="1854C073" w:rsidR="00684ED9" w:rsidRPr="00DA543C" w:rsidRDefault="00684ED9" w:rsidP="00684ED9">
      <w:pPr>
        <w:pStyle w:val="ekillerTablosu"/>
        <w:tabs>
          <w:tab w:val="right" w:leader="dot" w:pos="8494"/>
        </w:tabs>
        <w:rPr>
          <w:noProof/>
        </w:rPr>
      </w:pPr>
      <w:r>
        <w:fldChar w:fldCharType="begin"/>
      </w:r>
      <w:r>
        <w:instrText xml:space="preserve"> TOC \h \z \c "Şekil" </w:instrText>
      </w:r>
      <w:r>
        <w:fldChar w:fldCharType="separate"/>
      </w:r>
      <w:hyperlink r:id="rId14" w:anchor="_Toc60611618" w:history="1">
        <w:r w:rsidRPr="00DA543C">
          <w:rPr>
            <w:rStyle w:val="Kpr"/>
            <w:noProof/>
          </w:rPr>
          <w:t>Şekil 1. Asya Pasifik Bölgesi Ortalama Yıllık Kayıpların Dağılımı</w:t>
        </w:r>
        <w:r w:rsidRPr="00DA543C">
          <w:rPr>
            <w:noProof/>
            <w:webHidden/>
          </w:rPr>
          <w:tab/>
        </w:r>
        <w:r w:rsidRPr="00DA543C">
          <w:rPr>
            <w:noProof/>
            <w:webHidden/>
          </w:rPr>
          <w:fldChar w:fldCharType="begin"/>
        </w:r>
        <w:r w:rsidRPr="00DA543C">
          <w:rPr>
            <w:noProof/>
            <w:webHidden/>
          </w:rPr>
          <w:instrText xml:space="preserve"> PAGEREF _Toc60611618 \h </w:instrText>
        </w:r>
        <w:r w:rsidRPr="00DA543C">
          <w:rPr>
            <w:noProof/>
            <w:webHidden/>
          </w:rPr>
        </w:r>
        <w:r w:rsidRPr="00DA543C">
          <w:rPr>
            <w:noProof/>
            <w:webHidden/>
          </w:rPr>
          <w:fldChar w:fldCharType="separate"/>
        </w:r>
        <w:r w:rsidR="0049697E">
          <w:rPr>
            <w:noProof/>
            <w:webHidden/>
          </w:rPr>
          <w:t>7</w:t>
        </w:r>
        <w:r w:rsidRPr="00DA543C">
          <w:rPr>
            <w:noProof/>
            <w:webHidden/>
          </w:rPr>
          <w:fldChar w:fldCharType="end"/>
        </w:r>
      </w:hyperlink>
    </w:p>
    <w:p w14:paraId="35A29EDA" w14:textId="55C05F7F" w:rsidR="00684ED9" w:rsidRPr="00DA543C" w:rsidRDefault="002C71EF" w:rsidP="00684ED9">
      <w:pPr>
        <w:pStyle w:val="ekillerTablosu"/>
        <w:tabs>
          <w:tab w:val="right" w:leader="dot" w:pos="8494"/>
        </w:tabs>
        <w:rPr>
          <w:noProof/>
        </w:rPr>
      </w:pPr>
      <w:hyperlink r:id="rId15" w:anchor="_Toc60611619" w:history="1">
        <w:r w:rsidR="00684ED9" w:rsidRPr="00DA543C">
          <w:rPr>
            <w:rStyle w:val="Kpr"/>
            <w:noProof/>
          </w:rPr>
          <w:t>Şekil 2. Modern Afet Yönetim Döngüsü</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_Toc60611619 \h </w:instrText>
        </w:r>
        <w:r w:rsidR="00684ED9" w:rsidRPr="00DA543C">
          <w:rPr>
            <w:noProof/>
            <w:webHidden/>
          </w:rPr>
        </w:r>
        <w:r w:rsidR="00684ED9" w:rsidRPr="00DA543C">
          <w:rPr>
            <w:noProof/>
            <w:webHidden/>
          </w:rPr>
          <w:fldChar w:fldCharType="separate"/>
        </w:r>
        <w:r w:rsidR="0049697E">
          <w:rPr>
            <w:noProof/>
            <w:webHidden/>
          </w:rPr>
          <w:t>10</w:t>
        </w:r>
        <w:r w:rsidR="00684ED9" w:rsidRPr="00DA543C">
          <w:rPr>
            <w:noProof/>
            <w:webHidden/>
          </w:rPr>
          <w:fldChar w:fldCharType="end"/>
        </w:r>
      </w:hyperlink>
    </w:p>
    <w:p w14:paraId="3AB4D5FB" w14:textId="6CE1B669" w:rsidR="00684ED9" w:rsidRPr="00DA543C" w:rsidRDefault="002C71EF" w:rsidP="00684ED9">
      <w:pPr>
        <w:pStyle w:val="ekillerTablosu"/>
        <w:tabs>
          <w:tab w:val="right" w:leader="dot" w:pos="8494"/>
        </w:tabs>
        <w:rPr>
          <w:noProof/>
        </w:rPr>
      </w:pPr>
      <w:hyperlink w:anchor="_Toc60611620" w:history="1">
        <w:r w:rsidR="00684ED9" w:rsidRPr="00DA543C">
          <w:rPr>
            <w:rStyle w:val="Kpr"/>
            <w:noProof/>
          </w:rPr>
          <w:t>Şekil 3. Türkiye Deprem Haritası</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_Toc60611620 \h </w:instrText>
        </w:r>
        <w:r w:rsidR="00684ED9" w:rsidRPr="00DA543C">
          <w:rPr>
            <w:noProof/>
            <w:webHidden/>
          </w:rPr>
        </w:r>
        <w:r w:rsidR="00684ED9" w:rsidRPr="00DA543C">
          <w:rPr>
            <w:noProof/>
            <w:webHidden/>
          </w:rPr>
          <w:fldChar w:fldCharType="separate"/>
        </w:r>
        <w:r w:rsidR="0049697E">
          <w:rPr>
            <w:noProof/>
            <w:webHidden/>
          </w:rPr>
          <w:t>14</w:t>
        </w:r>
        <w:r w:rsidR="00684ED9" w:rsidRPr="00DA543C">
          <w:rPr>
            <w:noProof/>
            <w:webHidden/>
          </w:rPr>
          <w:fldChar w:fldCharType="end"/>
        </w:r>
      </w:hyperlink>
    </w:p>
    <w:p w14:paraId="4681CE48" w14:textId="22AF3E04" w:rsidR="00684ED9" w:rsidRPr="00DA543C" w:rsidRDefault="002C71EF" w:rsidP="00684ED9">
      <w:pPr>
        <w:pStyle w:val="ekillerTablosu"/>
        <w:tabs>
          <w:tab w:val="right" w:leader="dot" w:pos="8494"/>
        </w:tabs>
        <w:rPr>
          <w:noProof/>
        </w:rPr>
      </w:pPr>
      <w:hyperlink w:anchor="_Toc60611621" w:history="1">
        <w:r w:rsidR="00684ED9" w:rsidRPr="00DA543C">
          <w:rPr>
            <w:rStyle w:val="Kpr"/>
            <w:noProof/>
          </w:rPr>
          <w:t>Şekil 4. Çökme Depremi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_Toc60611621 \h </w:instrText>
        </w:r>
        <w:r w:rsidR="00684ED9" w:rsidRPr="00DA543C">
          <w:rPr>
            <w:noProof/>
            <w:webHidden/>
          </w:rPr>
        </w:r>
        <w:r w:rsidR="00684ED9" w:rsidRPr="00DA543C">
          <w:rPr>
            <w:noProof/>
            <w:webHidden/>
          </w:rPr>
          <w:fldChar w:fldCharType="separate"/>
        </w:r>
        <w:r w:rsidR="0049697E">
          <w:rPr>
            <w:noProof/>
            <w:webHidden/>
          </w:rPr>
          <w:t>14</w:t>
        </w:r>
        <w:r w:rsidR="00684ED9" w:rsidRPr="00DA543C">
          <w:rPr>
            <w:noProof/>
            <w:webHidden/>
          </w:rPr>
          <w:fldChar w:fldCharType="end"/>
        </w:r>
      </w:hyperlink>
    </w:p>
    <w:p w14:paraId="7CD380A9" w14:textId="487F510D" w:rsidR="00684ED9" w:rsidRPr="00DA543C" w:rsidRDefault="002C71EF" w:rsidP="00684ED9">
      <w:pPr>
        <w:pStyle w:val="ekillerTablosu"/>
        <w:tabs>
          <w:tab w:val="right" w:leader="dot" w:pos="8494"/>
        </w:tabs>
        <w:rPr>
          <w:noProof/>
        </w:rPr>
      </w:pPr>
      <w:hyperlink r:id="rId16" w:anchor="_Toc60611622" w:history="1">
        <w:r w:rsidR="00684ED9" w:rsidRPr="00DA543C">
          <w:rPr>
            <w:rStyle w:val="Kpr"/>
            <w:noProof/>
          </w:rPr>
          <w:t>Şekil 5. Volkanik Depremi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_Toc60611622 \h </w:instrText>
        </w:r>
        <w:r w:rsidR="00684ED9" w:rsidRPr="00DA543C">
          <w:rPr>
            <w:noProof/>
            <w:webHidden/>
          </w:rPr>
        </w:r>
        <w:r w:rsidR="00684ED9" w:rsidRPr="00DA543C">
          <w:rPr>
            <w:noProof/>
            <w:webHidden/>
          </w:rPr>
          <w:fldChar w:fldCharType="separate"/>
        </w:r>
        <w:r w:rsidR="0049697E">
          <w:rPr>
            <w:noProof/>
            <w:webHidden/>
          </w:rPr>
          <w:t>15</w:t>
        </w:r>
        <w:r w:rsidR="00684ED9" w:rsidRPr="00DA543C">
          <w:rPr>
            <w:noProof/>
            <w:webHidden/>
          </w:rPr>
          <w:fldChar w:fldCharType="end"/>
        </w:r>
      </w:hyperlink>
    </w:p>
    <w:p w14:paraId="58FBD1CC" w14:textId="7E4E5B4C" w:rsidR="00684ED9" w:rsidRPr="00DA543C" w:rsidRDefault="002C71EF" w:rsidP="00684ED9">
      <w:pPr>
        <w:pStyle w:val="ekillerTablosu"/>
        <w:tabs>
          <w:tab w:val="right" w:leader="dot" w:pos="8494"/>
        </w:tabs>
        <w:rPr>
          <w:noProof/>
        </w:rPr>
      </w:pPr>
      <w:hyperlink r:id="rId17" w:anchor="_Toc60611623" w:history="1">
        <w:r w:rsidR="00684ED9" w:rsidRPr="00DA543C">
          <w:rPr>
            <w:rStyle w:val="Kpr"/>
            <w:noProof/>
          </w:rPr>
          <w:t>Şekil 6. Tektonik Depremi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_Toc60611623 \h </w:instrText>
        </w:r>
        <w:r w:rsidR="00684ED9" w:rsidRPr="00DA543C">
          <w:rPr>
            <w:noProof/>
            <w:webHidden/>
          </w:rPr>
        </w:r>
        <w:r w:rsidR="00684ED9" w:rsidRPr="00DA543C">
          <w:rPr>
            <w:noProof/>
            <w:webHidden/>
          </w:rPr>
          <w:fldChar w:fldCharType="separate"/>
        </w:r>
        <w:r w:rsidR="0049697E">
          <w:rPr>
            <w:noProof/>
            <w:webHidden/>
          </w:rPr>
          <w:t>15</w:t>
        </w:r>
        <w:r w:rsidR="00684ED9" w:rsidRPr="00DA543C">
          <w:rPr>
            <w:noProof/>
            <w:webHidden/>
          </w:rPr>
          <w:fldChar w:fldCharType="end"/>
        </w:r>
      </w:hyperlink>
    </w:p>
    <w:p w14:paraId="4FAC696F" w14:textId="79889D3D" w:rsidR="00684ED9" w:rsidRPr="00DA543C" w:rsidRDefault="002C71EF" w:rsidP="00684ED9">
      <w:pPr>
        <w:pStyle w:val="ekillerTablosu"/>
        <w:tabs>
          <w:tab w:val="right" w:leader="dot" w:pos="8494"/>
        </w:tabs>
        <w:rPr>
          <w:noProof/>
        </w:rPr>
      </w:pPr>
      <w:hyperlink r:id="rId18" w:anchor="_Toc60611624" w:history="1">
        <w:r w:rsidR="00684ED9" w:rsidRPr="00DA543C">
          <w:rPr>
            <w:rStyle w:val="Kpr"/>
            <w:noProof/>
          </w:rPr>
          <w:t>Şekil 7.  Az Hasarlı, Orta Hasarlı ve Ağır Hasarlı Bina Örnekleri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_Toc60611624 \h </w:instrText>
        </w:r>
        <w:r w:rsidR="00684ED9" w:rsidRPr="00DA543C">
          <w:rPr>
            <w:noProof/>
            <w:webHidden/>
          </w:rPr>
        </w:r>
        <w:r w:rsidR="00684ED9" w:rsidRPr="00DA543C">
          <w:rPr>
            <w:noProof/>
            <w:webHidden/>
          </w:rPr>
          <w:fldChar w:fldCharType="separate"/>
        </w:r>
        <w:r w:rsidR="0049697E">
          <w:rPr>
            <w:noProof/>
            <w:webHidden/>
          </w:rPr>
          <w:t>18</w:t>
        </w:r>
        <w:r w:rsidR="00684ED9" w:rsidRPr="00DA543C">
          <w:rPr>
            <w:noProof/>
            <w:webHidden/>
          </w:rPr>
          <w:fldChar w:fldCharType="end"/>
        </w:r>
      </w:hyperlink>
    </w:p>
    <w:p w14:paraId="24559780" w14:textId="23D2DB54" w:rsidR="00684ED9" w:rsidRPr="00DA543C" w:rsidRDefault="002C71EF" w:rsidP="00684ED9">
      <w:pPr>
        <w:pStyle w:val="ekillerTablosu"/>
        <w:tabs>
          <w:tab w:val="right" w:leader="dot" w:pos="8494"/>
        </w:tabs>
        <w:rPr>
          <w:noProof/>
        </w:rPr>
      </w:pPr>
      <w:hyperlink w:anchor="_Toc60611625" w:history="1">
        <w:r w:rsidR="00684ED9" w:rsidRPr="00DA543C">
          <w:rPr>
            <w:rStyle w:val="Kpr"/>
            <w:noProof/>
          </w:rPr>
          <w:t>Şekil 8.  Afet Sonrası Uzaktan Algılama Örneği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_Toc60611625 \h </w:instrText>
        </w:r>
        <w:r w:rsidR="00684ED9" w:rsidRPr="00DA543C">
          <w:rPr>
            <w:noProof/>
            <w:webHidden/>
          </w:rPr>
        </w:r>
        <w:r w:rsidR="00684ED9" w:rsidRPr="00DA543C">
          <w:rPr>
            <w:noProof/>
            <w:webHidden/>
          </w:rPr>
          <w:fldChar w:fldCharType="separate"/>
        </w:r>
        <w:r w:rsidR="0049697E">
          <w:rPr>
            <w:noProof/>
            <w:webHidden/>
          </w:rPr>
          <w:t>20</w:t>
        </w:r>
        <w:r w:rsidR="00684ED9" w:rsidRPr="00DA543C">
          <w:rPr>
            <w:noProof/>
            <w:webHidden/>
          </w:rPr>
          <w:fldChar w:fldCharType="end"/>
        </w:r>
      </w:hyperlink>
    </w:p>
    <w:p w14:paraId="02A1CA9E" w14:textId="688056E5" w:rsidR="00684ED9" w:rsidRPr="00DA543C" w:rsidRDefault="002C71EF" w:rsidP="00684ED9">
      <w:pPr>
        <w:pStyle w:val="ekillerTablosu"/>
        <w:tabs>
          <w:tab w:val="right" w:leader="dot" w:pos="8494"/>
        </w:tabs>
        <w:rPr>
          <w:noProof/>
        </w:rPr>
      </w:pPr>
      <w:hyperlink w:anchor="_Toc60611626" w:history="1">
        <w:r w:rsidR="00684ED9" w:rsidRPr="00DA543C">
          <w:rPr>
            <w:rStyle w:val="Kpr"/>
            <w:noProof/>
          </w:rPr>
          <w:t xml:space="preserve">Şekil 9.  Yapay </w:t>
        </w:r>
        <w:r w:rsidR="00546692">
          <w:rPr>
            <w:rStyle w:val="Kpr"/>
            <w:noProof/>
          </w:rPr>
          <w:t>Z</w:t>
        </w:r>
        <w:r w:rsidR="00684ED9" w:rsidRPr="00DA543C">
          <w:rPr>
            <w:rStyle w:val="Kpr"/>
            <w:noProof/>
          </w:rPr>
          <w:t xml:space="preserve">ekanın </w:t>
        </w:r>
        <w:r w:rsidR="00546692">
          <w:rPr>
            <w:rStyle w:val="Kpr"/>
            <w:noProof/>
          </w:rPr>
          <w:t>K</w:t>
        </w:r>
        <w:r w:rsidR="00684ED9" w:rsidRPr="00DA543C">
          <w:rPr>
            <w:rStyle w:val="Kpr"/>
            <w:noProof/>
          </w:rPr>
          <w:t xml:space="preserve">ullanıldığı </w:t>
        </w:r>
        <w:r w:rsidR="00546692">
          <w:rPr>
            <w:rStyle w:val="Kpr"/>
            <w:noProof/>
          </w:rPr>
          <w:t>A</w:t>
        </w:r>
        <w:r w:rsidR="00684ED9" w:rsidRPr="00DA543C">
          <w:rPr>
            <w:rStyle w:val="Kpr"/>
            <w:noProof/>
          </w:rPr>
          <w:t>lanlar</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_Toc60611626 \h </w:instrText>
        </w:r>
        <w:r w:rsidR="00684ED9" w:rsidRPr="00DA543C">
          <w:rPr>
            <w:noProof/>
            <w:webHidden/>
          </w:rPr>
        </w:r>
        <w:r w:rsidR="00684ED9" w:rsidRPr="00DA543C">
          <w:rPr>
            <w:noProof/>
            <w:webHidden/>
          </w:rPr>
          <w:fldChar w:fldCharType="separate"/>
        </w:r>
        <w:r w:rsidR="0049697E">
          <w:rPr>
            <w:noProof/>
            <w:webHidden/>
          </w:rPr>
          <w:t>23</w:t>
        </w:r>
        <w:r w:rsidR="00684ED9" w:rsidRPr="00DA543C">
          <w:rPr>
            <w:noProof/>
            <w:webHidden/>
          </w:rPr>
          <w:fldChar w:fldCharType="end"/>
        </w:r>
      </w:hyperlink>
    </w:p>
    <w:p w14:paraId="13E6BCF5" w14:textId="76E1AF61" w:rsidR="00684ED9" w:rsidRPr="00DA543C" w:rsidRDefault="002C71EF" w:rsidP="00684ED9">
      <w:pPr>
        <w:pStyle w:val="ekillerTablosu"/>
        <w:tabs>
          <w:tab w:val="right" w:leader="dot" w:pos="8494"/>
        </w:tabs>
        <w:rPr>
          <w:noProof/>
        </w:rPr>
      </w:pPr>
      <w:hyperlink w:anchor="_Toc60611627" w:history="1">
        <w:r w:rsidR="00684ED9" w:rsidRPr="00DA543C">
          <w:rPr>
            <w:rStyle w:val="Kpr"/>
            <w:noProof/>
          </w:rPr>
          <w:t xml:space="preserve">Şekil 10.  Yapay </w:t>
        </w:r>
        <w:r w:rsidR="00546692">
          <w:rPr>
            <w:rStyle w:val="Kpr"/>
            <w:noProof/>
          </w:rPr>
          <w:t>Z</w:t>
        </w:r>
        <w:r w:rsidR="00684ED9" w:rsidRPr="00DA543C">
          <w:rPr>
            <w:rStyle w:val="Kpr"/>
            <w:noProof/>
          </w:rPr>
          <w:t xml:space="preserve">ekanın </w:t>
        </w:r>
        <w:r w:rsidR="00546692">
          <w:rPr>
            <w:rStyle w:val="Kpr"/>
            <w:noProof/>
          </w:rPr>
          <w:t>A</w:t>
        </w:r>
        <w:r w:rsidR="00684ED9" w:rsidRPr="00DA543C">
          <w:rPr>
            <w:rStyle w:val="Kpr"/>
            <w:noProof/>
          </w:rPr>
          <w:t xml:space="preserve">lt </w:t>
        </w:r>
        <w:r w:rsidR="00546692">
          <w:rPr>
            <w:rStyle w:val="Kpr"/>
            <w:noProof/>
          </w:rPr>
          <w:t>D</w:t>
        </w:r>
        <w:r w:rsidR="00684ED9" w:rsidRPr="00DA543C">
          <w:rPr>
            <w:rStyle w:val="Kpr"/>
            <w:noProof/>
          </w:rPr>
          <w:t>alları</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_Toc60611627 \h </w:instrText>
        </w:r>
        <w:r w:rsidR="00684ED9" w:rsidRPr="00DA543C">
          <w:rPr>
            <w:noProof/>
            <w:webHidden/>
          </w:rPr>
        </w:r>
        <w:r w:rsidR="00684ED9" w:rsidRPr="00DA543C">
          <w:rPr>
            <w:noProof/>
            <w:webHidden/>
          </w:rPr>
          <w:fldChar w:fldCharType="separate"/>
        </w:r>
        <w:r w:rsidR="0049697E">
          <w:rPr>
            <w:noProof/>
            <w:webHidden/>
          </w:rPr>
          <w:t>27</w:t>
        </w:r>
        <w:r w:rsidR="00684ED9" w:rsidRPr="00DA543C">
          <w:rPr>
            <w:noProof/>
            <w:webHidden/>
          </w:rPr>
          <w:fldChar w:fldCharType="end"/>
        </w:r>
      </w:hyperlink>
    </w:p>
    <w:p w14:paraId="15EBC745" w14:textId="0ED48414" w:rsidR="00684ED9" w:rsidRPr="00DA543C" w:rsidRDefault="002C71EF" w:rsidP="00684ED9">
      <w:pPr>
        <w:pStyle w:val="ekillerTablosu"/>
        <w:tabs>
          <w:tab w:val="right" w:leader="dot" w:pos="8494"/>
        </w:tabs>
        <w:rPr>
          <w:noProof/>
        </w:rPr>
      </w:pPr>
      <w:hyperlink w:anchor="_Toc60611628" w:history="1">
        <w:r w:rsidR="00684ED9" w:rsidRPr="00DA543C">
          <w:rPr>
            <w:rStyle w:val="Kpr"/>
            <w:noProof/>
          </w:rPr>
          <w:t>Şekil 11.  Makine Öğrenmesinden Faydalanılan Bazı Alanlar</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_Toc60611628 \h </w:instrText>
        </w:r>
        <w:r w:rsidR="00684ED9" w:rsidRPr="00DA543C">
          <w:rPr>
            <w:noProof/>
            <w:webHidden/>
          </w:rPr>
        </w:r>
        <w:r w:rsidR="00684ED9" w:rsidRPr="00DA543C">
          <w:rPr>
            <w:noProof/>
            <w:webHidden/>
          </w:rPr>
          <w:fldChar w:fldCharType="separate"/>
        </w:r>
        <w:r w:rsidR="0049697E">
          <w:rPr>
            <w:noProof/>
            <w:webHidden/>
          </w:rPr>
          <w:t>28</w:t>
        </w:r>
        <w:r w:rsidR="00684ED9" w:rsidRPr="00DA543C">
          <w:rPr>
            <w:noProof/>
            <w:webHidden/>
          </w:rPr>
          <w:fldChar w:fldCharType="end"/>
        </w:r>
      </w:hyperlink>
    </w:p>
    <w:p w14:paraId="11485865" w14:textId="4D811733" w:rsidR="00684ED9" w:rsidRPr="00DA543C" w:rsidRDefault="002C71EF" w:rsidP="00684ED9">
      <w:pPr>
        <w:pStyle w:val="ekillerTablosu"/>
        <w:tabs>
          <w:tab w:val="right" w:leader="dot" w:pos="8494"/>
        </w:tabs>
        <w:rPr>
          <w:noProof/>
        </w:rPr>
      </w:pPr>
      <w:hyperlink w:anchor="_Toc60611629" w:history="1">
        <w:r w:rsidR="00684ED9" w:rsidRPr="00DA543C">
          <w:rPr>
            <w:rStyle w:val="Kpr"/>
            <w:noProof/>
          </w:rPr>
          <w:t>Şekil 12.  Evrişimli Sinir Ağının Kavramsal Örneği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_Toc60611629 \h </w:instrText>
        </w:r>
        <w:r w:rsidR="00684ED9" w:rsidRPr="00DA543C">
          <w:rPr>
            <w:noProof/>
            <w:webHidden/>
          </w:rPr>
        </w:r>
        <w:r w:rsidR="00684ED9" w:rsidRPr="00DA543C">
          <w:rPr>
            <w:noProof/>
            <w:webHidden/>
          </w:rPr>
          <w:fldChar w:fldCharType="separate"/>
        </w:r>
        <w:r w:rsidR="0049697E">
          <w:rPr>
            <w:noProof/>
            <w:webHidden/>
          </w:rPr>
          <w:t>32</w:t>
        </w:r>
        <w:r w:rsidR="00684ED9" w:rsidRPr="00DA543C">
          <w:rPr>
            <w:noProof/>
            <w:webHidden/>
          </w:rPr>
          <w:fldChar w:fldCharType="end"/>
        </w:r>
      </w:hyperlink>
    </w:p>
    <w:p w14:paraId="1F73C242" w14:textId="4E8B11D4" w:rsidR="00684ED9" w:rsidRPr="00DA543C" w:rsidRDefault="002C71EF" w:rsidP="00684ED9">
      <w:pPr>
        <w:pStyle w:val="ekillerTablosu"/>
        <w:tabs>
          <w:tab w:val="right" w:leader="dot" w:pos="8494"/>
        </w:tabs>
        <w:rPr>
          <w:noProof/>
        </w:rPr>
      </w:pPr>
      <w:hyperlink w:anchor="_Toc60611630" w:history="1">
        <w:r w:rsidR="00684ED9" w:rsidRPr="00DA543C">
          <w:rPr>
            <w:rStyle w:val="Kpr"/>
            <w:noProof/>
          </w:rPr>
          <w:t>Şekil 13. Evrişimli Sinir Ağının Kavramsal Örneği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_Toc60611630 \h </w:instrText>
        </w:r>
        <w:r w:rsidR="00684ED9" w:rsidRPr="00DA543C">
          <w:rPr>
            <w:noProof/>
            <w:webHidden/>
          </w:rPr>
        </w:r>
        <w:r w:rsidR="00684ED9" w:rsidRPr="00DA543C">
          <w:rPr>
            <w:noProof/>
            <w:webHidden/>
          </w:rPr>
          <w:fldChar w:fldCharType="separate"/>
        </w:r>
        <w:r w:rsidR="0049697E">
          <w:rPr>
            <w:noProof/>
            <w:webHidden/>
          </w:rPr>
          <w:t>33</w:t>
        </w:r>
        <w:r w:rsidR="00684ED9" w:rsidRPr="00DA543C">
          <w:rPr>
            <w:noProof/>
            <w:webHidden/>
          </w:rPr>
          <w:fldChar w:fldCharType="end"/>
        </w:r>
      </w:hyperlink>
    </w:p>
    <w:p w14:paraId="36F00DDB" w14:textId="1EC56B8B" w:rsidR="00684ED9" w:rsidRPr="00DA543C" w:rsidRDefault="002C71EF" w:rsidP="00684ED9">
      <w:pPr>
        <w:pStyle w:val="ekillerTablosu"/>
        <w:tabs>
          <w:tab w:val="right" w:leader="dot" w:pos="8494"/>
        </w:tabs>
        <w:rPr>
          <w:noProof/>
        </w:rPr>
      </w:pPr>
      <w:hyperlink w:anchor="_Toc60611631" w:history="1">
        <w:r w:rsidR="00684ED9" w:rsidRPr="00DA543C">
          <w:rPr>
            <w:rStyle w:val="Kpr"/>
            <w:noProof/>
          </w:rPr>
          <w:t xml:space="preserve">Şekil 14.  VGG-16 </w:t>
        </w:r>
        <w:r w:rsidR="00546692">
          <w:rPr>
            <w:rStyle w:val="Kpr"/>
            <w:noProof/>
          </w:rPr>
          <w:t>M</w:t>
        </w:r>
        <w:r w:rsidR="00684ED9" w:rsidRPr="00DA543C">
          <w:rPr>
            <w:rStyle w:val="Kpr"/>
            <w:noProof/>
          </w:rPr>
          <w:t>imarisi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_Toc60611631 \h </w:instrText>
        </w:r>
        <w:r w:rsidR="00684ED9" w:rsidRPr="00DA543C">
          <w:rPr>
            <w:noProof/>
            <w:webHidden/>
          </w:rPr>
        </w:r>
        <w:r w:rsidR="00684ED9" w:rsidRPr="00DA543C">
          <w:rPr>
            <w:noProof/>
            <w:webHidden/>
          </w:rPr>
          <w:fldChar w:fldCharType="separate"/>
        </w:r>
        <w:r w:rsidR="0049697E">
          <w:rPr>
            <w:noProof/>
            <w:webHidden/>
          </w:rPr>
          <w:t>35</w:t>
        </w:r>
        <w:r w:rsidR="00684ED9" w:rsidRPr="00DA543C">
          <w:rPr>
            <w:noProof/>
            <w:webHidden/>
          </w:rPr>
          <w:fldChar w:fldCharType="end"/>
        </w:r>
      </w:hyperlink>
    </w:p>
    <w:p w14:paraId="32506705" w14:textId="3291C048" w:rsidR="00684ED9" w:rsidRPr="00DA543C" w:rsidRDefault="002C71EF" w:rsidP="00684ED9">
      <w:pPr>
        <w:pStyle w:val="ekillerTablosu"/>
        <w:tabs>
          <w:tab w:val="right" w:leader="dot" w:pos="8494"/>
        </w:tabs>
        <w:rPr>
          <w:noProof/>
        </w:rPr>
      </w:pPr>
      <w:hyperlink w:anchor="_Toc60611632" w:history="1">
        <w:r w:rsidR="00684ED9" w:rsidRPr="00DA543C">
          <w:rPr>
            <w:rStyle w:val="Kpr"/>
            <w:noProof/>
          </w:rPr>
          <w:t xml:space="preserve">Şekil 15. VGG-19 </w:t>
        </w:r>
        <w:r w:rsidR="00546692">
          <w:rPr>
            <w:rStyle w:val="Kpr"/>
            <w:noProof/>
          </w:rPr>
          <w:t>M</w:t>
        </w:r>
        <w:r w:rsidR="00684ED9" w:rsidRPr="00DA543C">
          <w:rPr>
            <w:rStyle w:val="Kpr"/>
            <w:noProof/>
          </w:rPr>
          <w:t>imarisi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_Toc60611632 \h </w:instrText>
        </w:r>
        <w:r w:rsidR="00684ED9" w:rsidRPr="00DA543C">
          <w:rPr>
            <w:noProof/>
            <w:webHidden/>
          </w:rPr>
        </w:r>
        <w:r w:rsidR="00684ED9" w:rsidRPr="00DA543C">
          <w:rPr>
            <w:noProof/>
            <w:webHidden/>
          </w:rPr>
          <w:fldChar w:fldCharType="separate"/>
        </w:r>
        <w:r w:rsidR="0049697E">
          <w:rPr>
            <w:noProof/>
            <w:webHidden/>
          </w:rPr>
          <w:t>35</w:t>
        </w:r>
        <w:r w:rsidR="00684ED9" w:rsidRPr="00DA543C">
          <w:rPr>
            <w:noProof/>
            <w:webHidden/>
          </w:rPr>
          <w:fldChar w:fldCharType="end"/>
        </w:r>
      </w:hyperlink>
    </w:p>
    <w:p w14:paraId="518D0A33" w14:textId="7FCFB17C" w:rsidR="00684ED9" w:rsidRPr="00DA543C" w:rsidRDefault="002C71EF" w:rsidP="00684ED9">
      <w:pPr>
        <w:pStyle w:val="ekillerTablosu"/>
        <w:tabs>
          <w:tab w:val="right" w:leader="dot" w:pos="8494"/>
        </w:tabs>
        <w:rPr>
          <w:noProof/>
        </w:rPr>
      </w:pPr>
      <w:hyperlink w:anchor="_Toc60611633" w:history="1">
        <w:r w:rsidR="00684ED9" w:rsidRPr="00DA543C">
          <w:rPr>
            <w:rStyle w:val="Kpr"/>
            <w:noProof/>
          </w:rPr>
          <w:t>Şekil 16. Evrişimli Ağ Mimarisinin Uygulama Örneği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_Toc60611633 \h </w:instrText>
        </w:r>
        <w:r w:rsidR="00684ED9" w:rsidRPr="00DA543C">
          <w:rPr>
            <w:noProof/>
            <w:webHidden/>
          </w:rPr>
        </w:r>
        <w:r w:rsidR="00684ED9" w:rsidRPr="00DA543C">
          <w:rPr>
            <w:noProof/>
            <w:webHidden/>
          </w:rPr>
          <w:fldChar w:fldCharType="separate"/>
        </w:r>
        <w:r w:rsidR="0049697E">
          <w:rPr>
            <w:noProof/>
            <w:webHidden/>
          </w:rPr>
          <w:t>36</w:t>
        </w:r>
        <w:r w:rsidR="00684ED9" w:rsidRPr="00DA543C">
          <w:rPr>
            <w:noProof/>
            <w:webHidden/>
          </w:rPr>
          <w:fldChar w:fldCharType="end"/>
        </w:r>
      </w:hyperlink>
    </w:p>
    <w:p w14:paraId="2ACD2922" w14:textId="6283D8FB" w:rsidR="00684ED9" w:rsidRPr="00DA543C" w:rsidRDefault="002C71EF" w:rsidP="00684ED9">
      <w:pPr>
        <w:pStyle w:val="ekillerTablosu"/>
        <w:tabs>
          <w:tab w:val="right" w:leader="dot" w:pos="8494"/>
        </w:tabs>
        <w:rPr>
          <w:noProof/>
        </w:rPr>
      </w:pPr>
      <w:hyperlink r:id="rId19" w:anchor="_Toc60611634" w:history="1">
        <w:r w:rsidR="00684ED9" w:rsidRPr="00DA543C">
          <w:rPr>
            <w:rStyle w:val="Kpr"/>
            <w:noProof/>
          </w:rPr>
          <w:t>Şekil 17. Gri Tonlu Görüntü Segmentasyonu</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_Toc60611634 \h </w:instrText>
        </w:r>
        <w:r w:rsidR="00684ED9" w:rsidRPr="00DA543C">
          <w:rPr>
            <w:noProof/>
            <w:webHidden/>
          </w:rPr>
        </w:r>
        <w:r w:rsidR="00684ED9" w:rsidRPr="00DA543C">
          <w:rPr>
            <w:noProof/>
            <w:webHidden/>
          </w:rPr>
          <w:fldChar w:fldCharType="separate"/>
        </w:r>
        <w:r w:rsidR="0049697E">
          <w:rPr>
            <w:noProof/>
            <w:webHidden/>
          </w:rPr>
          <w:t>37</w:t>
        </w:r>
        <w:r w:rsidR="00684ED9" w:rsidRPr="00DA543C">
          <w:rPr>
            <w:noProof/>
            <w:webHidden/>
          </w:rPr>
          <w:fldChar w:fldCharType="end"/>
        </w:r>
      </w:hyperlink>
    </w:p>
    <w:p w14:paraId="1BAFD8B1" w14:textId="5484CE45" w:rsidR="00684ED9" w:rsidRPr="00DA543C" w:rsidRDefault="002C71EF" w:rsidP="00684ED9">
      <w:pPr>
        <w:pStyle w:val="ekillerTablosu"/>
        <w:tabs>
          <w:tab w:val="right" w:leader="dot" w:pos="8494"/>
        </w:tabs>
        <w:rPr>
          <w:noProof/>
        </w:rPr>
      </w:pPr>
      <w:hyperlink w:anchor="_Toc60611635" w:history="1">
        <w:r w:rsidR="00684ED9" w:rsidRPr="00DA543C">
          <w:rPr>
            <w:rStyle w:val="Kpr"/>
            <w:noProof/>
          </w:rPr>
          <w:t>Şekil 18. Araştırma Modeli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_Toc60611635 \h </w:instrText>
        </w:r>
        <w:r w:rsidR="00684ED9" w:rsidRPr="00DA543C">
          <w:rPr>
            <w:noProof/>
            <w:webHidden/>
          </w:rPr>
        </w:r>
        <w:r w:rsidR="00684ED9" w:rsidRPr="00DA543C">
          <w:rPr>
            <w:noProof/>
            <w:webHidden/>
          </w:rPr>
          <w:fldChar w:fldCharType="separate"/>
        </w:r>
        <w:r w:rsidR="0049697E">
          <w:rPr>
            <w:noProof/>
            <w:webHidden/>
          </w:rPr>
          <w:t>44</w:t>
        </w:r>
        <w:r w:rsidR="00684ED9" w:rsidRPr="00DA543C">
          <w:rPr>
            <w:noProof/>
            <w:webHidden/>
          </w:rPr>
          <w:fldChar w:fldCharType="end"/>
        </w:r>
      </w:hyperlink>
    </w:p>
    <w:p w14:paraId="4418C1E3" w14:textId="7F87B365" w:rsidR="00684ED9" w:rsidRPr="00DA543C" w:rsidRDefault="002C71EF" w:rsidP="00684ED9">
      <w:pPr>
        <w:pStyle w:val="ekillerTablosu"/>
        <w:tabs>
          <w:tab w:val="right" w:leader="dot" w:pos="8494"/>
        </w:tabs>
        <w:rPr>
          <w:noProof/>
        </w:rPr>
      </w:pPr>
      <w:hyperlink w:anchor="_Toc60611636" w:history="1">
        <w:r w:rsidR="00684ED9" w:rsidRPr="00DA543C">
          <w:rPr>
            <w:rStyle w:val="Kpr"/>
            <w:noProof/>
          </w:rPr>
          <w:t>Şekil 19. Normal ve</w:t>
        </w:r>
        <w:r w:rsidR="00E4216E" w:rsidRPr="00DA543C">
          <w:rPr>
            <w:rStyle w:val="Kpr"/>
            <w:noProof/>
          </w:rPr>
          <w:t xml:space="preserve"> Hasarlı Binaların Orijinal </w:t>
        </w:r>
        <w:r w:rsidR="00E4216E">
          <w:rPr>
            <w:rStyle w:val="Kpr"/>
            <w:noProof/>
          </w:rPr>
          <w:t>v</w:t>
        </w:r>
        <w:r w:rsidR="00E4216E" w:rsidRPr="00DA543C">
          <w:rPr>
            <w:rStyle w:val="Kpr"/>
            <w:noProof/>
          </w:rPr>
          <w:t>e Segmentasyonu Yapılmış Gö</w:t>
        </w:r>
        <w:r w:rsidR="00684ED9" w:rsidRPr="00DA543C">
          <w:rPr>
            <w:rStyle w:val="Kpr"/>
            <w:noProof/>
          </w:rPr>
          <w:t>rüntüleri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_Toc60611636 \h </w:instrText>
        </w:r>
        <w:r w:rsidR="00684ED9" w:rsidRPr="00DA543C">
          <w:rPr>
            <w:noProof/>
            <w:webHidden/>
          </w:rPr>
        </w:r>
        <w:r w:rsidR="00684ED9" w:rsidRPr="00DA543C">
          <w:rPr>
            <w:noProof/>
            <w:webHidden/>
          </w:rPr>
          <w:fldChar w:fldCharType="separate"/>
        </w:r>
        <w:r w:rsidR="0049697E">
          <w:rPr>
            <w:noProof/>
            <w:webHidden/>
          </w:rPr>
          <w:t>46</w:t>
        </w:r>
        <w:r w:rsidR="00684ED9" w:rsidRPr="00DA543C">
          <w:rPr>
            <w:noProof/>
            <w:webHidden/>
          </w:rPr>
          <w:fldChar w:fldCharType="end"/>
        </w:r>
      </w:hyperlink>
    </w:p>
    <w:p w14:paraId="04D2F52A" w14:textId="0084B82A" w:rsidR="00684ED9" w:rsidRPr="00DA543C" w:rsidRDefault="002C71EF" w:rsidP="00684ED9">
      <w:pPr>
        <w:pStyle w:val="ekillerTablosu"/>
        <w:tabs>
          <w:tab w:val="right" w:leader="dot" w:pos="8494"/>
        </w:tabs>
        <w:rPr>
          <w:noProof/>
        </w:rPr>
      </w:pPr>
      <w:hyperlink w:anchor="_Toc60611637" w:history="1">
        <w:r w:rsidR="00684ED9" w:rsidRPr="00DA543C">
          <w:rPr>
            <w:rStyle w:val="Kpr"/>
            <w:noProof/>
          </w:rPr>
          <w:t>Şekil 20. VGG-16, VGG-19 Ve NASNet Modellerinin Epoch (Eğitim Turu) Sayısına Göre Eğitim ve Doğrulama Kayıplarının Değerleri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_Toc60611637 \h </w:instrText>
        </w:r>
        <w:r w:rsidR="00684ED9" w:rsidRPr="00DA543C">
          <w:rPr>
            <w:noProof/>
            <w:webHidden/>
          </w:rPr>
        </w:r>
        <w:r w:rsidR="00684ED9" w:rsidRPr="00DA543C">
          <w:rPr>
            <w:noProof/>
            <w:webHidden/>
          </w:rPr>
          <w:fldChar w:fldCharType="separate"/>
        </w:r>
        <w:r w:rsidR="0049697E">
          <w:rPr>
            <w:noProof/>
            <w:webHidden/>
          </w:rPr>
          <w:t>48</w:t>
        </w:r>
        <w:r w:rsidR="00684ED9" w:rsidRPr="00DA543C">
          <w:rPr>
            <w:noProof/>
            <w:webHidden/>
          </w:rPr>
          <w:fldChar w:fldCharType="end"/>
        </w:r>
      </w:hyperlink>
    </w:p>
    <w:p w14:paraId="2C13FB9D" w14:textId="6F2E97B3" w:rsidR="00684ED9" w:rsidRPr="00DA543C" w:rsidRDefault="002C71EF" w:rsidP="00684ED9">
      <w:pPr>
        <w:pStyle w:val="ekillerTablosu"/>
        <w:tabs>
          <w:tab w:val="left" w:pos="8171"/>
          <w:tab w:val="right" w:leader="dot" w:pos="8494"/>
        </w:tabs>
        <w:rPr>
          <w:noProof/>
        </w:rPr>
      </w:pPr>
      <w:hyperlink w:anchor="_Toc60611638" w:history="1">
        <w:r w:rsidR="00684ED9" w:rsidRPr="00DA543C">
          <w:rPr>
            <w:rStyle w:val="Kpr"/>
            <w:noProof/>
          </w:rPr>
          <w:t xml:space="preserve">Şekil 21. Eğitim ve Doğrulama Setlerinde VGG-16, VGG-19 ve NASNet'in Doğruluk </w:t>
        </w:r>
        <w:r w:rsidR="00435788">
          <w:rPr>
            <w:rStyle w:val="Kpr"/>
            <w:noProof/>
          </w:rPr>
          <w:t>Ora</w:t>
        </w:r>
        <w:r w:rsidR="00684ED9" w:rsidRPr="00DA543C">
          <w:rPr>
            <w:rStyle w:val="Kpr"/>
            <w:noProof/>
          </w:rPr>
          <w:t>nı</w:t>
        </w:r>
        <w:r w:rsidR="00AE2112">
          <w:rPr>
            <w:noProof/>
          </w:rPr>
          <w:t>……………………………………………………………………………………</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_Toc60611638 \h </w:instrText>
        </w:r>
        <w:r w:rsidR="00684ED9" w:rsidRPr="00DA543C">
          <w:rPr>
            <w:noProof/>
            <w:webHidden/>
          </w:rPr>
        </w:r>
        <w:r w:rsidR="00684ED9" w:rsidRPr="00DA543C">
          <w:rPr>
            <w:noProof/>
            <w:webHidden/>
          </w:rPr>
          <w:fldChar w:fldCharType="separate"/>
        </w:r>
        <w:r w:rsidR="0049697E">
          <w:rPr>
            <w:noProof/>
            <w:webHidden/>
          </w:rPr>
          <w:t>48</w:t>
        </w:r>
        <w:r w:rsidR="00684ED9" w:rsidRPr="00DA543C">
          <w:rPr>
            <w:noProof/>
            <w:webHidden/>
          </w:rPr>
          <w:fldChar w:fldCharType="end"/>
        </w:r>
      </w:hyperlink>
    </w:p>
    <w:p w14:paraId="15A88816" w14:textId="3A792FFE" w:rsidR="00684ED9" w:rsidRPr="00DA543C" w:rsidRDefault="002C71EF" w:rsidP="00684ED9">
      <w:pPr>
        <w:pStyle w:val="ekillerTablosu"/>
        <w:tabs>
          <w:tab w:val="right" w:leader="dot" w:pos="8494"/>
        </w:tabs>
        <w:rPr>
          <w:noProof/>
        </w:rPr>
      </w:pPr>
      <w:hyperlink w:anchor="_Toc60611639" w:history="1">
        <w:r w:rsidR="00684ED9" w:rsidRPr="00DA543C">
          <w:rPr>
            <w:rStyle w:val="Kpr"/>
            <w:noProof/>
          </w:rPr>
          <w:t>Şekil 22. Çoklu Sınıflandırma İçin Epoch (Eğitim Turu) Sayısına Göre VGG-16, VGG-19 ve NASNet'in Eğitim ve Doğrulama Kayıplarının Değerleri</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_Toc60611639 \h </w:instrText>
        </w:r>
        <w:r w:rsidR="00684ED9" w:rsidRPr="00DA543C">
          <w:rPr>
            <w:noProof/>
            <w:webHidden/>
          </w:rPr>
        </w:r>
        <w:r w:rsidR="00684ED9" w:rsidRPr="00DA543C">
          <w:rPr>
            <w:noProof/>
            <w:webHidden/>
          </w:rPr>
          <w:fldChar w:fldCharType="separate"/>
        </w:r>
        <w:r w:rsidR="0049697E">
          <w:rPr>
            <w:noProof/>
            <w:webHidden/>
          </w:rPr>
          <w:t>50</w:t>
        </w:r>
        <w:r w:rsidR="00684ED9" w:rsidRPr="00DA543C">
          <w:rPr>
            <w:noProof/>
            <w:webHidden/>
          </w:rPr>
          <w:fldChar w:fldCharType="end"/>
        </w:r>
      </w:hyperlink>
    </w:p>
    <w:p w14:paraId="7D79637E" w14:textId="7DEB6A48" w:rsidR="00684ED9" w:rsidRPr="00DA543C" w:rsidRDefault="002C71EF" w:rsidP="00684ED9">
      <w:pPr>
        <w:pStyle w:val="ekillerTablosu"/>
        <w:tabs>
          <w:tab w:val="right" w:leader="dot" w:pos="8494"/>
        </w:tabs>
        <w:rPr>
          <w:noProof/>
        </w:rPr>
      </w:pPr>
      <w:hyperlink w:anchor="_Toc60611640" w:history="1">
        <w:r w:rsidR="00684ED9" w:rsidRPr="00DA543C">
          <w:rPr>
            <w:rStyle w:val="Kpr"/>
            <w:noProof/>
          </w:rPr>
          <w:t>Şekil 23. Çoklu Sınıflandırma İçin Eğitim ve Doğrulama Setlerinde VGG-16, VGG-19 ve NASNet'in Doğruluk</w:t>
        </w:r>
        <w:r w:rsidR="00435788">
          <w:rPr>
            <w:rStyle w:val="Kpr"/>
            <w:noProof/>
          </w:rPr>
          <w:t xml:space="preserve"> Ora</w:t>
        </w:r>
        <w:r w:rsidR="00684ED9" w:rsidRPr="00DA543C">
          <w:rPr>
            <w:rStyle w:val="Kpr"/>
            <w:noProof/>
          </w:rPr>
          <w:t>nları</w:t>
        </w:r>
        <w:r w:rsidR="00684ED9" w:rsidRPr="00DA543C">
          <w:rPr>
            <w:noProof/>
            <w:webHidden/>
          </w:rPr>
          <w:tab/>
        </w:r>
        <w:r w:rsidR="00684ED9" w:rsidRPr="00DA543C">
          <w:rPr>
            <w:noProof/>
            <w:webHidden/>
          </w:rPr>
          <w:fldChar w:fldCharType="begin"/>
        </w:r>
        <w:r w:rsidR="00684ED9" w:rsidRPr="00DA543C">
          <w:rPr>
            <w:noProof/>
            <w:webHidden/>
          </w:rPr>
          <w:instrText xml:space="preserve"> PAGEREF _Toc60611640 \h </w:instrText>
        </w:r>
        <w:r w:rsidR="00684ED9" w:rsidRPr="00DA543C">
          <w:rPr>
            <w:noProof/>
            <w:webHidden/>
          </w:rPr>
        </w:r>
        <w:r w:rsidR="00684ED9" w:rsidRPr="00DA543C">
          <w:rPr>
            <w:noProof/>
            <w:webHidden/>
          </w:rPr>
          <w:fldChar w:fldCharType="separate"/>
        </w:r>
        <w:r w:rsidR="0049697E">
          <w:rPr>
            <w:noProof/>
            <w:webHidden/>
          </w:rPr>
          <w:t>51</w:t>
        </w:r>
        <w:r w:rsidR="00684ED9" w:rsidRPr="00DA543C">
          <w:rPr>
            <w:noProof/>
            <w:webHidden/>
          </w:rPr>
          <w:fldChar w:fldCharType="end"/>
        </w:r>
      </w:hyperlink>
    </w:p>
    <w:p w14:paraId="57818ED1" w14:textId="47390D44" w:rsidR="00264C7B" w:rsidRDefault="00684ED9" w:rsidP="00407B41">
      <w:pPr>
        <w:spacing w:line="276" w:lineRule="auto"/>
        <w:jc w:val="left"/>
      </w:pPr>
      <w:r>
        <w:fldChar w:fldCharType="end"/>
      </w:r>
    </w:p>
    <w:p w14:paraId="21CFE434" w14:textId="61D2DD86" w:rsidR="000D4520" w:rsidRDefault="00264C7B">
      <w:pPr>
        <w:spacing w:line="276" w:lineRule="auto"/>
        <w:jc w:val="left"/>
      </w:pPr>
      <w:r>
        <w:br w:type="page"/>
      </w:r>
    </w:p>
    <w:p w14:paraId="62243A3D" w14:textId="77777777" w:rsidR="009F104F" w:rsidRDefault="009F104F" w:rsidP="009F104F">
      <w:bookmarkStart w:id="9" w:name="_Toc62503418"/>
    </w:p>
    <w:p w14:paraId="4B51C708" w14:textId="77777777" w:rsidR="009F104F" w:rsidRDefault="009F104F" w:rsidP="009F104F"/>
    <w:p w14:paraId="00141680" w14:textId="22DB1F70" w:rsidR="000D4520" w:rsidRDefault="000D4520" w:rsidP="000D4520">
      <w:pPr>
        <w:pStyle w:val="Balk1"/>
      </w:pPr>
      <w:r>
        <w:t>KISALTMALAR</w:t>
      </w:r>
      <w:r w:rsidR="002C2DCB">
        <w:t xml:space="preserve"> LİSTESİ</w:t>
      </w:r>
      <w:bookmarkEnd w:id="9"/>
    </w:p>
    <w:p w14:paraId="13876AA4" w14:textId="77777777" w:rsidR="000D4520" w:rsidRDefault="000D4520" w:rsidP="000D452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942"/>
        <w:gridCol w:w="992"/>
        <w:gridCol w:w="3137"/>
      </w:tblGrid>
      <w:tr w:rsidR="007D0347" w:rsidRPr="006A0D98" w14:paraId="699460AE" w14:textId="77777777" w:rsidTr="00D9091A">
        <w:trPr>
          <w:trHeight w:hRule="exact" w:val="471"/>
          <w:tblHeader/>
          <w:jc w:val="center"/>
        </w:trPr>
        <w:tc>
          <w:tcPr>
            <w:tcW w:w="4248" w:type="dxa"/>
            <w:gridSpan w:val="2"/>
            <w:shd w:val="clear" w:color="auto" w:fill="FFFFFF"/>
            <w:tcMar>
              <w:top w:w="0" w:type="dxa"/>
              <w:left w:w="0" w:type="dxa"/>
              <w:bottom w:w="0" w:type="dxa"/>
              <w:right w:w="0" w:type="dxa"/>
            </w:tcMar>
            <w:vAlign w:val="center"/>
            <w:hideMark/>
          </w:tcPr>
          <w:p w14:paraId="169F7B0E" w14:textId="77777777" w:rsidR="007D0347" w:rsidRPr="006A0D98" w:rsidRDefault="007D0347" w:rsidP="007D0347">
            <w:pPr>
              <w:spacing w:after="0" w:line="240" w:lineRule="auto"/>
              <w:jc w:val="center"/>
              <w:rPr>
                <w:rFonts w:eastAsia="Times New Roman" w:cs="Times New Roman"/>
                <w:szCs w:val="24"/>
                <w:lang w:eastAsia="tr-TR"/>
              </w:rPr>
            </w:pPr>
            <w:r w:rsidRPr="006A0D98">
              <w:rPr>
                <w:rFonts w:eastAsia="Times New Roman" w:cs="Times New Roman"/>
                <w:b/>
                <w:bCs/>
                <w:szCs w:val="24"/>
                <w:lang w:eastAsia="tr-TR"/>
              </w:rPr>
              <w:t>TÜRKÇE</w:t>
            </w:r>
          </w:p>
        </w:tc>
        <w:tc>
          <w:tcPr>
            <w:tcW w:w="4129" w:type="dxa"/>
            <w:gridSpan w:val="2"/>
            <w:shd w:val="clear" w:color="auto" w:fill="FFFFFF"/>
            <w:tcMar>
              <w:top w:w="0" w:type="dxa"/>
              <w:left w:w="0" w:type="dxa"/>
              <w:bottom w:w="0" w:type="dxa"/>
              <w:right w:w="0" w:type="dxa"/>
            </w:tcMar>
            <w:vAlign w:val="center"/>
            <w:hideMark/>
          </w:tcPr>
          <w:p w14:paraId="7F408752" w14:textId="77777777" w:rsidR="007D0347" w:rsidRPr="006A0D98" w:rsidRDefault="007D0347" w:rsidP="007D0347">
            <w:pPr>
              <w:spacing w:after="0" w:line="240" w:lineRule="auto"/>
              <w:jc w:val="center"/>
              <w:rPr>
                <w:rFonts w:eastAsia="Times New Roman" w:cs="Times New Roman"/>
                <w:szCs w:val="24"/>
                <w:lang w:eastAsia="tr-TR"/>
              </w:rPr>
            </w:pPr>
            <w:bookmarkStart w:id="10" w:name="_Toc508662861"/>
            <w:bookmarkEnd w:id="10"/>
            <w:r w:rsidRPr="006A0D98">
              <w:rPr>
                <w:rFonts w:eastAsia="Times New Roman" w:cs="Times New Roman"/>
                <w:b/>
                <w:bCs/>
                <w:szCs w:val="24"/>
                <w:lang w:eastAsia="tr-TR"/>
              </w:rPr>
              <w:t>İNGİLİZCE</w:t>
            </w:r>
          </w:p>
        </w:tc>
      </w:tr>
      <w:tr w:rsidR="007D0347" w:rsidRPr="006A0D98" w14:paraId="4E3B9CB5" w14:textId="77777777" w:rsidTr="0037566B">
        <w:trPr>
          <w:trHeight w:hRule="exact" w:val="858"/>
          <w:jc w:val="center"/>
        </w:trPr>
        <w:tc>
          <w:tcPr>
            <w:tcW w:w="1306" w:type="dxa"/>
            <w:shd w:val="clear" w:color="auto" w:fill="FFFFFF"/>
            <w:tcMar>
              <w:top w:w="0" w:type="dxa"/>
              <w:left w:w="0" w:type="dxa"/>
              <w:bottom w:w="0" w:type="dxa"/>
              <w:right w:w="0" w:type="dxa"/>
            </w:tcMar>
            <w:vAlign w:val="center"/>
          </w:tcPr>
          <w:p w14:paraId="7C4DD1D8" w14:textId="79787C77" w:rsidR="007D0347" w:rsidRPr="006A0D98" w:rsidRDefault="00A541A7" w:rsidP="007D0347">
            <w:pPr>
              <w:spacing w:after="0" w:line="240" w:lineRule="auto"/>
              <w:jc w:val="center"/>
              <w:rPr>
                <w:rFonts w:eastAsia="Times New Roman" w:cs="Times New Roman"/>
                <w:szCs w:val="24"/>
                <w:lang w:eastAsia="tr-TR"/>
              </w:rPr>
            </w:pPr>
            <w:bookmarkStart w:id="11" w:name="_Toc508662862"/>
            <w:bookmarkEnd w:id="11"/>
            <w:r>
              <w:rPr>
                <w:rFonts w:eastAsia="Times New Roman" w:cs="Times New Roman"/>
                <w:szCs w:val="24"/>
                <w:lang w:eastAsia="tr-TR"/>
              </w:rPr>
              <w:t>AFAD</w:t>
            </w:r>
          </w:p>
        </w:tc>
        <w:tc>
          <w:tcPr>
            <w:tcW w:w="2942" w:type="dxa"/>
            <w:shd w:val="clear" w:color="auto" w:fill="FFFFFF"/>
            <w:tcMar>
              <w:top w:w="28" w:type="dxa"/>
              <w:left w:w="57" w:type="dxa"/>
              <w:bottom w:w="28" w:type="dxa"/>
              <w:right w:w="57" w:type="dxa"/>
            </w:tcMar>
            <w:vAlign w:val="center"/>
          </w:tcPr>
          <w:p w14:paraId="5078351E" w14:textId="6265D122" w:rsidR="007D0347" w:rsidRPr="006A0D98" w:rsidRDefault="007D0347" w:rsidP="00CE6F63">
            <w:pPr>
              <w:spacing w:after="0" w:line="240" w:lineRule="auto"/>
              <w:jc w:val="left"/>
              <w:rPr>
                <w:rFonts w:eastAsia="Times New Roman" w:cs="Times New Roman"/>
                <w:szCs w:val="24"/>
                <w:lang w:eastAsia="tr-TR"/>
              </w:rPr>
            </w:pPr>
            <w:bookmarkStart w:id="12" w:name="_Toc508662863"/>
            <w:bookmarkEnd w:id="12"/>
            <w:r w:rsidRPr="00F51598">
              <w:t>Afet ve Acil Durum Yönetimi Başkanlığı</w:t>
            </w:r>
          </w:p>
        </w:tc>
        <w:tc>
          <w:tcPr>
            <w:tcW w:w="992" w:type="dxa"/>
            <w:shd w:val="clear" w:color="auto" w:fill="FFFFFF"/>
            <w:tcMar>
              <w:top w:w="0" w:type="dxa"/>
              <w:left w:w="0" w:type="dxa"/>
              <w:bottom w:w="0" w:type="dxa"/>
              <w:right w:w="0" w:type="dxa"/>
            </w:tcMar>
            <w:vAlign w:val="center"/>
          </w:tcPr>
          <w:p w14:paraId="2E9A9E3C" w14:textId="515E2B57" w:rsidR="007D0347" w:rsidRPr="006A0D98" w:rsidRDefault="00A541A7" w:rsidP="007D0347">
            <w:pPr>
              <w:spacing w:after="0" w:line="240" w:lineRule="auto"/>
              <w:jc w:val="center"/>
              <w:rPr>
                <w:rFonts w:eastAsia="Times New Roman" w:cs="Times New Roman"/>
                <w:szCs w:val="24"/>
                <w:lang w:eastAsia="tr-TR"/>
              </w:rPr>
            </w:pPr>
            <w:bookmarkStart w:id="13" w:name="_Toc508662864"/>
            <w:bookmarkEnd w:id="13"/>
            <w:r>
              <w:rPr>
                <w:rFonts w:eastAsia="Times New Roman" w:cs="Times New Roman"/>
                <w:szCs w:val="24"/>
                <w:lang w:eastAsia="tr-TR"/>
              </w:rPr>
              <w:t>CNN</w:t>
            </w:r>
          </w:p>
        </w:tc>
        <w:tc>
          <w:tcPr>
            <w:tcW w:w="3137" w:type="dxa"/>
            <w:shd w:val="clear" w:color="auto" w:fill="FFFFFF"/>
            <w:tcMar>
              <w:top w:w="28" w:type="dxa"/>
              <w:left w:w="57" w:type="dxa"/>
              <w:bottom w:w="28" w:type="dxa"/>
              <w:right w:w="57" w:type="dxa"/>
            </w:tcMar>
            <w:vAlign w:val="center"/>
          </w:tcPr>
          <w:p w14:paraId="7CB53192" w14:textId="0DB4B3C2" w:rsidR="007D0347" w:rsidRPr="006A0D98" w:rsidRDefault="00A541A7" w:rsidP="007D0347">
            <w:pPr>
              <w:spacing w:after="0" w:line="240" w:lineRule="auto"/>
              <w:rPr>
                <w:rFonts w:eastAsia="Times New Roman" w:cs="Times New Roman"/>
                <w:szCs w:val="24"/>
                <w:lang w:eastAsia="tr-TR"/>
              </w:rPr>
            </w:pPr>
            <w:bookmarkStart w:id="14" w:name="_Toc508662865"/>
            <w:bookmarkEnd w:id="14"/>
            <w:proofErr w:type="spellStart"/>
            <w:r>
              <w:t>C</w:t>
            </w:r>
            <w:r w:rsidRPr="001855D8">
              <w:t>onvolutional</w:t>
            </w:r>
            <w:proofErr w:type="spellEnd"/>
            <w:r>
              <w:t xml:space="preserve"> </w:t>
            </w:r>
            <w:proofErr w:type="spellStart"/>
            <w:r>
              <w:t>Neural</w:t>
            </w:r>
            <w:proofErr w:type="spellEnd"/>
            <w:r>
              <w:t xml:space="preserve"> Network</w:t>
            </w:r>
          </w:p>
        </w:tc>
      </w:tr>
      <w:tr w:rsidR="007D0347" w:rsidRPr="006A0D98" w14:paraId="23DD7BD1" w14:textId="77777777" w:rsidTr="0037566B">
        <w:trPr>
          <w:trHeight w:hRule="exact" w:val="546"/>
          <w:jc w:val="center"/>
        </w:trPr>
        <w:tc>
          <w:tcPr>
            <w:tcW w:w="1306" w:type="dxa"/>
            <w:shd w:val="clear" w:color="auto" w:fill="FFFFFF"/>
            <w:tcMar>
              <w:top w:w="0" w:type="dxa"/>
              <w:left w:w="0" w:type="dxa"/>
              <w:bottom w:w="0" w:type="dxa"/>
              <w:right w:w="0" w:type="dxa"/>
            </w:tcMar>
            <w:vAlign w:val="center"/>
          </w:tcPr>
          <w:p w14:paraId="5FF7B088" w14:textId="3247331D" w:rsidR="007D0347" w:rsidRPr="006A0D98" w:rsidRDefault="00A541A7" w:rsidP="007D0347">
            <w:pPr>
              <w:spacing w:after="0" w:line="240" w:lineRule="auto"/>
              <w:jc w:val="center"/>
              <w:rPr>
                <w:rFonts w:eastAsia="Times New Roman" w:cs="Times New Roman"/>
                <w:szCs w:val="24"/>
                <w:lang w:eastAsia="tr-TR"/>
              </w:rPr>
            </w:pPr>
            <w:bookmarkStart w:id="15" w:name="_Toc508662866"/>
            <w:bookmarkEnd w:id="15"/>
            <w:r>
              <w:rPr>
                <w:rFonts w:eastAsia="Times New Roman" w:cs="Times New Roman"/>
                <w:szCs w:val="24"/>
                <w:lang w:eastAsia="tr-TR"/>
              </w:rPr>
              <w:t>ESA</w:t>
            </w:r>
          </w:p>
        </w:tc>
        <w:tc>
          <w:tcPr>
            <w:tcW w:w="2942" w:type="dxa"/>
            <w:shd w:val="clear" w:color="auto" w:fill="FFFFFF"/>
            <w:tcMar>
              <w:top w:w="28" w:type="dxa"/>
              <w:left w:w="57" w:type="dxa"/>
              <w:bottom w:w="28" w:type="dxa"/>
              <w:right w:w="57" w:type="dxa"/>
            </w:tcMar>
            <w:vAlign w:val="center"/>
          </w:tcPr>
          <w:p w14:paraId="3C3C3702" w14:textId="016D25B0" w:rsidR="007D0347" w:rsidRPr="006A0D98" w:rsidRDefault="00A541A7" w:rsidP="007D0347">
            <w:pPr>
              <w:spacing w:after="0" w:line="240" w:lineRule="auto"/>
              <w:rPr>
                <w:rFonts w:eastAsia="Times New Roman" w:cs="Times New Roman"/>
                <w:szCs w:val="24"/>
                <w:lang w:eastAsia="tr-TR"/>
              </w:rPr>
            </w:pPr>
            <w:bookmarkStart w:id="16" w:name="_Toc508662867"/>
            <w:bookmarkEnd w:id="16"/>
            <w:proofErr w:type="spellStart"/>
            <w:r>
              <w:t>Evrişimli</w:t>
            </w:r>
            <w:proofErr w:type="spellEnd"/>
            <w:r>
              <w:t xml:space="preserve"> Sinir Ağları</w:t>
            </w:r>
          </w:p>
        </w:tc>
        <w:tc>
          <w:tcPr>
            <w:tcW w:w="992" w:type="dxa"/>
            <w:shd w:val="clear" w:color="auto" w:fill="FFFFFF"/>
            <w:tcMar>
              <w:top w:w="0" w:type="dxa"/>
              <w:left w:w="0" w:type="dxa"/>
              <w:bottom w:w="0" w:type="dxa"/>
              <w:right w:w="0" w:type="dxa"/>
            </w:tcMar>
            <w:vAlign w:val="center"/>
          </w:tcPr>
          <w:p w14:paraId="6D172D41" w14:textId="0DBF0B3A" w:rsidR="007D0347" w:rsidRPr="006A0D98" w:rsidRDefault="005B4172" w:rsidP="007D0347">
            <w:pPr>
              <w:spacing w:after="0" w:line="240" w:lineRule="auto"/>
              <w:jc w:val="center"/>
              <w:rPr>
                <w:rFonts w:eastAsia="Times New Roman" w:cs="Times New Roman"/>
                <w:szCs w:val="24"/>
                <w:lang w:eastAsia="tr-TR"/>
              </w:rPr>
            </w:pPr>
            <w:bookmarkStart w:id="17" w:name="_Toc508662868"/>
            <w:bookmarkEnd w:id="17"/>
            <w:r>
              <w:rPr>
                <w:rFonts w:eastAsia="Times New Roman" w:cs="Times New Roman"/>
                <w:szCs w:val="24"/>
                <w:lang w:eastAsia="tr-TR"/>
              </w:rPr>
              <w:t>EM-DAT</w:t>
            </w:r>
          </w:p>
        </w:tc>
        <w:tc>
          <w:tcPr>
            <w:tcW w:w="3137" w:type="dxa"/>
            <w:shd w:val="clear" w:color="auto" w:fill="FFFFFF"/>
            <w:tcMar>
              <w:top w:w="28" w:type="dxa"/>
              <w:left w:w="57" w:type="dxa"/>
              <w:bottom w:w="28" w:type="dxa"/>
              <w:right w:w="57" w:type="dxa"/>
            </w:tcMar>
            <w:vAlign w:val="center"/>
          </w:tcPr>
          <w:p w14:paraId="2D2FF52D" w14:textId="7D210E73" w:rsidR="007D0347" w:rsidRPr="006A0D98" w:rsidRDefault="005B4172" w:rsidP="00CE6F63">
            <w:pPr>
              <w:spacing w:after="0" w:line="240" w:lineRule="auto"/>
              <w:jc w:val="left"/>
              <w:rPr>
                <w:rFonts w:eastAsia="Times New Roman" w:cs="Times New Roman"/>
                <w:szCs w:val="24"/>
                <w:lang w:eastAsia="tr-TR"/>
              </w:rPr>
            </w:pPr>
            <w:bookmarkStart w:id="18" w:name="_Toc508662869"/>
            <w:bookmarkEnd w:id="18"/>
            <w:proofErr w:type="spellStart"/>
            <w:r w:rsidRPr="00A144D3">
              <w:rPr>
                <w:rFonts w:cs="Times New Roman"/>
                <w:szCs w:val="24"/>
              </w:rPr>
              <w:t>The</w:t>
            </w:r>
            <w:proofErr w:type="spellEnd"/>
            <w:r w:rsidRPr="00A144D3">
              <w:rPr>
                <w:rFonts w:cs="Times New Roman"/>
                <w:szCs w:val="24"/>
              </w:rPr>
              <w:t xml:space="preserve"> International </w:t>
            </w:r>
            <w:proofErr w:type="spellStart"/>
            <w:r w:rsidRPr="00A144D3">
              <w:rPr>
                <w:rFonts w:cs="Times New Roman"/>
                <w:szCs w:val="24"/>
              </w:rPr>
              <w:t>D</w:t>
            </w:r>
            <w:r>
              <w:rPr>
                <w:rFonts w:cs="Times New Roman"/>
                <w:szCs w:val="24"/>
              </w:rPr>
              <w:t>i</w:t>
            </w:r>
            <w:r w:rsidRPr="00A144D3">
              <w:rPr>
                <w:rFonts w:cs="Times New Roman"/>
                <w:szCs w:val="24"/>
              </w:rPr>
              <w:t>saster</w:t>
            </w:r>
            <w:proofErr w:type="spellEnd"/>
            <w:r w:rsidRPr="00A144D3">
              <w:rPr>
                <w:rFonts w:cs="Times New Roman"/>
                <w:szCs w:val="24"/>
              </w:rPr>
              <w:t xml:space="preserve"> Database</w:t>
            </w:r>
          </w:p>
        </w:tc>
      </w:tr>
      <w:tr w:rsidR="00F21BAF" w:rsidRPr="006A0D98" w14:paraId="1B18EF84" w14:textId="77777777" w:rsidTr="00D9091A">
        <w:trPr>
          <w:trHeight w:hRule="exact" w:val="555"/>
          <w:jc w:val="center"/>
        </w:trPr>
        <w:tc>
          <w:tcPr>
            <w:tcW w:w="1306" w:type="dxa"/>
            <w:shd w:val="clear" w:color="auto" w:fill="FFFFFF"/>
            <w:tcMar>
              <w:top w:w="0" w:type="dxa"/>
              <w:left w:w="0" w:type="dxa"/>
              <w:bottom w:w="0" w:type="dxa"/>
              <w:right w:w="0" w:type="dxa"/>
            </w:tcMar>
            <w:vAlign w:val="center"/>
          </w:tcPr>
          <w:p w14:paraId="57C8297A" w14:textId="2F231A9E" w:rsidR="00F21BAF" w:rsidRPr="006A0D98" w:rsidRDefault="00F21BAF" w:rsidP="00F21BAF">
            <w:pPr>
              <w:spacing w:after="0" w:line="240" w:lineRule="auto"/>
              <w:jc w:val="center"/>
              <w:rPr>
                <w:rFonts w:eastAsia="Times New Roman" w:cs="Times New Roman"/>
                <w:szCs w:val="24"/>
                <w:lang w:eastAsia="tr-TR"/>
              </w:rPr>
            </w:pPr>
            <w:bookmarkStart w:id="19" w:name="_Toc508662870"/>
            <w:bookmarkStart w:id="20" w:name="_Toc508662875"/>
            <w:bookmarkStart w:id="21" w:name="_Toc508662877"/>
            <w:bookmarkStart w:id="22" w:name="_Toc508662938"/>
            <w:bookmarkEnd w:id="19"/>
            <w:bookmarkEnd w:id="20"/>
            <w:bookmarkEnd w:id="21"/>
            <w:bookmarkEnd w:id="22"/>
            <w:r>
              <w:rPr>
                <w:rFonts w:eastAsia="Times New Roman" w:cs="Times New Roman"/>
                <w:szCs w:val="24"/>
                <w:lang w:eastAsia="tr-TR"/>
              </w:rPr>
              <w:t>YSA</w:t>
            </w:r>
          </w:p>
        </w:tc>
        <w:tc>
          <w:tcPr>
            <w:tcW w:w="2942" w:type="dxa"/>
            <w:shd w:val="clear" w:color="auto" w:fill="FFFFFF"/>
            <w:tcMar>
              <w:top w:w="28" w:type="dxa"/>
              <w:left w:w="57" w:type="dxa"/>
              <w:bottom w:w="28" w:type="dxa"/>
              <w:right w:w="57" w:type="dxa"/>
            </w:tcMar>
            <w:vAlign w:val="center"/>
          </w:tcPr>
          <w:p w14:paraId="34EC0A28" w14:textId="70C0F856" w:rsidR="00F21BAF" w:rsidRPr="006A0D98" w:rsidRDefault="00F21BAF" w:rsidP="00F21BAF">
            <w:pPr>
              <w:spacing w:after="0" w:line="240" w:lineRule="auto"/>
              <w:rPr>
                <w:rFonts w:eastAsia="Times New Roman" w:cs="Times New Roman"/>
                <w:szCs w:val="24"/>
                <w:lang w:eastAsia="tr-TR"/>
              </w:rPr>
            </w:pPr>
            <w:bookmarkStart w:id="23" w:name="_Toc508662939"/>
            <w:bookmarkEnd w:id="23"/>
            <w:r>
              <w:t>Yapay Sinir Ağları</w:t>
            </w:r>
          </w:p>
        </w:tc>
        <w:tc>
          <w:tcPr>
            <w:tcW w:w="992" w:type="dxa"/>
            <w:shd w:val="clear" w:color="auto" w:fill="FFFFFF"/>
            <w:tcMar>
              <w:top w:w="0" w:type="dxa"/>
              <w:left w:w="0" w:type="dxa"/>
              <w:bottom w:w="0" w:type="dxa"/>
              <w:right w:w="0" w:type="dxa"/>
            </w:tcMar>
            <w:vAlign w:val="center"/>
          </w:tcPr>
          <w:p w14:paraId="5E4E7C64" w14:textId="1AAC2DDA" w:rsidR="00F21BAF" w:rsidRPr="006A0D98" w:rsidRDefault="00F21BAF" w:rsidP="00F21BAF">
            <w:pPr>
              <w:spacing w:after="0" w:line="240" w:lineRule="auto"/>
              <w:jc w:val="center"/>
              <w:rPr>
                <w:rFonts w:eastAsia="Times New Roman" w:cs="Times New Roman"/>
                <w:szCs w:val="24"/>
                <w:lang w:eastAsia="tr-TR"/>
              </w:rPr>
            </w:pPr>
            <w:bookmarkStart w:id="24" w:name="_Toc508662940"/>
            <w:bookmarkEnd w:id="24"/>
          </w:p>
        </w:tc>
        <w:tc>
          <w:tcPr>
            <w:tcW w:w="3137" w:type="dxa"/>
            <w:shd w:val="clear" w:color="auto" w:fill="FFFFFF"/>
            <w:tcMar>
              <w:top w:w="28" w:type="dxa"/>
              <w:left w:w="57" w:type="dxa"/>
              <w:bottom w:w="28" w:type="dxa"/>
              <w:right w:w="57" w:type="dxa"/>
            </w:tcMar>
            <w:vAlign w:val="center"/>
          </w:tcPr>
          <w:p w14:paraId="0406FCB2" w14:textId="35F888FD" w:rsidR="00F21BAF" w:rsidRPr="006A0D98" w:rsidRDefault="00F21BAF" w:rsidP="00F21BAF">
            <w:pPr>
              <w:spacing w:after="0" w:line="240" w:lineRule="auto"/>
              <w:rPr>
                <w:rFonts w:eastAsia="Times New Roman" w:cs="Times New Roman"/>
                <w:szCs w:val="24"/>
                <w:lang w:eastAsia="tr-TR"/>
              </w:rPr>
            </w:pPr>
            <w:bookmarkStart w:id="25" w:name="_Toc508662941"/>
            <w:bookmarkEnd w:id="25"/>
          </w:p>
        </w:tc>
      </w:tr>
      <w:tr w:rsidR="00F21BAF" w:rsidRPr="006A0D98" w14:paraId="1F4AC520" w14:textId="77777777" w:rsidTr="004669B5">
        <w:trPr>
          <w:trHeight w:hRule="exact" w:val="408"/>
          <w:jc w:val="center"/>
        </w:trPr>
        <w:tc>
          <w:tcPr>
            <w:tcW w:w="1306" w:type="dxa"/>
            <w:shd w:val="clear" w:color="auto" w:fill="FFFFFF"/>
            <w:tcMar>
              <w:top w:w="0" w:type="dxa"/>
              <w:left w:w="0" w:type="dxa"/>
              <w:bottom w:w="0" w:type="dxa"/>
              <w:right w:w="0" w:type="dxa"/>
            </w:tcMar>
            <w:vAlign w:val="center"/>
          </w:tcPr>
          <w:p w14:paraId="26A94CEF" w14:textId="3603EC63" w:rsidR="00F21BAF" w:rsidRPr="006A0D98" w:rsidRDefault="00F21BAF" w:rsidP="00F21BAF">
            <w:pPr>
              <w:spacing w:after="0" w:line="240" w:lineRule="auto"/>
              <w:jc w:val="center"/>
              <w:rPr>
                <w:rFonts w:eastAsia="Times New Roman" w:cs="Times New Roman"/>
                <w:szCs w:val="24"/>
                <w:lang w:eastAsia="tr-TR"/>
              </w:rPr>
            </w:pPr>
            <w:bookmarkStart w:id="26" w:name="_Toc508662942"/>
            <w:bookmarkEnd w:id="26"/>
            <w:r>
              <w:rPr>
                <w:rFonts w:eastAsia="Times New Roman" w:cs="Times New Roman"/>
                <w:szCs w:val="24"/>
                <w:lang w:eastAsia="tr-TR"/>
              </w:rPr>
              <w:t>YZ</w:t>
            </w:r>
          </w:p>
        </w:tc>
        <w:tc>
          <w:tcPr>
            <w:tcW w:w="2942" w:type="dxa"/>
            <w:shd w:val="clear" w:color="auto" w:fill="FFFFFF"/>
            <w:tcMar>
              <w:top w:w="28" w:type="dxa"/>
              <w:left w:w="57" w:type="dxa"/>
              <w:bottom w:w="28" w:type="dxa"/>
              <w:right w:w="57" w:type="dxa"/>
            </w:tcMar>
            <w:vAlign w:val="center"/>
          </w:tcPr>
          <w:p w14:paraId="47F92638" w14:textId="4F90503B" w:rsidR="00F21BAF" w:rsidRPr="006A0D98" w:rsidRDefault="00F21BAF" w:rsidP="00F21BAF">
            <w:pPr>
              <w:spacing w:after="0" w:line="240" w:lineRule="auto"/>
              <w:rPr>
                <w:rFonts w:eastAsia="Times New Roman" w:cs="Times New Roman"/>
                <w:szCs w:val="24"/>
                <w:lang w:eastAsia="tr-TR"/>
              </w:rPr>
            </w:pPr>
            <w:bookmarkStart w:id="27" w:name="_Toc508662943"/>
            <w:bookmarkEnd w:id="27"/>
            <w:r>
              <w:rPr>
                <w:rFonts w:eastAsia="Times New Roman" w:cs="Times New Roman"/>
                <w:szCs w:val="24"/>
                <w:lang w:eastAsia="tr-TR"/>
              </w:rPr>
              <w:t>Yapay Zeka</w:t>
            </w:r>
          </w:p>
        </w:tc>
        <w:tc>
          <w:tcPr>
            <w:tcW w:w="992" w:type="dxa"/>
            <w:shd w:val="clear" w:color="auto" w:fill="FFFFFF"/>
            <w:tcMar>
              <w:top w:w="0" w:type="dxa"/>
              <w:left w:w="0" w:type="dxa"/>
              <w:bottom w:w="0" w:type="dxa"/>
              <w:right w:w="0" w:type="dxa"/>
            </w:tcMar>
            <w:vAlign w:val="center"/>
          </w:tcPr>
          <w:p w14:paraId="3C3C116E" w14:textId="77777777" w:rsidR="00F21BAF" w:rsidRPr="006A0D98" w:rsidRDefault="00F21BAF" w:rsidP="00F21BAF">
            <w:pPr>
              <w:spacing w:after="0" w:line="240" w:lineRule="auto"/>
              <w:jc w:val="center"/>
              <w:rPr>
                <w:rFonts w:eastAsia="Times New Roman" w:cs="Times New Roman"/>
                <w:szCs w:val="24"/>
                <w:lang w:eastAsia="tr-TR"/>
              </w:rPr>
            </w:pPr>
          </w:p>
        </w:tc>
        <w:tc>
          <w:tcPr>
            <w:tcW w:w="3137" w:type="dxa"/>
            <w:shd w:val="clear" w:color="auto" w:fill="FFFFFF"/>
            <w:tcMar>
              <w:top w:w="28" w:type="dxa"/>
              <w:left w:w="57" w:type="dxa"/>
              <w:bottom w:w="28" w:type="dxa"/>
              <w:right w:w="57" w:type="dxa"/>
            </w:tcMar>
            <w:vAlign w:val="center"/>
          </w:tcPr>
          <w:p w14:paraId="67756FB1" w14:textId="4950DC07" w:rsidR="00F21BAF" w:rsidRPr="006A0D98" w:rsidRDefault="00F21BAF" w:rsidP="00F21BAF">
            <w:pPr>
              <w:spacing w:after="0" w:line="240" w:lineRule="auto"/>
              <w:rPr>
                <w:rFonts w:eastAsia="Times New Roman" w:cs="Times New Roman"/>
                <w:szCs w:val="24"/>
                <w:lang w:eastAsia="tr-TR"/>
              </w:rPr>
            </w:pPr>
          </w:p>
        </w:tc>
      </w:tr>
    </w:tbl>
    <w:p w14:paraId="718955DD" w14:textId="58776499" w:rsidR="000D4520" w:rsidRDefault="000D4520" w:rsidP="000D4520">
      <w:bookmarkStart w:id="28" w:name="_Toc508662944"/>
      <w:bookmarkEnd w:id="28"/>
      <w:r>
        <w:br w:type="page"/>
      </w:r>
    </w:p>
    <w:p w14:paraId="40B4594E" w14:textId="33B58569" w:rsidR="00FC41C9" w:rsidRDefault="00FC41C9" w:rsidP="000D4520">
      <w:pPr>
        <w:pStyle w:val="Balk1"/>
        <w:sectPr w:rsidR="00FC41C9" w:rsidSect="00DC1768">
          <w:pgSz w:w="11906" w:h="16838"/>
          <w:pgMar w:top="1701" w:right="1134" w:bottom="1701" w:left="2268" w:header="709" w:footer="709" w:gutter="0"/>
          <w:pgNumType w:fmt="upperRoman" w:start="5"/>
          <w:cols w:space="708"/>
          <w:docGrid w:linePitch="360"/>
        </w:sectPr>
      </w:pPr>
    </w:p>
    <w:p w14:paraId="2635267E" w14:textId="7B8CE650" w:rsidR="00FC41C9" w:rsidRDefault="00684ED9" w:rsidP="0099322B">
      <w:pPr>
        <w:pStyle w:val="Balk1"/>
        <w:spacing w:line="480" w:lineRule="auto"/>
      </w:pPr>
      <w:bookmarkStart w:id="29" w:name="_Toc62503419"/>
      <w:bookmarkStart w:id="30" w:name="_Hlk60805840"/>
      <w:r>
        <w:lastRenderedPageBreak/>
        <w:t>GİRİŞ</w:t>
      </w:r>
      <w:bookmarkEnd w:id="29"/>
    </w:p>
    <w:p w14:paraId="145DD6AD" w14:textId="03307137" w:rsidR="008D2CF6" w:rsidRDefault="00AB4FA3" w:rsidP="009D4A43">
      <w:pPr>
        <w:ind w:firstLine="709"/>
      </w:pPr>
      <w:r>
        <w:rPr>
          <w:rFonts w:cs="Times New Roman"/>
        </w:rPr>
        <w:t>Afetler, bireylerin ve toplumların hayatları, mal ve mülkleri için büyük tehlikeler</w:t>
      </w:r>
      <w:r w:rsidR="00466DFE">
        <w:rPr>
          <w:rFonts w:cs="Times New Roman"/>
        </w:rPr>
        <w:t xml:space="preserve"> barındıran olayların sonuçlarıdır</w:t>
      </w:r>
      <w:r>
        <w:rPr>
          <w:rFonts w:cs="Times New Roman"/>
        </w:rPr>
        <w:t xml:space="preserve">. </w:t>
      </w:r>
      <w:r w:rsidR="006C1210">
        <w:rPr>
          <w:rFonts w:cs="Times New Roman"/>
        </w:rPr>
        <w:t>B</w:t>
      </w:r>
      <w:r>
        <w:rPr>
          <w:rFonts w:cs="Times New Roman"/>
        </w:rPr>
        <w:t>irçok ülkede telafisi zor zararlara</w:t>
      </w:r>
      <w:r w:rsidR="006C1210">
        <w:rPr>
          <w:rFonts w:cs="Times New Roman"/>
        </w:rPr>
        <w:t xml:space="preserve">, </w:t>
      </w:r>
      <w:r>
        <w:rPr>
          <w:rFonts w:cs="Times New Roman"/>
        </w:rPr>
        <w:t>gelişmekte olan bazı ülkelerde ise çok ciddi maddi kayıplara yol açarak uzun yıllar devam edebilecek duraksamalara sebebiyet vermektedir (</w:t>
      </w:r>
      <w:proofErr w:type="spellStart"/>
      <w:r>
        <w:rPr>
          <w:rFonts w:cs="Times New Roman"/>
        </w:rPr>
        <w:t>Press</w:t>
      </w:r>
      <w:proofErr w:type="spellEnd"/>
      <w:r>
        <w:rPr>
          <w:rFonts w:cs="Times New Roman"/>
        </w:rPr>
        <w:t xml:space="preserve"> </w:t>
      </w:r>
      <w:r w:rsidR="008C4904">
        <w:rPr>
          <w:rFonts w:cs="Times New Roman"/>
        </w:rPr>
        <w:t>ve</w:t>
      </w:r>
      <w:r>
        <w:rPr>
          <w:rFonts w:cs="Times New Roman"/>
        </w:rPr>
        <w:t xml:space="preserve"> Hamilton, 1999: 1927). </w:t>
      </w:r>
      <w:r w:rsidR="00810540">
        <w:rPr>
          <w:lang w:eastAsia="tr-TR"/>
        </w:rPr>
        <w:t xml:space="preserve">Deprem beklenmedik zamanda gerçekleşen, büyük ekonomik kayıplara sebebiyet veren, ölümcül etkileri olan doğal afet türüdür </w:t>
      </w:r>
      <w:r w:rsidR="00810540" w:rsidRPr="00287349">
        <w:t>(Hu vd., 1996: 3).</w:t>
      </w:r>
      <w:r w:rsidR="00810540">
        <w:rPr>
          <w:rFonts w:ascii="Arial" w:hAnsi="Arial" w:cs="Arial"/>
          <w:color w:val="222222"/>
          <w:sz w:val="20"/>
          <w:szCs w:val="20"/>
          <w:shd w:val="clear" w:color="auto" w:fill="FFFFFF"/>
        </w:rPr>
        <w:t xml:space="preserve"> </w:t>
      </w:r>
      <w:r w:rsidR="00810540">
        <w:rPr>
          <w:lang w:eastAsia="tr-TR"/>
        </w:rPr>
        <w:t xml:space="preserve">Depremler, büyük can ve geçim kaybına neden olan en yıkıcı doğal tehlikelerden biridir. Her yıl ortalama 10.000 kişi deprem nedeniyle </w:t>
      </w:r>
      <w:r w:rsidR="009D4A43">
        <w:rPr>
          <w:lang w:eastAsia="tr-TR"/>
        </w:rPr>
        <w:t>hayatını kaybederken</w:t>
      </w:r>
      <w:r w:rsidR="00810540">
        <w:rPr>
          <w:lang w:eastAsia="tr-TR"/>
        </w:rPr>
        <w:t xml:space="preserve">, yıllık ekonomik kayıplar da milyonlarca dolara ulaşmaktadır </w:t>
      </w:r>
      <w:r w:rsidR="00810540">
        <w:rPr>
          <w:lang w:eastAsia="tr-TR"/>
        </w:rPr>
        <w:fldChar w:fldCharType="begin" w:fldLock="1"/>
      </w:r>
      <w:r w:rsidR="00492D45">
        <w:rPr>
          <w:lang w:eastAsia="tr-TR"/>
        </w:rPr>
        <w:instrText>ADDIN CSL_CITATION {"citationItems":[{"id":"ITEM-1","itemData":{"ISBN":"9780470024836","author":[{"dropping-particle":"","family":"Elnashai","given":"Amr S","non-dropping-particle":"","parse-names":false,"suffix":""},{"dropping-particle":"Di","family":"Sarno","given":"Luigi","non-dropping-particle":"","parse-names":false,"suffix":""}],"container-title":"New York: Wiley","id":"ITEM-1","issued":{"date-parts":[["2008"]]},"title":"Fundamentals of earthquake engineering","type":"article-journal"},"uris":["http://www.mendeley.com/documents/?uuid=661d5da2-b26e-41b4-a5b4-b8ab24d81b9f"]}],"mendeley":{"formattedCitation":"(Elnashai &amp; Sarno, 2008)","manualFormatting":"(Elnashai ve Sarno, 2008: xv)","plainTextFormattedCitation":"(Elnashai &amp; Sarno, 2008)","previouslyFormattedCitation":"(Elnashai &amp; Sarno, 2008)"},"properties":{"noteIndex":0},"schema":"https://github.com/citation-style-language/schema/raw/master/csl-citation.json"}</w:instrText>
      </w:r>
      <w:r w:rsidR="00810540">
        <w:rPr>
          <w:lang w:eastAsia="tr-TR"/>
        </w:rPr>
        <w:fldChar w:fldCharType="separate"/>
      </w:r>
      <w:r w:rsidR="00810540" w:rsidRPr="00DC4237">
        <w:rPr>
          <w:noProof/>
          <w:lang w:eastAsia="tr-TR"/>
        </w:rPr>
        <w:t>(Elnashai ve Sarno, 20</w:t>
      </w:r>
      <w:r w:rsidR="004A0A2E">
        <w:rPr>
          <w:noProof/>
          <w:lang w:eastAsia="tr-TR"/>
        </w:rPr>
        <w:t>15</w:t>
      </w:r>
      <w:r w:rsidR="00810540">
        <w:rPr>
          <w:noProof/>
          <w:lang w:eastAsia="tr-TR"/>
        </w:rPr>
        <w:t xml:space="preserve">: </w:t>
      </w:r>
      <w:r w:rsidR="00810540" w:rsidRPr="00DC4237">
        <w:rPr>
          <w:noProof/>
          <w:lang w:eastAsia="tr-TR"/>
        </w:rPr>
        <w:t>xv)</w:t>
      </w:r>
      <w:r w:rsidR="00810540">
        <w:rPr>
          <w:lang w:eastAsia="tr-TR"/>
        </w:rPr>
        <w:fldChar w:fldCharType="end"/>
      </w:r>
      <w:r w:rsidR="00810540">
        <w:rPr>
          <w:lang w:eastAsia="tr-TR"/>
        </w:rPr>
        <w:t xml:space="preserve">. </w:t>
      </w:r>
      <w:r w:rsidR="00DB6DB7">
        <w:rPr>
          <w:rFonts w:cs="Times New Roman"/>
        </w:rPr>
        <w:t xml:space="preserve">Başarılı afet yönetimi, deprem gibi afetlerin verebileceği zararların boyutlarını büyük oranda azaltabilir. </w:t>
      </w:r>
      <w:r w:rsidR="00DB6DB7">
        <w:t xml:space="preserve">Afet yönetiminin temel vazifesi, insan hayatı ve ekonomik zararları en aza indirmek ve ülkeyi bütün afetlere karşın müdafaa etmektir. Ülkeyi afetlere karşı koruyarak, zarar azaltma, yeniden yapılandırma, koruma ve iyileştirme vb. ilkelerini içinde barındıran planlama sistemidir </w:t>
      </w:r>
      <w:r w:rsidR="00EA00D1">
        <w:fldChar w:fldCharType="begin" w:fldLock="1"/>
      </w:r>
      <w:r w:rsidR="00492D45">
        <w:instrText>ADDIN CSL_CITATION {"citationItems":[{"id":"ITEM-1","itemData":{"author":[{"dropping-particle":"","family":"Varol","given":"Nehir","non-dropping-particle":"","parse-names":false,"suffix":""},{"dropping-particle":"","family":"Kaya","given":"Çağla Melisa","non-dropping-particle":"","parse-names":false,"suffix":""}],"container-title":"Afet ve Risk Dergisi","id":"ITEM-1","issue":"1","issued":{"date-parts":[["2018"]]},"page":"1-8","title":"Afet Risk Yönetiminde Transdisipliner Yaklaşım","type":"article-journal","volume":"1"},"uris":["http://www.mendeley.com/documents/?uuid=dd6685e1-ced1-40de-8868-e52f86e83b94"]}],"mendeley":{"formattedCitation":"(Varol &amp; Kaya, 2018)","manualFormatting":"(Varol ve Kaya 2018:2)","plainTextFormattedCitation":"(Varol &amp; Kaya, 2018)","previouslyFormattedCitation":"(Varol &amp; Kaya, 2018)"},"properties":{"noteIndex":0},"schema":"https://github.com/citation-style-language/schema/raw/master/csl-citation.json"}</w:instrText>
      </w:r>
      <w:r w:rsidR="00EA00D1">
        <w:fldChar w:fldCharType="separate"/>
      </w:r>
      <w:r w:rsidR="00EA00D1" w:rsidRPr="00EA00D1">
        <w:rPr>
          <w:noProof/>
        </w:rPr>
        <w:t>(Varol ve Kaya 2018</w:t>
      </w:r>
      <w:r w:rsidR="00EA00D1">
        <w:rPr>
          <w:noProof/>
        </w:rPr>
        <w:t>:2</w:t>
      </w:r>
      <w:r w:rsidR="00EA00D1" w:rsidRPr="00EA00D1">
        <w:rPr>
          <w:noProof/>
        </w:rPr>
        <w:t>)</w:t>
      </w:r>
      <w:r w:rsidR="00EA00D1">
        <w:fldChar w:fldCharType="end"/>
      </w:r>
      <w:r w:rsidR="00EA00D1">
        <w:t xml:space="preserve">. </w:t>
      </w:r>
      <w:r w:rsidR="008D2CF6">
        <w:t xml:space="preserve">Afet yönetimi alanında büyük verilerin kullanıldığı çalışmalarda artış gözükmektedir. Büyük verilerin kullanımıyla afet yönetiminde yapay zeka, makine öğrenmesi gibi alanlardan da faydalanılmaya başlanılmıştır. Deprem, sel, kasırga gibi birçok afet türlerinde afet yönetiminin farklı farklı aşamalarında yapay zeka ve alt dalları kullanılmaktadır </w:t>
      </w:r>
      <w:r w:rsidR="008D2CF6">
        <w:fldChar w:fldCharType="begin" w:fldLock="1"/>
      </w:r>
      <w:r w:rsidR="00492D45">
        <w:instrText>ADDIN CSL_CITATION {"citationItems":[{"id":"ITEM-1","itemData":{"DOI":"10.3390/geosciences8050165","ISSN":"20763263","abstract":"Undoubtedly, the age of big data has opened new options for natural disaster management, primarily because of the varied possibilities it provides in visualizing, analyzing, and predicting natural disasters. From this perspective, big data has radically changed the ways through which human societies adopt natural disaster management strategies to reduce human suffering and economic losses. In a world that is now heavily dependent on information technology, the prime objective of computer experts and policy makers is to make the best of big data by sourcing information from varied formats and storing it in ways that it can be effectively used during different stages of natural disaster management. This paper aimed at making a systematic review of the literature in analyzing the role of big data in natural disaster management and highlighting the present status of the technology in providing meaningful and effective solutions in natural disaster management. The paper has presented the findings of several researchers on varied scientific and technological perspectives that have a bearing on the efficacy of big data in facilitating natural disaster management. In this context, this paper reviews the major big data sources, the associated achievements in different disaster management phases, and emerging technological topics associated with leveraging this new ecosystem of Big Data to monitor and detect natural hazards, mitigate their effects, assist in relief efforts, and contribute to the recovery and reconstruction processes.","author":[{"dropping-particle":"","family":"Yu","given":"Manzhu","non-dropping-particle":"","parse-names":false,"suffix":""},{"dropping-particle":"","family":"Yang","given":"Chaowei","non-dropping-particle":"","parse-names":false,"suffix":""},{"dropping-particle":"","family":"Li","given":"Yun","non-dropping-particle":"","parse-names":false,"suffix":""}],"container-title":"Geosciences","id":"ITEM-1","issue":"5","issued":{"date-parts":[["2018"]]},"page":"165","title":"Big data in natural disaster management: a review","type":"article-journal","volume":"8"},"uris":["http://www.mendeley.com/documents/?uuid=afaa73fd-138d-4da2-93a5-db3eab4061ee"]}],"mendeley":{"formattedCitation":"(Yu vd., 2018)","manualFormatting":"(Yu, Yang ve Li, 2018: 2)","plainTextFormattedCitation":"(Yu vd., 2018)","previouslyFormattedCitation":"(Yu vd., 2018)"},"properties":{"noteIndex":0},"schema":"https://github.com/citation-style-language/schema/raw/master/csl-citation.json"}</w:instrText>
      </w:r>
      <w:r w:rsidR="008D2CF6">
        <w:fldChar w:fldCharType="separate"/>
      </w:r>
      <w:r w:rsidR="008D2CF6" w:rsidRPr="009254CD">
        <w:rPr>
          <w:noProof/>
        </w:rPr>
        <w:t>(Yu</w:t>
      </w:r>
      <w:r w:rsidR="0011245E">
        <w:rPr>
          <w:noProof/>
        </w:rPr>
        <w:t xml:space="preserve"> vd.</w:t>
      </w:r>
      <w:r w:rsidR="008D2CF6" w:rsidRPr="009254CD">
        <w:rPr>
          <w:noProof/>
        </w:rPr>
        <w:t>, 2018</w:t>
      </w:r>
      <w:r w:rsidR="008D2CF6">
        <w:rPr>
          <w:noProof/>
        </w:rPr>
        <w:t>: 2</w:t>
      </w:r>
      <w:r w:rsidR="008D2CF6" w:rsidRPr="009254CD">
        <w:rPr>
          <w:noProof/>
        </w:rPr>
        <w:t>)</w:t>
      </w:r>
      <w:r w:rsidR="008D2CF6">
        <w:fldChar w:fldCharType="end"/>
      </w:r>
      <w:r w:rsidR="008D2CF6">
        <w:t>.</w:t>
      </w:r>
    </w:p>
    <w:p w14:paraId="16562EFC" w14:textId="22FC32B9" w:rsidR="00903016" w:rsidRDefault="001241DA" w:rsidP="00903016">
      <w:pPr>
        <w:spacing w:after="160"/>
        <w:ind w:firstLine="708"/>
        <w:rPr>
          <w:lang w:eastAsia="tr-TR"/>
        </w:rPr>
      </w:pPr>
      <w:r>
        <w:rPr>
          <w:rFonts w:eastAsia="Calibri" w:cs="Times New Roman"/>
        </w:rPr>
        <w:t>Y</w:t>
      </w:r>
      <w:r w:rsidR="00903016">
        <w:rPr>
          <w:rFonts w:eastAsia="Calibri" w:cs="Times New Roman"/>
        </w:rPr>
        <w:t>apay zeka</w:t>
      </w:r>
      <w:r>
        <w:rPr>
          <w:rFonts w:eastAsia="Calibri" w:cs="Times New Roman"/>
        </w:rPr>
        <w:t xml:space="preserve">, </w:t>
      </w:r>
      <w:r w:rsidR="00903016">
        <w:rPr>
          <w:rFonts w:eastAsia="Calibri" w:cs="Times New Roman"/>
        </w:rPr>
        <w:t>insanlar gibi düşünen sistemler, insanlar gibi davranan sistemler, rasyonel düşünen sistemler ve rasyonel davranan sistemler</w:t>
      </w:r>
      <w:r>
        <w:rPr>
          <w:rFonts w:eastAsia="Calibri" w:cs="Times New Roman"/>
        </w:rPr>
        <w:t xml:space="preserve">dir </w:t>
      </w:r>
      <w:r w:rsidRPr="00001BAC">
        <w:rPr>
          <w:rFonts w:eastAsia="Calibri" w:cs="Times New Roman"/>
        </w:rPr>
        <w:fldChar w:fldCharType="begin" w:fldLock="1"/>
      </w:r>
      <w:r w:rsidR="00492D45">
        <w:rPr>
          <w:rFonts w:eastAsia="Calibri" w:cs="Times New Roman"/>
        </w:rPr>
        <w:instrText>ADDIN CSL_CITATION {"citationItems":[{"id":"ITEM-1","itemData":{"author":[{"dropping-particle":"","family":"Kok","given":"Joost N","non-dropping-particle":"","parse-names":false,"suffix":""},{"dropping-particle":"","family":"Boers","given":"Egbert J W","non-dropping-particle":"","parse-names":false,"suffix":""},{"dropping-particle":"","family":"Kosters","given":"Walter A","non-dropping-particle":"","parse-names":false,"suffix":""},{"dropping-particle":"Van Der","family":"Putten","given":"Peter","non-dropping-particle":"","parse-names":false,"suffix":""},{"dropping-particle":"","family":"Poel","given":"Mannes","non-dropping-particle":"","parse-names":false,"suffix":""}],"id":"ITEM-1","issued":{"date-parts":[["2010"]]},"page":"1096-1097","title":"ARTIFICIAL INTELLIGENCE: DEFINITION, TRENDS, TECHNIQUES, AND CASES","type":"article-journal"},"uris":["http://www.mendeley.com/documents/?uuid=7864e68d-d1e7-45d8-9770-f8827336437e"]}],"mendeley":{"formattedCitation":"(Kok vd., 2010)","manualFormatting":"(Kok vd., 2010: 1097)","plainTextFormattedCitation":"(Kok vd., 2010)","previouslyFormattedCitation":"(Kok vd., 2010)"},"properties":{"noteIndex":0},"schema":"https://github.com/citation-style-language/schema/raw/master/csl-citation.json"}</w:instrText>
      </w:r>
      <w:r w:rsidRPr="00001BAC">
        <w:rPr>
          <w:rFonts w:eastAsia="Calibri" w:cs="Times New Roman"/>
        </w:rPr>
        <w:fldChar w:fldCharType="separate"/>
      </w:r>
      <w:r w:rsidRPr="00001BAC">
        <w:rPr>
          <w:rFonts w:eastAsia="Calibri" w:cs="Times New Roman"/>
          <w:noProof/>
        </w:rPr>
        <w:t>(Kok vd., 2010:</w:t>
      </w:r>
      <w:r>
        <w:rPr>
          <w:rFonts w:eastAsia="Calibri" w:cs="Times New Roman"/>
          <w:noProof/>
        </w:rPr>
        <w:t xml:space="preserve"> </w:t>
      </w:r>
      <w:r w:rsidRPr="00001BAC">
        <w:rPr>
          <w:rFonts w:eastAsia="Calibri" w:cs="Times New Roman"/>
          <w:noProof/>
        </w:rPr>
        <w:t>1097)</w:t>
      </w:r>
      <w:r w:rsidRPr="00001BAC">
        <w:rPr>
          <w:rFonts w:eastAsia="Calibri" w:cs="Times New Roman"/>
        </w:rPr>
        <w:fldChar w:fldCharType="end"/>
      </w:r>
      <w:r w:rsidR="00903016">
        <w:rPr>
          <w:rFonts w:eastAsia="Calibri" w:cs="Times New Roman"/>
        </w:rPr>
        <w:t xml:space="preserve">. </w:t>
      </w:r>
      <w:r w:rsidR="002340FB">
        <w:rPr>
          <w:rFonts w:eastAsia="Calibri" w:cs="Times New Roman"/>
        </w:rPr>
        <w:t xml:space="preserve">Yapay zeka </w:t>
      </w:r>
      <w:r w:rsidR="002340FB" w:rsidRPr="0039505A">
        <w:rPr>
          <w:rFonts w:eastAsia="Calibri" w:cs="Times New Roman"/>
        </w:rPr>
        <w:t xml:space="preserve">aktif olarak </w:t>
      </w:r>
      <w:r w:rsidR="002340FB">
        <w:rPr>
          <w:rFonts w:eastAsia="Calibri" w:cs="Times New Roman"/>
        </w:rPr>
        <w:t xml:space="preserve">kullanıldığı birçok alanda ve çalışmalarda kolaylıklar sağlamaktadır </w:t>
      </w:r>
      <w:r w:rsidR="002340FB">
        <w:rPr>
          <w:rFonts w:eastAsia="Calibri" w:cs="Times New Roman"/>
        </w:rPr>
        <w:fldChar w:fldCharType="begin" w:fldLock="1"/>
      </w:r>
      <w:r w:rsidR="00492D45">
        <w:rPr>
          <w:rFonts w:eastAsia="Calibri" w:cs="Times New Roman"/>
        </w:rPr>
        <w:instrText>ADDIN CSL_CITATION {"citationItems":[{"id":"ITEM-1","itemData":{"author":[{"dropping-particle":"","family":"Yağcı","given":"Caner","non-dropping-particle":"","parse-names":false,"suffix":""},{"dropping-particle":"","family":"Gökçe","given":"İlhan.","non-dropping-particle":"","parse-names":false,"suffix":""},{"dropping-particle":"","family":"Bozüyük","given":"Tülay","non-dropping-particle":"","parse-names":false,"suffix":""},{"dropping-particle":"","family":"Akar","given":"Görkem","non-dropping-particle":"","parse-names":false,"suffix":""}],"id":"ITEM-1","issued":{"date-parts":[["2005"]]},"page":"67","title":"Yapay Zeka Teknolojilerinin Endüstriyel Uygulamaları","type":"article-journal"},"uris":["http://www.mendeley.com/documents/?uuid=042cb844-f87f-4885-8e34-234b71f34a47"]}],"mendeley":{"formattedCitation":"(Yağcı vd., 2005)","manualFormatting":"(Yağcı vd., 2005: 35)","plainTextFormattedCitation":"(Yağcı vd., 2005)","previouslyFormattedCitation":"(Yağcı vd., 2005)"},"properties":{"noteIndex":0},"schema":"https://github.com/citation-style-language/schema/raw/master/csl-citation.json"}</w:instrText>
      </w:r>
      <w:r w:rsidR="002340FB">
        <w:rPr>
          <w:rFonts w:eastAsia="Calibri" w:cs="Times New Roman"/>
        </w:rPr>
        <w:fldChar w:fldCharType="separate"/>
      </w:r>
      <w:r w:rsidR="002340FB" w:rsidRPr="00F92DA0">
        <w:rPr>
          <w:rFonts w:eastAsia="Calibri" w:cs="Times New Roman"/>
          <w:noProof/>
        </w:rPr>
        <w:t>(Yağcı vd., 2005</w:t>
      </w:r>
      <w:r w:rsidR="002340FB">
        <w:rPr>
          <w:rFonts w:eastAsia="Calibri" w:cs="Times New Roman"/>
          <w:noProof/>
        </w:rPr>
        <w:t>: 35</w:t>
      </w:r>
      <w:r w:rsidR="002340FB" w:rsidRPr="00F92DA0">
        <w:rPr>
          <w:rFonts w:eastAsia="Calibri" w:cs="Times New Roman"/>
          <w:noProof/>
        </w:rPr>
        <w:t>)</w:t>
      </w:r>
      <w:r w:rsidR="002340FB">
        <w:rPr>
          <w:rFonts w:eastAsia="Calibri" w:cs="Times New Roman"/>
        </w:rPr>
        <w:fldChar w:fldCharType="end"/>
      </w:r>
      <w:r w:rsidR="002340FB">
        <w:rPr>
          <w:rFonts w:eastAsia="Calibri" w:cs="Times New Roman"/>
        </w:rPr>
        <w:t>.</w:t>
      </w:r>
      <w:r w:rsidR="00D11F84">
        <w:rPr>
          <w:rFonts w:eastAsia="Calibri" w:cs="Times New Roman"/>
        </w:rPr>
        <w:t xml:space="preserve"> </w:t>
      </w:r>
      <w:r w:rsidR="00D11F84">
        <w:rPr>
          <w:lang w:eastAsia="tr-TR"/>
        </w:rPr>
        <w:t>Afet sonrasında binaların hasar tespitlerine yönelik yapılan çalışmalarda da yapay zeka</w:t>
      </w:r>
      <w:r w:rsidR="00412AB9">
        <w:rPr>
          <w:lang w:eastAsia="tr-TR"/>
        </w:rPr>
        <w:t>nın sağlamış olduğu avantajlardan faydalanıldığı görülmektedir</w:t>
      </w:r>
      <w:r w:rsidR="00D11F84">
        <w:rPr>
          <w:lang w:eastAsia="tr-TR"/>
        </w:rPr>
        <w:t xml:space="preserve"> </w:t>
      </w:r>
      <w:r w:rsidR="00D11F84">
        <w:rPr>
          <w:lang w:eastAsia="tr-TR"/>
        </w:rPr>
        <w:fldChar w:fldCharType="begin" w:fldLock="1"/>
      </w:r>
      <w:r w:rsidR="00492D45">
        <w:rPr>
          <w:lang w:eastAsia="tr-TR"/>
        </w:rPr>
        <w:instrText>ADDIN CSL_CITATION {"citationItems":[{"id":"ITEM-1","itemData":{"abstract":"ÖZET: Deprem, Van şehir merkezinde 23 Ekim 2011 tarihinde saat 13.41'de meydana gelmiştir. Depremin moment magnitüd değeri 7.0, derinliği ise 19 km olarak ölçülmüştür. Van şehir merkezi ve çevre köyler bu yıkıcı depremden etkilenmişlerdir. Birçok bina yıkılmış ve yaklaşık 600 vatandaşımız hayatını kaybetmiş, 252 kişi enkazdan canlı olarak kurtarılmıştır. Yaklaşık 17.000 bina hasar görmüştür. Harita Genel Komutanlığınca 1296 km ² lik afet bölgesinin 30 cm çözünürlüğündeki 152 adet hava fotoğrafı UltraCam-X sayısal hava kamerasıyla çekilmiştir. Bu çalışmada, Van depreminin öncesi ve hemen sonrasına ait 4 bantlı hava fotoğrafları yardımıyla yıkılmış binaların otomatik tespiti yapılmıştır. Bu maksatla, hasar tespiti için iki farklı yöntem uygulanmış; hasarlı binalar görüntü farkı ve sayısal yüzey modeli farkı alınarak tespit edilmeye çalışılmıştır. Sayısal Yüzey Modeli farkları kullanılarak ve \" Alan\\Çevre \" yaklaşımı ile yıkılmış binalar %91.42 oranında tespit edilmiştir. ABSTRACT: An earthquake occurred at Van City on 23 October 2011 at 13:41 local time. The magnitude, moment magnitude and depth of earthquake were respectively MI:6.7, Mw:7.0 and 19.07 km. Van city center and its surrounding villages were affected from this destructive earthquake. Many buildings were ruined and approximately 600 people died, 252 people were saved alive from debris. 17.000 buildings were determined as collapsed and/or heavily damaged. GCM acquired 152 aerial images of the disaster area covering 1296 km2 on 24 October 2012 by UltraCamX large format digital aerial camera, with 30 cm ground sample distance (GSD). In this study, ruined buildings were determined automatically by the aid of four bands pre and post aerial images. For this purpose, two different methods were carried out for damage assessment, damaged buildings were tried to be detected by using the differences between images and DSM separately. Damage buildings detection ratio was 91.42 % using DSM differences and with an \" Area/Perimeter \" approach.","author":[{"dropping-particle":"","family":"Kayı","given":"A","non-dropping-particle":"","parse-names":false,"suffix":""},{"dropping-particle":"","family":"Erdoğan","given":"M","non-dropping-particle":"","parse-names":false,"suffix":""},{"dropping-particle":"","family":"Yilmaz","given":"A","non-dropping-particle":"","parse-names":false,"suffix":""}],"container-title":"TUFUAB VIII. Teknik Sempozyumu","id":"ITEM-1","issued":{"date-parts":[["2015"]]},"page":"226-230","title":"Depremde Hasar Gören Bi̇naların Uzaktan Algılama Yöntemleri̇ye Tespi̇ti̇","type":"article-journal","volume":"2011"},"uris":["http://www.mendeley.com/documents/?uuid=560b299d-ae62-48e8-a41a-ceb4ec7f8385"]}],"mendeley":{"formattedCitation":"(Kayı vd., 2015)","manualFormatting":"(Kayı vd., 2015: 227)","plainTextFormattedCitation":"(Kayı vd., 2015)","previouslyFormattedCitation":"(Kayı vd., 2015)"},"properties":{"noteIndex":0},"schema":"https://github.com/citation-style-language/schema/raw/master/csl-citation.json"}</w:instrText>
      </w:r>
      <w:r w:rsidR="00D11F84">
        <w:rPr>
          <w:lang w:eastAsia="tr-TR"/>
        </w:rPr>
        <w:fldChar w:fldCharType="separate"/>
      </w:r>
      <w:r w:rsidR="00D11F84" w:rsidRPr="00911F27">
        <w:rPr>
          <w:noProof/>
          <w:lang w:eastAsia="tr-TR"/>
        </w:rPr>
        <w:t>(Kay</w:t>
      </w:r>
      <w:r w:rsidR="00D11F84">
        <w:rPr>
          <w:noProof/>
          <w:lang w:eastAsia="tr-TR"/>
        </w:rPr>
        <w:t>ı</w:t>
      </w:r>
      <w:r w:rsidR="00D11F84" w:rsidRPr="00911F27">
        <w:rPr>
          <w:noProof/>
          <w:lang w:eastAsia="tr-TR"/>
        </w:rPr>
        <w:t xml:space="preserve"> vd., 2015</w:t>
      </w:r>
      <w:r w:rsidR="00D11F84">
        <w:rPr>
          <w:noProof/>
          <w:lang w:eastAsia="tr-TR"/>
        </w:rPr>
        <w:t>: 227</w:t>
      </w:r>
      <w:r w:rsidR="00D11F84" w:rsidRPr="00911F27">
        <w:rPr>
          <w:noProof/>
          <w:lang w:eastAsia="tr-TR"/>
        </w:rPr>
        <w:t>)</w:t>
      </w:r>
      <w:r w:rsidR="00D11F84">
        <w:rPr>
          <w:lang w:eastAsia="tr-TR"/>
        </w:rPr>
        <w:fldChar w:fldCharType="end"/>
      </w:r>
      <w:r w:rsidR="00412AB9">
        <w:rPr>
          <w:lang w:eastAsia="tr-TR"/>
        </w:rPr>
        <w:t xml:space="preserve">. </w:t>
      </w:r>
    </w:p>
    <w:p w14:paraId="747C8C3A" w14:textId="7804DEAF" w:rsidR="00D37E1B" w:rsidRPr="00675D97" w:rsidRDefault="00D37E1B" w:rsidP="004952B2">
      <w:pPr>
        <w:spacing w:after="160"/>
        <w:ind w:firstLine="708"/>
        <w:rPr>
          <w:rFonts w:eastAsia="Calibri" w:cs="Times New Roman"/>
        </w:rPr>
      </w:pPr>
      <w:r>
        <w:rPr>
          <w:lang w:eastAsia="tr-TR"/>
        </w:rPr>
        <w:t>Bu çalışmada</w:t>
      </w:r>
      <w:r w:rsidR="007C034A">
        <w:rPr>
          <w:lang w:eastAsia="tr-TR"/>
        </w:rPr>
        <w:t>,</w:t>
      </w:r>
      <w:r w:rsidR="004952B2">
        <w:rPr>
          <w:lang w:eastAsia="tr-TR"/>
        </w:rPr>
        <w:t xml:space="preserve"> depremde hasar görmüş binaları tespit etmek için</w:t>
      </w:r>
      <w:r>
        <w:rPr>
          <w:lang w:eastAsia="tr-TR"/>
        </w:rPr>
        <w:t xml:space="preserve"> yapay zeka </w:t>
      </w:r>
      <w:r w:rsidR="008D6A54">
        <w:rPr>
          <w:lang w:eastAsia="tr-TR"/>
        </w:rPr>
        <w:t xml:space="preserve">alanı içerisinde olan derin öğrenmesi algoritmalarından </w:t>
      </w:r>
      <w:proofErr w:type="spellStart"/>
      <w:r w:rsidR="008D6A54">
        <w:rPr>
          <w:lang w:eastAsia="tr-TR"/>
        </w:rPr>
        <w:t>e</w:t>
      </w:r>
      <w:r w:rsidR="00493E3D">
        <w:rPr>
          <w:lang w:eastAsia="tr-TR"/>
        </w:rPr>
        <w:t>vrişimli</w:t>
      </w:r>
      <w:proofErr w:type="spellEnd"/>
      <w:r w:rsidR="00493E3D">
        <w:rPr>
          <w:lang w:eastAsia="tr-TR"/>
        </w:rPr>
        <w:t xml:space="preserve"> sinir ağlarının kullanıldığı </w:t>
      </w:r>
      <w:r w:rsidR="00B55901">
        <w:rPr>
          <w:lang w:eastAsia="tr-TR"/>
        </w:rPr>
        <w:t xml:space="preserve">önceden eğitilmiş </w:t>
      </w:r>
      <w:r w:rsidR="00493E3D">
        <w:rPr>
          <w:lang w:eastAsia="tr-TR"/>
        </w:rPr>
        <w:t xml:space="preserve">modeller </w:t>
      </w:r>
      <w:r w:rsidR="00B55901">
        <w:rPr>
          <w:lang w:eastAsia="tr-TR"/>
        </w:rPr>
        <w:t>oluşturulmuştur</w:t>
      </w:r>
      <w:r w:rsidR="004952B2">
        <w:rPr>
          <w:lang w:eastAsia="tr-TR"/>
        </w:rPr>
        <w:t>.</w:t>
      </w:r>
      <w:r w:rsidR="008A7D02">
        <w:rPr>
          <w:lang w:eastAsia="tr-TR"/>
        </w:rPr>
        <w:t xml:space="preserve"> Çalışma sırasında modellerin daha kolay analiz yapabilmesi için görüntü </w:t>
      </w:r>
      <w:proofErr w:type="spellStart"/>
      <w:r w:rsidR="008A7D02">
        <w:rPr>
          <w:lang w:eastAsia="tr-TR"/>
        </w:rPr>
        <w:t>segmentasyonu</w:t>
      </w:r>
      <w:proofErr w:type="spellEnd"/>
      <w:r w:rsidR="008A7D02">
        <w:rPr>
          <w:lang w:eastAsia="tr-TR"/>
        </w:rPr>
        <w:t xml:space="preserve"> tekniğinden faydalanılmıştır.</w:t>
      </w:r>
      <w:r w:rsidR="00493E3D">
        <w:rPr>
          <w:lang w:eastAsia="tr-TR"/>
        </w:rPr>
        <w:t xml:space="preserve"> </w:t>
      </w:r>
      <w:r w:rsidR="00FF3C97">
        <w:rPr>
          <w:lang w:eastAsia="tr-TR"/>
        </w:rPr>
        <w:t>Ayrıca çalışmada veri olarak kullanılan görüntüler “</w:t>
      </w:r>
      <w:proofErr w:type="spellStart"/>
      <w:r w:rsidR="00FF3C97">
        <w:rPr>
          <w:lang w:eastAsia="tr-TR"/>
        </w:rPr>
        <w:t>drone</w:t>
      </w:r>
      <w:proofErr w:type="spellEnd"/>
      <w:r w:rsidR="00FF3C97">
        <w:rPr>
          <w:lang w:eastAsia="tr-TR"/>
        </w:rPr>
        <w:t xml:space="preserve">” gibi insansız hava araçlarından faydalanılarak alınması planlanmıştır. </w:t>
      </w:r>
      <w:r w:rsidR="007D5520">
        <w:rPr>
          <w:lang w:eastAsia="tr-TR"/>
        </w:rPr>
        <w:t xml:space="preserve">Çalışmada uygulanan modeller yüksek doğruluk </w:t>
      </w:r>
      <w:r w:rsidR="002F7519">
        <w:rPr>
          <w:lang w:eastAsia="tr-TR"/>
        </w:rPr>
        <w:lastRenderedPageBreak/>
        <w:t>ora</w:t>
      </w:r>
      <w:r w:rsidR="007D5520">
        <w:rPr>
          <w:lang w:eastAsia="tr-TR"/>
        </w:rPr>
        <w:t xml:space="preserve">nıyla sonuçlanmıştır. </w:t>
      </w:r>
      <w:r w:rsidR="00E365D5">
        <w:rPr>
          <w:lang w:eastAsia="tr-TR"/>
        </w:rPr>
        <w:t xml:space="preserve">Çalışma; günümüzde uygulanan bina hasar tespit uygulamaları </w:t>
      </w:r>
      <w:r w:rsidR="00B4144C">
        <w:rPr>
          <w:lang w:eastAsia="tr-TR"/>
        </w:rPr>
        <w:t>dışında insansız hava araçları kullanıldığ</w:t>
      </w:r>
      <w:r w:rsidR="007D5520">
        <w:rPr>
          <w:lang w:eastAsia="tr-TR"/>
        </w:rPr>
        <w:t>ı</w:t>
      </w:r>
      <w:r w:rsidR="007C6C44">
        <w:rPr>
          <w:lang w:eastAsia="tr-TR"/>
        </w:rPr>
        <w:t xml:space="preserve"> </w:t>
      </w:r>
      <w:r w:rsidR="00B4144C">
        <w:rPr>
          <w:lang w:eastAsia="tr-TR"/>
        </w:rPr>
        <w:t>için afet yönetimin</w:t>
      </w:r>
      <w:r w:rsidR="007D5520">
        <w:rPr>
          <w:lang w:eastAsia="tr-TR"/>
        </w:rPr>
        <w:t>e</w:t>
      </w:r>
      <w:r w:rsidR="00B4144C">
        <w:rPr>
          <w:lang w:eastAsia="tr-TR"/>
        </w:rPr>
        <w:t xml:space="preserve"> zaman ve mali açısından </w:t>
      </w:r>
      <w:r w:rsidR="009A690B">
        <w:rPr>
          <w:lang w:eastAsia="tr-TR"/>
        </w:rPr>
        <w:t xml:space="preserve">büyük </w:t>
      </w:r>
      <w:r w:rsidR="00B4144C">
        <w:rPr>
          <w:lang w:eastAsia="tr-TR"/>
        </w:rPr>
        <w:t>avantaj sağlayac</w:t>
      </w:r>
      <w:r w:rsidR="009A690B">
        <w:rPr>
          <w:lang w:eastAsia="tr-TR"/>
        </w:rPr>
        <w:t>aktır. Ayrıca afet yönetimi</w:t>
      </w:r>
      <w:r w:rsidR="004529E9">
        <w:rPr>
          <w:lang w:eastAsia="tr-TR"/>
        </w:rPr>
        <w:t xml:space="preserve"> alanında yapay zekanın kullanımının önemine dikkat çekerek bu alandaki çalışmaların artması yönünde teşvik edici </w:t>
      </w:r>
      <w:r w:rsidR="0089487B">
        <w:rPr>
          <w:lang w:eastAsia="tr-TR"/>
        </w:rPr>
        <w:t>niteliktedir.</w:t>
      </w:r>
    </w:p>
    <w:bookmarkEnd w:id="30"/>
    <w:p w14:paraId="71D51366" w14:textId="77777777" w:rsidR="00903016" w:rsidRDefault="00903016" w:rsidP="009D4A43">
      <w:pPr>
        <w:ind w:firstLine="709"/>
        <w:rPr>
          <w:lang w:eastAsia="tr-TR"/>
        </w:rPr>
      </w:pPr>
    </w:p>
    <w:p w14:paraId="3F535EF2" w14:textId="64A78927" w:rsidR="00FC41C9" w:rsidRDefault="00AB4FA3" w:rsidP="00AB4FA3">
      <w:r>
        <w:t xml:space="preserve"> </w:t>
      </w:r>
      <w:r>
        <w:tab/>
      </w:r>
    </w:p>
    <w:p w14:paraId="2AD70F8F" w14:textId="77777777" w:rsidR="00FC41C9" w:rsidRDefault="00FC41C9" w:rsidP="00FC41C9"/>
    <w:p w14:paraId="22A45C45" w14:textId="77777777" w:rsidR="00FC41C9" w:rsidRDefault="00FC41C9" w:rsidP="00FC41C9"/>
    <w:p w14:paraId="786DFBDC" w14:textId="177C9D1F" w:rsidR="00855BB1" w:rsidRDefault="000A0A2A" w:rsidP="00F03908">
      <w:r>
        <w:br w:type="page"/>
      </w:r>
    </w:p>
    <w:p w14:paraId="4AC60C74" w14:textId="5D5712E4" w:rsidR="00855BB1" w:rsidRDefault="00855BB1" w:rsidP="00855BB1"/>
    <w:p w14:paraId="707CA811" w14:textId="77777777" w:rsidR="00BF691A" w:rsidRDefault="00BF691A" w:rsidP="00855BB1"/>
    <w:p w14:paraId="2AD8992E" w14:textId="66B69947" w:rsidR="00855BB1" w:rsidRDefault="00855BB1" w:rsidP="00855BB1">
      <w:pPr>
        <w:pStyle w:val="Balk1"/>
        <w:spacing w:line="360" w:lineRule="auto"/>
      </w:pPr>
      <w:bookmarkStart w:id="31" w:name="_Toc62503420"/>
      <w:r>
        <w:t>BİRİNCİ BÖLÜM</w:t>
      </w:r>
      <w:bookmarkEnd w:id="0"/>
      <w:bookmarkEnd w:id="31"/>
    </w:p>
    <w:p w14:paraId="062328E4" w14:textId="77777777" w:rsidR="001F1E5F" w:rsidRPr="001F1E5F" w:rsidRDefault="001F1E5F" w:rsidP="001F1E5F">
      <w:pPr>
        <w:rPr>
          <w:lang w:eastAsia="tr-TR"/>
        </w:rPr>
      </w:pPr>
    </w:p>
    <w:p w14:paraId="527947C9" w14:textId="05C050DC" w:rsidR="00855BB1" w:rsidRDefault="00855BB1" w:rsidP="00855BB1">
      <w:pPr>
        <w:pStyle w:val="Balk2"/>
        <w:numPr>
          <w:ilvl w:val="0"/>
          <w:numId w:val="3"/>
        </w:numPr>
        <w:spacing w:before="40" w:after="0"/>
      </w:pPr>
      <w:bookmarkStart w:id="32" w:name="_Toc58257791"/>
      <w:bookmarkStart w:id="33" w:name="_Toc62503421"/>
      <w:r>
        <w:t>AFET VE AFET YÖNETİMİ</w:t>
      </w:r>
      <w:bookmarkEnd w:id="32"/>
      <w:bookmarkEnd w:id="33"/>
    </w:p>
    <w:p w14:paraId="3DEAC643" w14:textId="77777777" w:rsidR="001F1E5F" w:rsidRPr="001F1E5F" w:rsidRDefault="001F1E5F" w:rsidP="001F1E5F"/>
    <w:p w14:paraId="1FCA4EC0" w14:textId="77777777" w:rsidR="00855BB1" w:rsidRDefault="00855BB1" w:rsidP="00855BB1">
      <w:pPr>
        <w:pStyle w:val="Balk3"/>
        <w:numPr>
          <w:ilvl w:val="1"/>
          <w:numId w:val="3"/>
        </w:numPr>
        <w:spacing w:before="40" w:line="259" w:lineRule="auto"/>
      </w:pPr>
      <w:r>
        <w:t xml:space="preserve"> </w:t>
      </w:r>
      <w:bookmarkStart w:id="34" w:name="_Toc58257792"/>
      <w:bookmarkStart w:id="35" w:name="_Toc62503422"/>
      <w:r>
        <w:t>Afet Kavramı</w:t>
      </w:r>
      <w:bookmarkEnd w:id="34"/>
      <w:bookmarkEnd w:id="35"/>
      <w:r>
        <w:t xml:space="preserve"> </w:t>
      </w:r>
    </w:p>
    <w:p w14:paraId="2F3BD585" w14:textId="77777777" w:rsidR="00855BB1" w:rsidRDefault="00855BB1" w:rsidP="00855BB1">
      <w:pPr>
        <w:ind w:firstLine="360"/>
      </w:pPr>
      <w:r>
        <w:t>5902 sayılı Afet ve Acil Durum Yönetimi Başkanlığının Teşkilat ve Görevleri Hakkında Kanun’a göre afetin tanımı; toplumların bütünü ve maruz kalan belirli gruplar için, sosyal, ekonomik ve fiziksel kayıpları sebep olan, insanların gündelik faaliyetleri ve yaşamını sona erdiren veya sekteye uğratan, beşeri, teknolojik ve doğal kaynaklı olayların tümüdür. (Afet ve Acil Durum Yönetimi Başkanlığının Teşkilat ve Görevleri Hakkında Kanun, 2009: 10449).</w:t>
      </w:r>
    </w:p>
    <w:p w14:paraId="257B2AE1" w14:textId="77777777" w:rsidR="00855BB1" w:rsidRDefault="00855BB1" w:rsidP="00855BB1">
      <w:pPr>
        <w:ind w:firstLine="360"/>
      </w:pPr>
      <w:r>
        <w:t xml:space="preserve"> Meydana geldiğinde can ve mal kaybına sebebiyet veren, toplumların günlük yaşantılarını kesintiye uğratan, maruz kalanların kendi imkanları ile başa çıkamadığı ve meydana geldiği bölgede ki yerel yönetimlerin yetersiz kaldığı, tüm devlet kurum ve kuruluşları ile birlikte sivil toplum kuruluşlarının desteklerini gerektiren, fiziksel, sosyal ve ekonomik kayıplara sebebiyet veren doğal ya da beşeri kaynaklı olayların sonucudur </w:t>
      </w:r>
      <w:r w:rsidRPr="00EB3E4E">
        <w:t>(</w:t>
      </w:r>
      <w:proofErr w:type="spellStart"/>
      <w:r w:rsidRPr="00EB3E4E">
        <w:t>Ergünay</w:t>
      </w:r>
      <w:proofErr w:type="spellEnd"/>
      <w:r w:rsidRPr="00EB3E4E">
        <w:t>, 1996).</w:t>
      </w:r>
      <w:r>
        <w:t xml:space="preserve"> </w:t>
      </w:r>
    </w:p>
    <w:p w14:paraId="0128D23C" w14:textId="3D06222B" w:rsidR="00855BB1" w:rsidRDefault="00855BB1" w:rsidP="00855BB1">
      <w:pPr>
        <w:ind w:firstLine="360"/>
      </w:pPr>
      <w:r>
        <w:t xml:space="preserve">Afet, toplumu oluşturan unsurların zarar görmesine veya yok olmasına sebep olan, meydana geldiğinde gereken ihtiyaçlara karşı yerel imkanların yetersiz kaldığı olayların sonuçlarıdır </w:t>
      </w:r>
      <w:r>
        <w:fldChar w:fldCharType="begin" w:fldLock="1"/>
      </w:r>
      <w:r w:rsidR="00492D45">
        <w:instrText>ADDIN CSL_CITATION {"citationItems":[{"id":"ITEM-1","itemData":{"DOI":"10.1016/j.nedt.2016.02.025","ISSN":"15322793","PMID":"26970707","abstract":"Background Because patients in disaster areas require the most critical care, mobilising hospital nurses has become a pivotal strategy. Given the importance of disaster nursing training programmes, understanding how well prepared hospital nurses are to provide disaster care is vital. Objectives This paper analyses the perceived readiness of hospital nurses for a disaster response and the factors influencing their report for work outside the hospital environment. Design A cross-sectional research design was used. Settings This study was conducted at a military hospital in Taiwan. Participants A sample of 311 registered nurses participated in this study. Methods Data were collected on readiness for disaster responses using a 40-item researcher-designed, self-administered questionnaire found to have satisfactory reliability and validity. The questionnaire has four domains: personal preparation (16 items), self-protection (11 items), emergency response (6 items), and clinical management (7 items). Data were analysed using descriptive statistics, independent t-tests and generalised linear models. Results The majority of hospital nurses demonstrated poor readiness for disaster responses. Scores on the four domains were most associated with nurses' disaster-related training, experience in disaster response and emergency/intensive care experience. Conclusions Our results indicate that disaster-related training should be included in undergraduate programmes and continuing education courses to help hospital nurses recognise and improve their own readiness for disaster responses outside the hospital environment. Future research is needed to improve hospital nurses' disaster-response readiness in Taiwan and other countries.","author":[{"dropping-particle":"","family":"Tzeng","given":"Wen Chii","non-dropping-particle":"","parse-names":false,"suffix":""},{"dropping-particle":"","family":"Feng","given":"Hsin Pei","non-dropping-particle":"","parse-names":false,"suffix":""},{"dropping-particle":"","family":"Cheng","given":"Wei Tung","non-dropping-particle":"","parse-names":false,"suffix":""},{"dropping-particle":"","family":"Lin","given":"Chia Huei","non-dropping-particle":"","parse-names":false,"suffix":""},{"dropping-particle":"","family":"Chiang","given":"Li Chi","non-dropping-particle":"","parse-names":false,"suffix":""},{"dropping-particle":"","family":"Pai","given":"Lu","non-dropping-particle":"","parse-names":false,"suffix":""},{"dropping-particle":"","family":"Lee","given":"Chun Lan","non-dropping-particle":"","parse-names":false,"suffix":""}],"container-title":"Nurse Education Today","id":"ITEM-1","issued":{"date-parts":[["2016"]]},"page":"37-42","publisher":"Elsevier Ltd","title":"Readiness of hospital nurses for disaster responses in Taiwan: A cross-sectional study","type":"article-journal","volume":"47"},"uris":["http://www.mendeley.com/documents/?uuid=058c923c-3120-4d79-8fef-d82bf1e044b7"]}],"mendeley":{"formattedCitation":"(Tzeng vd., 2016)","manualFormatting":"(Tzeng vd., 2016: 2)","plainTextFormattedCitation":"(Tzeng vd., 2016)","previouslyFormattedCitation":"(Tzeng vd., 2016)"},"properties":{"noteIndex":0},"schema":"https://github.com/citation-style-language/schema/raw/master/csl-citation.json"}</w:instrText>
      </w:r>
      <w:r>
        <w:fldChar w:fldCharType="separate"/>
      </w:r>
      <w:r w:rsidRPr="007254AF">
        <w:rPr>
          <w:noProof/>
        </w:rPr>
        <w:t>(Tzeng vd.</w:t>
      </w:r>
      <w:r>
        <w:rPr>
          <w:noProof/>
        </w:rPr>
        <w:t>,</w:t>
      </w:r>
      <w:r w:rsidRPr="007254AF">
        <w:rPr>
          <w:noProof/>
        </w:rPr>
        <w:t xml:space="preserve"> 2016</w:t>
      </w:r>
      <w:r>
        <w:rPr>
          <w:noProof/>
        </w:rPr>
        <w:t>: 2</w:t>
      </w:r>
      <w:r w:rsidRPr="007254AF">
        <w:rPr>
          <w:noProof/>
        </w:rPr>
        <w:t>)</w:t>
      </w:r>
      <w:r>
        <w:fldChar w:fldCharType="end"/>
      </w:r>
      <w:r>
        <w:t>.</w:t>
      </w:r>
    </w:p>
    <w:p w14:paraId="1615E8C5" w14:textId="219DC8DB" w:rsidR="00855BB1" w:rsidRDefault="00E273E4" w:rsidP="00855BB1">
      <w:pPr>
        <w:ind w:firstLine="360"/>
      </w:pPr>
      <w:r w:rsidRPr="00E273E4">
        <w:rPr>
          <w:rFonts w:cs="Times New Roman"/>
          <w:color w:val="000000" w:themeColor="text1"/>
        </w:rPr>
        <w:t>Afetler yer, zaman ve büyüklük fark etmeksizin meydana gelmeye başladığı günden itibaren toplumda can ve mal kaybına neden olan olay</w:t>
      </w:r>
      <w:r>
        <w:rPr>
          <w:rFonts w:cs="Times New Roman"/>
          <w:color w:val="000000" w:themeColor="text1"/>
        </w:rPr>
        <w:t>lar</w:t>
      </w:r>
      <w:r w:rsidR="006D5CBA">
        <w:rPr>
          <w:rFonts w:cs="Times New Roman"/>
          <w:color w:val="000000" w:themeColor="text1"/>
        </w:rPr>
        <w:t>ın sonuçlarıdı</w:t>
      </w:r>
      <w:r w:rsidRPr="00E273E4">
        <w:rPr>
          <w:rFonts w:cs="Times New Roman"/>
          <w:color w:val="000000" w:themeColor="text1"/>
        </w:rPr>
        <w:t>r</w:t>
      </w:r>
      <w:r>
        <w:rPr>
          <w:rFonts w:cs="Times New Roman"/>
          <w:color w:val="000000" w:themeColor="text1"/>
        </w:rPr>
        <w:t xml:space="preserve">. </w:t>
      </w:r>
      <w:r w:rsidR="00855BB1">
        <w:rPr>
          <w:rFonts w:cs="Times New Roman"/>
          <w:color w:val="000000" w:themeColor="text1"/>
        </w:rPr>
        <w:t>Afetler çoğu ülkede ciddi oranda büyük kayıplara sebebiyet vermişlerdir. Etkileri ülkelerin gelişmişlik ve afet</w:t>
      </w:r>
      <w:r w:rsidR="00814421">
        <w:rPr>
          <w:rFonts w:cs="Times New Roman"/>
          <w:color w:val="000000" w:themeColor="text1"/>
        </w:rPr>
        <w:t>ler</w:t>
      </w:r>
      <w:r w:rsidR="00855BB1">
        <w:rPr>
          <w:rFonts w:cs="Times New Roman"/>
          <w:color w:val="000000" w:themeColor="text1"/>
        </w:rPr>
        <w:t xml:space="preserve">e hazırlıklı olmalarına göre değişiklik göstermekte ve gelişmemiş ülkeleri daha çok etkilemektedir </w:t>
      </w:r>
      <w:r w:rsidR="00855BB1">
        <w:rPr>
          <w:rFonts w:cs="Times New Roman"/>
          <w:color w:val="000000" w:themeColor="text1"/>
        </w:rPr>
        <w:fldChar w:fldCharType="begin" w:fldLock="1"/>
      </w:r>
      <w:r w:rsidR="00492D45">
        <w:rPr>
          <w:rFonts w:cs="Times New Roman"/>
          <w:color w:val="000000" w:themeColor="text1"/>
        </w:rPr>
        <w:instrText>ADDIN CSL_CITATION {"citationItems":[{"id":"ITEM-1","itemData":{"ISSN":"00368075","author":[{"dropping-particle":"","family":"Press","given":"Frank","non-dropping-particle":"","parse-names":false,"suffix":""},{"dropping-particle":"","family":"Hamilton","given":"Robert M","non-dropping-particle":"","parse-names":false,"suffix":""}],"container-title":"Science","id":"ITEM-1","issued":{"date-parts":[["1999","12","31"]]},"language":"English","page":"1927","title":"Mitigating Natural Disasters","type":"article-journal","volume":"284"},"uris":["http://www.mendeley.com/documents/?uuid=9f662625-195b-4f18-8508-419c647bb4de"]}],"mendeley":{"formattedCitation":"(Press &amp; Hamilton, 1999)","manualFormatting":"(Press ve Hamilton, 1999: 1927)","plainTextFormattedCitation":"(Press &amp; Hamilton, 1999)","previouslyFormattedCitation":"(Press &amp; Hamilton, 1999)"},"properties":{"noteIndex":0},"schema":"https://github.com/citation-style-language/schema/raw/master/csl-citation.json"}</w:instrText>
      </w:r>
      <w:r w:rsidR="00855BB1">
        <w:rPr>
          <w:rFonts w:cs="Times New Roman"/>
          <w:color w:val="000000" w:themeColor="text1"/>
        </w:rPr>
        <w:fldChar w:fldCharType="separate"/>
      </w:r>
      <w:r w:rsidR="00855BB1" w:rsidRPr="00842D02">
        <w:rPr>
          <w:rFonts w:cs="Times New Roman"/>
          <w:noProof/>
          <w:color w:val="000000" w:themeColor="text1"/>
        </w:rPr>
        <w:t>(Press ve Hamilton</w:t>
      </w:r>
      <w:r w:rsidR="00855BB1">
        <w:rPr>
          <w:rFonts w:cs="Times New Roman"/>
          <w:noProof/>
          <w:color w:val="000000" w:themeColor="text1"/>
        </w:rPr>
        <w:t>,</w:t>
      </w:r>
      <w:r w:rsidR="00855BB1" w:rsidRPr="00842D02">
        <w:rPr>
          <w:rFonts w:cs="Times New Roman"/>
          <w:noProof/>
          <w:color w:val="000000" w:themeColor="text1"/>
        </w:rPr>
        <w:t xml:space="preserve"> 1999</w:t>
      </w:r>
      <w:r w:rsidR="00855BB1">
        <w:rPr>
          <w:rFonts w:cs="Times New Roman"/>
          <w:noProof/>
          <w:color w:val="000000" w:themeColor="text1"/>
        </w:rPr>
        <w:t>: 1927</w:t>
      </w:r>
      <w:r w:rsidR="00855BB1" w:rsidRPr="00842D02">
        <w:rPr>
          <w:rFonts w:cs="Times New Roman"/>
          <w:noProof/>
          <w:color w:val="000000" w:themeColor="text1"/>
        </w:rPr>
        <w:t>)</w:t>
      </w:r>
      <w:r w:rsidR="00855BB1">
        <w:rPr>
          <w:rFonts w:cs="Times New Roman"/>
          <w:color w:val="000000" w:themeColor="text1"/>
        </w:rPr>
        <w:fldChar w:fldCharType="end"/>
      </w:r>
      <w:r w:rsidR="00855BB1">
        <w:rPr>
          <w:rFonts w:cs="Times New Roman"/>
          <w:color w:val="000000" w:themeColor="text1"/>
        </w:rPr>
        <w:t>.</w:t>
      </w:r>
    </w:p>
    <w:p w14:paraId="618F7E0B" w14:textId="5EA4CB2E" w:rsidR="00855BB1" w:rsidRDefault="009D6746" w:rsidP="00855BB1">
      <w:pPr>
        <w:ind w:firstLine="360"/>
      </w:pPr>
      <w:r>
        <w:rPr>
          <w:noProof/>
        </w:rPr>
        <mc:AlternateContent>
          <mc:Choice Requires="wps">
            <w:drawing>
              <wp:anchor distT="0" distB="0" distL="114300" distR="114300" simplePos="0" relativeHeight="251728896" behindDoc="0" locked="0" layoutInCell="1" allowOverlap="1" wp14:anchorId="73139B12" wp14:editId="42F077BE">
                <wp:simplePos x="0" y="0"/>
                <wp:positionH relativeFrom="column">
                  <wp:posOffset>2583180</wp:posOffset>
                </wp:positionH>
                <wp:positionV relativeFrom="paragraph">
                  <wp:posOffset>488950</wp:posOffset>
                </wp:positionV>
                <wp:extent cx="228600" cy="304800"/>
                <wp:effectExtent l="0" t="0" r="19050" b="19050"/>
                <wp:wrapNone/>
                <wp:docPr id="244" name="Dikdörtgen 244"/>
                <wp:cNvGraphicFramePr/>
                <a:graphic xmlns:a="http://schemas.openxmlformats.org/drawingml/2006/main">
                  <a:graphicData uri="http://schemas.microsoft.com/office/word/2010/wordprocessingShape">
                    <wps:wsp>
                      <wps:cNvSpPr/>
                      <wps:spPr>
                        <a:xfrm>
                          <a:off x="0" y="0"/>
                          <a:ext cx="228600" cy="304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4FF42D" id="Dikdörtgen 244" o:spid="_x0000_s1026" style="position:absolute;margin-left:203.4pt;margin-top:38.5pt;width:18pt;height:24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" fillcolor="white [3212]" strokecolor="white [3212]" strokeweight="2pt"/>
            </w:pict>
          </mc:Fallback>
        </mc:AlternateContent>
      </w:r>
    </w:p>
    <w:p w14:paraId="58E36557" w14:textId="32A15336" w:rsidR="00855BB1" w:rsidRPr="00593447" w:rsidRDefault="00855BB1" w:rsidP="00855BB1">
      <w:pPr>
        <w:ind w:firstLine="360"/>
        <w:rPr>
          <w:rFonts w:ascii="Cambria" w:hAnsi="Cambria" w:cs="Cambria"/>
          <w:sz w:val="20"/>
          <w:szCs w:val="20"/>
        </w:rPr>
      </w:pPr>
      <w:bookmarkStart w:id="36" w:name="_Toc58257793"/>
      <w:r>
        <w:lastRenderedPageBreak/>
        <w:t>Afetlerin şiddetini etkileyen birçok parametreler vardır. Afeti etkileyen ana parametreler şunlardır</w:t>
      </w:r>
      <w:r w:rsidR="00B5660E">
        <w:t>:</w:t>
      </w:r>
    </w:p>
    <w:p w14:paraId="26B3ADFF" w14:textId="77777777" w:rsidR="00855BB1" w:rsidRDefault="00855BB1" w:rsidP="00855BB1">
      <w:pPr>
        <w:pStyle w:val="ListeParagraf"/>
        <w:numPr>
          <w:ilvl w:val="0"/>
          <w:numId w:val="12"/>
        </w:numPr>
        <w:spacing w:after="160"/>
      </w:pPr>
      <w:r>
        <w:t>Afetin fiziksel büyüklüğü,</w:t>
      </w:r>
    </w:p>
    <w:p w14:paraId="5626DEFC" w14:textId="5D7C82AA" w:rsidR="00855BB1" w:rsidRDefault="00855BB1" w:rsidP="00855BB1">
      <w:pPr>
        <w:pStyle w:val="ListeParagraf"/>
        <w:numPr>
          <w:ilvl w:val="0"/>
          <w:numId w:val="12"/>
        </w:numPr>
        <w:spacing w:after="160"/>
      </w:pPr>
      <w:r>
        <w:t>Afetin gerçekleştiği konumunun</w:t>
      </w:r>
      <w:r w:rsidR="00066B4E">
        <w:t>,</w:t>
      </w:r>
      <w:r>
        <w:t xml:space="preserve"> yerleşim alanlarına olan uzaklığı,</w:t>
      </w:r>
    </w:p>
    <w:p w14:paraId="2C455119" w14:textId="1C5D7047" w:rsidR="00855BB1" w:rsidRDefault="00855BB1" w:rsidP="00855BB1">
      <w:pPr>
        <w:pStyle w:val="ListeParagraf"/>
        <w:numPr>
          <w:ilvl w:val="0"/>
          <w:numId w:val="12"/>
        </w:numPr>
        <w:spacing w:after="160"/>
      </w:pPr>
      <w:r>
        <w:t>Afetin meydana geldiği ülke</w:t>
      </w:r>
      <w:r w:rsidR="00066B4E">
        <w:t>ler</w:t>
      </w:r>
      <w:r>
        <w:t>in ekonomik gelişmişlik düzeyi,</w:t>
      </w:r>
    </w:p>
    <w:p w14:paraId="7A4506F8" w14:textId="48096C64" w:rsidR="00855BB1" w:rsidRDefault="00855BB1" w:rsidP="00855BB1">
      <w:pPr>
        <w:pStyle w:val="ListeParagraf"/>
        <w:numPr>
          <w:ilvl w:val="0"/>
          <w:numId w:val="12"/>
        </w:numPr>
        <w:spacing w:after="160"/>
      </w:pPr>
      <w:r>
        <w:t>Doğal çevre tahrib</w:t>
      </w:r>
      <w:r w:rsidR="00066B4E">
        <w:t>atı</w:t>
      </w:r>
      <w:r>
        <w:t xml:space="preserve"> veya yanlış kullanımı,</w:t>
      </w:r>
    </w:p>
    <w:p w14:paraId="45293E98" w14:textId="77777777" w:rsidR="00855BB1" w:rsidRDefault="00855BB1" w:rsidP="00855BB1">
      <w:pPr>
        <w:pStyle w:val="ListeParagraf"/>
        <w:numPr>
          <w:ilvl w:val="0"/>
          <w:numId w:val="12"/>
        </w:numPr>
        <w:spacing w:after="160"/>
      </w:pPr>
      <w:r>
        <w:t>Hızlı ve denetimsiz sanayileşme ve yerleşim alanı oluşturma,</w:t>
      </w:r>
    </w:p>
    <w:p w14:paraId="5A5339A4" w14:textId="77777777" w:rsidR="00855BB1" w:rsidRDefault="00855BB1" w:rsidP="00855BB1">
      <w:pPr>
        <w:pStyle w:val="ListeParagraf"/>
        <w:numPr>
          <w:ilvl w:val="0"/>
          <w:numId w:val="12"/>
        </w:numPr>
        <w:spacing w:after="160"/>
      </w:pPr>
      <w:r>
        <w:t>Bilgisizlik ve eğitim eksikliği,</w:t>
      </w:r>
    </w:p>
    <w:p w14:paraId="45D71C0C" w14:textId="30D076B4" w:rsidR="00855BB1" w:rsidRDefault="00855BB1" w:rsidP="00855BB1">
      <w:pPr>
        <w:pStyle w:val="ListeParagraf"/>
        <w:numPr>
          <w:ilvl w:val="0"/>
          <w:numId w:val="12"/>
        </w:numPr>
        <w:spacing w:after="160"/>
      </w:pPr>
      <w:r>
        <w:t>Afet</w:t>
      </w:r>
      <w:r w:rsidR="006E1700">
        <w:t>e</w:t>
      </w:r>
      <w:r>
        <w:t xml:space="preserve"> karşı alınan önlemlerin yeterlilik düzeyi</w:t>
      </w:r>
      <w:r w:rsidR="00B5660E">
        <w:t xml:space="preserve">  </w:t>
      </w:r>
      <w:r w:rsidR="00B5660E">
        <w:fldChar w:fldCharType="begin" w:fldLock="1"/>
      </w:r>
      <w:r w:rsidR="00492D45">
        <w:instrText>ADDIN CSL_CITATION {"citationItems":[{"id":"ITEM-1","itemData":{"author":[{"dropping-particle":"","family":"Arca","given":"Deniz","non-dropping-particle":"","parse-names":false,"suffix":""}],"container-title":"Karaelmas Fen ve Mühendislik Dergisi","id":"ITEM-1","issue":"2","issued":{"date-parts":[["2012"]]},"page":"53-61","title":"Afet Yönetiminde Coğrafi Bilgi Sistemi ve Uzaktan Algılama Geographic","type":"article-journal","volume":"2"},"uris":["http://www.mendeley.com/documents/?uuid=01f4eae8-9d58-4843-a0ba-79d83a705de3"]}],"mendeley":{"formattedCitation":"(Arca, 2012)","manualFormatting":"(Arca, 2012: 55)","plainTextFormattedCitation":"(Arca, 2012)","previouslyFormattedCitation":"(Arca, 2012)"},"properties":{"noteIndex":0},"schema":"https://github.com/citation-style-language/schema/raw/master/csl-citation.json"}</w:instrText>
      </w:r>
      <w:r w:rsidR="00B5660E">
        <w:fldChar w:fldCharType="separate"/>
      </w:r>
      <w:r w:rsidR="00B5660E" w:rsidRPr="0079045B">
        <w:rPr>
          <w:noProof/>
        </w:rPr>
        <w:t>(Arca, 2012</w:t>
      </w:r>
      <w:r w:rsidR="00B5660E">
        <w:rPr>
          <w:noProof/>
        </w:rPr>
        <w:t>: 55</w:t>
      </w:r>
      <w:r w:rsidR="00B5660E" w:rsidRPr="0079045B">
        <w:rPr>
          <w:noProof/>
        </w:rPr>
        <w:t>)</w:t>
      </w:r>
      <w:r w:rsidR="00B5660E">
        <w:fldChar w:fldCharType="end"/>
      </w:r>
      <w:r w:rsidR="00B5660E">
        <w:t>.</w:t>
      </w:r>
    </w:p>
    <w:p w14:paraId="685BDF89" w14:textId="7C3BB3B8" w:rsidR="00855BB1" w:rsidRDefault="00855BB1" w:rsidP="00855BB1">
      <w:pPr>
        <w:ind w:firstLine="360"/>
      </w:pPr>
      <w:r w:rsidRPr="00C666AB">
        <w:t xml:space="preserve">Yukarıdaki parametrelere göre afetlerin şiddetini, büyük çoğunlukla insan faaliyetlerinin etkilediği görülmektedir. </w:t>
      </w:r>
    </w:p>
    <w:p w14:paraId="279B692E" w14:textId="77777777" w:rsidR="00855BB1" w:rsidRDefault="00855BB1" w:rsidP="00855BB1">
      <w:pPr>
        <w:ind w:firstLine="360"/>
      </w:pPr>
      <w:r>
        <w:t>Afetlerin genel özellikleri incelendiğinde;</w:t>
      </w:r>
    </w:p>
    <w:p w14:paraId="101EDE75" w14:textId="25F4205F" w:rsidR="00855BB1" w:rsidRDefault="00855BB1" w:rsidP="00855BB1">
      <w:pPr>
        <w:pStyle w:val="ListeParagraf"/>
        <w:numPr>
          <w:ilvl w:val="0"/>
          <w:numId w:val="37"/>
        </w:numPr>
      </w:pPr>
      <w:r>
        <w:t>Afetlerin neden olduğu can ve mal kayıpları</w:t>
      </w:r>
      <w:r w:rsidR="00EA3510">
        <w:t xml:space="preserve"> </w:t>
      </w:r>
      <w:r w:rsidR="00EA3510" w:rsidRPr="00EA3510">
        <w:t xml:space="preserve">toplum üzerinde </w:t>
      </w:r>
      <w:r w:rsidR="00B70B29">
        <w:t xml:space="preserve">olumsuz </w:t>
      </w:r>
      <w:r w:rsidR="00EA3510" w:rsidRPr="00EA3510">
        <w:t>psikolojik</w:t>
      </w:r>
      <w:r>
        <w:t xml:space="preserve"> etkilere neden olur.</w:t>
      </w:r>
    </w:p>
    <w:p w14:paraId="0B48F2B1" w14:textId="77777777" w:rsidR="00855BB1" w:rsidRDefault="00855BB1" w:rsidP="00855BB1">
      <w:pPr>
        <w:pStyle w:val="ListeParagraf"/>
        <w:numPr>
          <w:ilvl w:val="0"/>
          <w:numId w:val="37"/>
        </w:numPr>
      </w:pPr>
      <w:r>
        <w:t>Altyapı sistemlerini (enerji, su, elektrik vb.) bozmasından dolayı ekonomik kayıplar doğurur.</w:t>
      </w:r>
    </w:p>
    <w:p w14:paraId="08932F05" w14:textId="77777777" w:rsidR="00855BB1" w:rsidRDefault="00855BB1" w:rsidP="00855BB1">
      <w:pPr>
        <w:pStyle w:val="ListeParagraf"/>
        <w:numPr>
          <w:ilvl w:val="0"/>
          <w:numId w:val="37"/>
        </w:numPr>
      </w:pPr>
      <w:r>
        <w:t>Ekonomik kalkınmayı zorlaştırır.</w:t>
      </w:r>
    </w:p>
    <w:p w14:paraId="117F8792" w14:textId="39CF8834" w:rsidR="00855BB1" w:rsidRDefault="00855BB1" w:rsidP="00855BB1">
      <w:pPr>
        <w:pStyle w:val="ListeParagraf"/>
        <w:numPr>
          <w:ilvl w:val="0"/>
          <w:numId w:val="37"/>
        </w:numPr>
      </w:pPr>
      <w:r>
        <w:t xml:space="preserve">Afetlerin </w:t>
      </w:r>
      <w:r w:rsidR="00616E9C">
        <w:t xml:space="preserve">toplum üzerinde ki olumsuz </w:t>
      </w:r>
      <w:r>
        <w:t>etkileri uzun süre devam ede</w:t>
      </w:r>
      <w:r w:rsidR="00616E9C">
        <w:t>bili</w:t>
      </w:r>
      <w:r>
        <w:t>r.</w:t>
      </w:r>
    </w:p>
    <w:p w14:paraId="64809AB8" w14:textId="77777777" w:rsidR="00855BB1" w:rsidRDefault="00855BB1" w:rsidP="00855BB1">
      <w:pPr>
        <w:pStyle w:val="ListeParagraf"/>
        <w:numPr>
          <w:ilvl w:val="0"/>
          <w:numId w:val="37"/>
        </w:numPr>
      </w:pPr>
      <w:r>
        <w:t>Afetzedeler, afet meydana geldiği andan itibaren kendi imkanları ile baş edemeyecekleri için dış desteğe ihtiyaç duyacaklardır.</w:t>
      </w:r>
    </w:p>
    <w:p w14:paraId="34BC64E7" w14:textId="73071949" w:rsidR="00855BB1" w:rsidRDefault="00855BB1" w:rsidP="00855BB1">
      <w:pPr>
        <w:pStyle w:val="ListeParagraf"/>
        <w:numPr>
          <w:ilvl w:val="0"/>
          <w:numId w:val="37"/>
        </w:numPr>
      </w:pPr>
      <w:r>
        <w:t>Afete maruz kalan kitlenin büyüklüğüyle afetin etkisi doğru orantılıdır (Y</w:t>
      </w:r>
      <w:r w:rsidR="002F43CB">
        <w:t xml:space="preserve">ılmaz, </w:t>
      </w:r>
      <w:r>
        <w:t xml:space="preserve">2003). </w:t>
      </w:r>
    </w:p>
    <w:p w14:paraId="3A77C683" w14:textId="7091C4A0" w:rsidR="00855BB1" w:rsidRDefault="00855BB1" w:rsidP="00855BB1">
      <w:pPr>
        <w:pStyle w:val="ListeParagraf"/>
        <w:numPr>
          <w:ilvl w:val="0"/>
          <w:numId w:val="37"/>
        </w:numPr>
      </w:pPr>
      <w:r>
        <w:t>Afet</w:t>
      </w:r>
      <w:r w:rsidR="00902E4D">
        <w:t>, afetzedeleri</w:t>
      </w:r>
      <w:r>
        <w:t xml:space="preserve"> kendi imkanlarıyla baş etmelerinde yetersiz bırakır (Kadıoğlu, 2008</w:t>
      </w:r>
      <w:r w:rsidR="007E5D72">
        <w:t>: 5</w:t>
      </w:r>
      <w:r>
        <w:t>).</w:t>
      </w:r>
    </w:p>
    <w:p w14:paraId="20076C34" w14:textId="0A00BEB6" w:rsidR="00855BB1" w:rsidRDefault="00855BB1" w:rsidP="00855BB1">
      <w:pPr>
        <w:pStyle w:val="ListeParagraf"/>
        <w:numPr>
          <w:ilvl w:val="0"/>
          <w:numId w:val="37"/>
        </w:numPr>
      </w:pPr>
      <w:r>
        <w:t>Afet bir vaka değildir, vakanın meydana getirdiği sonuçlar</w:t>
      </w:r>
      <w:r w:rsidR="009D018E">
        <w:t>ı</w:t>
      </w:r>
      <w:r>
        <w:t xml:space="preserve">dır </w:t>
      </w:r>
      <w:r w:rsidR="00262125">
        <w:fldChar w:fldCharType="begin" w:fldLock="1"/>
      </w:r>
      <w:r w:rsidR="00492D45">
        <w:instrText>ADDIN CSL_CITATION {"citationItems":[{"id":"ITEM-1","itemData":{"DOI":"10.28956/gbd.239720","ISSN":"2147-2912","abstract":"Afet/acil durum, insan hayatı ve kültürel kayıplara neden olmanın yanı sıra, kamusal ve sosyal alanda yarattığı tehdit ile ekonomik düzen üzerinde de önemli etkilere sahiptir. Afetler/acil durumların büyük kısmının tamamen önlenmesi imkânsız olmakla birlikte; elden geldiğince oluşabilecek zararın azaltılabilmesi için öncesinde ve sonrasında yapılması gereken teknik, idari ve yasal çalışmaları belirleyen ve uygulamaya aktaran etkili sistemlerin kurulması gerekmektedir. Pek çok ülkede silahlı kuvvetler, bu amaç için oluşturulan Afet Yönetim Sistemlerinin doğal bir aktörüdür ve afet/acil durumlarda yapılan insani yardım faaliyetlerinde önemli rol oynamaktadırlar. Bu çalışmada, silahlı kuvvetlerin afet/acil durumun hemen sonrasında başlatılan “Kurtarma ve İlk Yardım” operasyonlarındaki pozisyonu incelenmiştir.","author":[{"dropping-particle":"","family":"İLHAN","given":"Ali Murat","non-dropping-particle":"","parse-names":false,"suffix":""}],"container-title":"Güvenlik Bilimleri Dergisi","id":"ITEM-1","issue":"1","issued":{"date-parts":[["2013"]]},"page":"107-129","title":"Afetler ve İnsani Yardım Operasyonlarında Silahlı Kuvvetlerin Rolü","type":"article-journal","volume":"2"},"uris":["http://www.mendeley.com/documents/?uuid=a7047a43-0465-46c0-9ade-bd3679dbe782"]}],"mendeley":{"formattedCitation":"(İLHAN, 2013)","manualFormatting":"(İlhan, 2013: 108)","plainTextFormattedCitation":"(İLHAN, 2013)","previouslyFormattedCitation":"(İLHAN, 2013)"},"properties":{"noteIndex":0},"schema":"https://github.com/citation-style-language/schema/raw/master/csl-citation.json"}</w:instrText>
      </w:r>
      <w:r w:rsidR="00262125">
        <w:fldChar w:fldCharType="separate"/>
      </w:r>
      <w:r w:rsidR="00262125" w:rsidRPr="00262125">
        <w:rPr>
          <w:noProof/>
        </w:rPr>
        <w:t>(İlhan</w:t>
      </w:r>
      <w:r w:rsidR="00262125">
        <w:rPr>
          <w:noProof/>
        </w:rPr>
        <w:t>,</w:t>
      </w:r>
      <w:r w:rsidR="00262125" w:rsidRPr="00262125">
        <w:rPr>
          <w:noProof/>
        </w:rPr>
        <w:t xml:space="preserve"> 2013</w:t>
      </w:r>
      <w:r w:rsidR="00262125">
        <w:rPr>
          <w:noProof/>
        </w:rPr>
        <w:t>: 108</w:t>
      </w:r>
      <w:r w:rsidR="00262125" w:rsidRPr="00262125">
        <w:rPr>
          <w:noProof/>
        </w:rPr>
        <w:t>)</w:t>
      </w:r>
      <w:r w:rsidR="00262125">
        <w:fldChar w:fldCharType="end"/>
      </w:r>
      <w:r w:rsidRPr="002D1DA5">
        <w:rPr>
          <w:rFonts w:ascii="ArialMT" w:hAnsi="ArialMT"/>
          <w:color w:val="000000"/>
          <w:sz w:val="22"/>
        </w:rPr>
        <w:t>.</w:t>
      </w:r>
    </w:p>
    <w:p w14:paraId="57CECDD9" w14:textId="77777777" w:rsidR="00855BB1" w:rsidRPr="00B84206" w:rsidRDefault="00855BB1" w:rsidP="008B3100">
      <w:pPr>
        <w:pStyle w:val="ListeParagraf"/>
        <w:numPr>
          <w:ilvl w:val="0"/>
          <w:numId w:val="37"/>
        </w:numPr>
      </w:pPr>
      <w:r w:rsidRPr="002D1DA5">
        <w:t>Doğada su ve hava kirliliği gibi problemlere neden olması olumsuz etkilerindendir (Tercan, 2008).</w:t>
      </w:r>
    </w:p>
    <w:p w14:paraId="7C39D7EE" w14:textId="17E54909" w:rsidR="00855BB1" w:rsidRDefault="00FA173C" w:rsidP="00855BB1">
      <w:pPr>
        <w:pStyle w:val="Balk3"/>
        <w:numPr>
          <w:ilvl w:val="1"/>
          <w:numId w:val="3"/>
        </w:numPr>
        <w:spacing w:before="40" w:line="259" w:lineRule="auto"/>
      </w:pPr>
      <w:r>
        <w:lastRenderedPageBreak/>
        <w:t xml:space="preserve"> </w:t>
      </w:r>
      <w:bookmarkStart w:id="37" w:name="_Toc62503423"/>
      <w:r w:rsidR="00855BB1">
        <w:t>Afetlerin Sınıflandırılması</w:t>
      </w:r>
      <w:bookmarkEnd w:id="36"/>
      <w:bookmarkEnd w:id="37"/>
    </w:p>
    <w:p w14:paraId="521DC091" w14:textId="3F4FEAFB" w:rsidR="00855BB1" w:rsidRDefault="00855BB1" w:rsidP="00855BB1">
      <w:pPr>
        <w:ind w:firstLine="708"/>
      </w:pPr>
      <w:r>
        <w:t>Afet türleri hakkında literatürde çeşitli sınıflandırmalar mevcuttur. Afet türlerinin sınıflandırılmasında bazı kaynaklarda doğal ve insan kaynaklı afetler olarak ikiye ayrılırken, bazı kaynaklarda doğal ve teknoloji kaynaklı afetler olarak ikiye ayrılır. Bazı kaynaklarda ise doğal, insan kaynaklı ve teknolojik kaynaklı afetler olarak üçe ayrıldığı görülmektedir.</w:t>
      </w:r>
    </w:p>
    <w:p w14:paraId="31E9202B" w14:textId="747F0F06" w:rsidR="00921B6B" w:rsidRDefault="00921B6B" w:rsidP="00921B6B">
      <w:pPr>
        <w:ind w:firstLine="708"/>
      </w:pPr>
      <w:r>
        <w:t>AFAD</w:t>
      </w:r>
      <w:r w:rsidR="00FB148C">
        <w:t>,</w:t>
      </w:r>
      <w:r>
        <w:t xml:space="preserve"> afet türlerini doğal ve insan kaynaklı afetler olarak iki ana gruba ayırmıştır. Doğal afetleri kendi arasında meydana geliş süreçlerine göre yavaş gelişen ve ani gelişen doğal afetler olarak ikiye ayırmıştır. İnsan kaynaklı afetlerde kaza çeşitlerine ve göçmenler olarak yer vermiştir (</w:t>
      </w:r>
      <w:hyperlink r:id="rId20" w:history="1">
        <w:r w:rsidRPr="00366C28">
          <w:rPr>
            <w:rStyle w:val="Kpr"/>
            <w:color w:val="000000" w:themeColor="text1"/>
            <w:u w:val="none"/>
            <w:lang w:eastAsia="tr-TR"/>
          </w:rPr>
          <w:t>https://www.afad.gov.tr/afet-turleri</w:t>
        </w:r>
      </w:hyperlink>
      <w:r>
        <w:rPr>
          <w:lang w:eastAsia="tr-TR"/>
        </w:rPr>
        <w:t xml:space="preserve">, </w:t>
      </w:r>
      <w:r w:rsidRPr="000F17F0">
        <w:rPr>
          <w:lang w:eastAsia="tr-TR"/>
        </w:rPr>
        <w:t>2020</w:t>
      </w:r>
      <w:r>
        <w:t>).</w:t>
      </w:r>
    </w:p>
    <w:p w14:paraId="3682BB8C" w14:textId="77777777" w:rsidR="00F63652" w:rsidRDefault="00F63652" w:rsidP="00921B6B">
      <w:pPr>
        <w:ind w:firstLine="708"/>
      </w:pPr>
    </w:p>
    <w:p w14:paraId="123FDE21" w14:textId="45D674D0" w:rsidR="00FC364E" w:rsidRDefault="00FC364E" w:rsidP="00FC364E">
      <w:pPr>
        <w:jc w:val="center"/>
        <w:rPr>
          <w:b/>
          <w:bCs/>
        </w:rPr>
      </w:pPr>
      <w:bookmarkStart w:id="38" w:name="_Toc60611733"/>
      <w:r w:rsidRPr="00FC364E">
        <w:rPr>
          <w:b/>
          <w:bCs/>
          <w:noProof/>
        </w:rPr>
        <mc:AlternateContent>
          <mc:Choice Requires="wps">
            <w:drawing>
              <wp:anchor distT="45720" distB="45720" distL="114300" distR="114300" simplePos="0" relativeHeight="251703296" behindDoc="0" locked="0" layoutInCell="1" allowOverlap="1" wp14:anchorId="5783D38F" wp14:editId="29DE9562">
                <wp:simplePos x="0" y="0"/>
                <wp:positionH relativeFrom="margin">
                  <wp:posOffset>-99060</wp:posOffset>
                </wp:positionH>
                <wp:positionV relativeFrom="paragraph">
                  <wp:posOffset>278130</wp:posOffset>
                </wp:positionV>
                <wp:extent cx="5448300" cy="2918460"/>
                <wp:effectExtent l="0" t="0" r="0" b="0"/>
                <wp:wrapTopAndBottom/>
                <wp:docPr id="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8300" cy="2918460"/>
                        </a:xfrm>
                        <a:prstGeom prst="rect">
                          <a:avLst/>
                        </a:prstGeom>
                        <a:solidFill>
                          <a:srgbClr val="FFFFFF"/>
                        </a:solidFill>
                        <a:ln w="9525">
                          <a:noFill/>
                          <a:miter lim="800000"/>
                          <a:headEnd/>
                          <a:tailEnd/>
                        </a:ln>
                      </wps:spPr>
                      <wps:txbx>
                        <w:txbxContent>
                          <w:tbl>
                            <w:tblPr>
                              <w:tblStyle w:val="TabloKlavuzu"/>
                              <w:tblW w:w="8359" w:type="dxa"/>
                              <w:tblLook w:val="04A0" w:firstRow="1" w:lastRow="0" w:firstColumn="1" w:lastColumn="0" w:noHBand="0" w:noVBand="1"/>
                            </w:tblPr>
                            <w:tblGrid>
                              <w:gridCol w:w="2601"/>
                              <w:gridCol w:w="2316"/>
                              <w:gridCol w:w="236"/>
                              <w:gridCol w:w="3206"/>
                            </w:tblGrid>
                            <w:tr w:rsidR="003D0E00" w14:paraId="329B9E18" w14:textId="77777777" w:rsidTr="00433405">
                              <w:trPr>
                                <w:trHeight w:val="849"/>
                              </w:trPr>
                              <w:tc>
                                <w:tcPr>
                                  <w:tcW w:w="4917" w:type="dxa"/>
                                  <w:gridSpan w:val="2"/>
                                </w:tcPr>
                                <w:p w14:paraId="69D2B9DD" w14:textId="77777777" w:rsidR="003D0E00" w:rsidRPr="0060189D" w:rsidRDefault="003D0E00" w:rsidP="00502B06">
                                  <w:pPr>
                                    <w:spacing w:before="240" w:line="276" w:lineRule="auto"/>
                                    <w:jc w:val="center"/>
                                    <w:rPr>
                                      <w:b/>
                                      <w:bCs/>
                                    </w:rPr>
                                  </w:pPr>
                                  <w:r w:rsidRPr="0060189D">
                                    <w:rPr>
                                      <w:b/>
                                      <w:bCs/>
                                    </w:rPr>
                                    <w:t>DOĞAL AFETLER</w:t>
                                  </w:r>
                                </w:p>
                              </w:tc>
                              <w:tc>
                                <w:tcPr>
                                  <w:tcW w:w="236" w:type="dxa"/>
                                </w:tcPr>
                                <w:p w14:paraId="54313F2E" w14:textId="77777777" w:rsidR="003D0E00" w:rsidRPr="0060189D" w:rsidRDefault="003D0E00" w:rsidP="00502B06">
                                  <w:pPr>
                                    <w:spacing w:before="240" w:line="276" w:lineRule="auto"/>
                                  </w:pPr>
                                </w:p>
                              </w:tc>
                              <w:tc>
                                <w:tcPr>
                                  <w:tcW w:w="3206" w:type="dxa"/>
                                </w:tcPr>
                                <w:p w14:paraId="0051B722" w14:textId="77777777" w:rsidR="003D0E00" w:rsidRPr="0060189D" w:rsidRDefault="003D0E00" w:rsidP="00502B06">
                                  <w:pPr>
                                    <w:spacing w:before="240" w:line="240" w:lineRule="auto"/>
                                    <w:jc w:val="center"/>
                                    <w:rPr>
                                      <w:b/>
                                      <w:bCs/>
                                    </w:rPr>
                                  </w:pPr>
                                  <w:r w:rsidRPr="0060189D">
                                    <w:rPr>
                                      <w:b/>
                                      <w:bCs/>
                                    </w:rPr>
                                    <w:t>İNSAN KAYNAKLI</w:t>
                                  </w:r>
                                </w:p>
                                <w:p w14:paraId="59EB4AA6" w14:textId="77777777" w:rsidR="003D0E00" w:rsidRPr="0060189D" w:rsidRDefault="003D0E00" w:rsidP="00502B06">
                                  <w:pPr>
                                    <w:spacing w:before="240" w:line="240" w:lineRule="auto"/>
                                    <w:jc w:val="center"/>
                                    <w:rPr>
                                      <w:b/>
                                      <w:bCs/>
                                    </w:rPr>
                                  </w:pPr>
                                  <w:r w:rsidRPr="0060189D">
                                    <w:rPr>
                                      <w:b/>
                                      <w:bCs/>
                                    </w:rPr>
                                    <w:t>AFETLER</w:t>
                                  </w:r>
                                </w:p>
                              </w:tc>
                            </w:tr>
                            <w:tr w:rsidR="003D0E00" w14:paraId="574101AC" w14:textId="77777777" w:rsidTr="00433405">
                              <w:trPr>
                                <w:trHeight w:val="572"/>
                              </w:trPr>
                              <w:tc>
                                <w:tcPr>
                                  <w:tcW w:w="2601" w:type="dxa"/>
                                </w:tcPr>
                                <w:p w14:paraId="170CD424" w14:textId="77777777" w:rsidR="003D0E00" w:rsidRPr="0060189D" w:rsidRDefault="003D0E00" w:rsidP="00502B06">
                                  <w:pPr>
                                    <w:spacing w:line="276" w:lineRule="auto"/>
                                    <w:jc w:val="center"/>
                                    <w:rPr>
                                      <w:b/>
                                      <w:bCs/>
                                    </w:rPr>
                                  </w:pPr>
                                  <w:r w:rsidRPr="0060189D">
                                    <w:rPr>
                                      <w:b/>
                                      <w:bCs/>
                                    </w:rPr>
                                    <w:t>Yavaş Gelişen Doğal Afetler</w:t>
                                  </w:r>
                                </w:p>
                              </w:tc>
                              <w:tc>
                                <w:tcPr>
                                  <w:tcW w:w="2316" w:type="dxa"/>
                                </w:tcPr>
                                <w:p w14:paraId="62331F40" w14:textId="77777777" w:rsidR="003D0E00" w:rsidRPr="0060189D" w:rsidRDefault="003D0E00" w:rsidP="00502B06">
                                  <w:pPr>
                                    <w:spacing w:line="276" w:lineRule="auto"/>
                                    <w:jc w:val="center"/>
                                    <w:rPr>
                                      <w:b/>
                                      <w:bCs/>
                                    </w:rPr>
                                  </w:pPr>
                                  <w:r w:rsidRPr="0060189D">
                                    <w:rPr>
                                      <w:b/>
                                      <w:bCs/>
                                    </w:rPr>
                                    <w:t>Ani Gelişen Doğal Afetler</w:t>
                                  </w:r>
                                </w:p>
                              </w:tc>
                              <w:tc>
                                <w:tcPr>
                                  <w:tcW w:w="236" w:type="dxa"/>
                                </w:tcPr>
                                <w:p w14:paraId="5E42C09A" w14:textId="77777777" w:rsidR="003D0E00" w:rsidRPr="0060189D" w:rsidRDefault="003D0E00" w:rsidP="00502B06">
                                  <w:pPr>
                                    <w:spacing w:line="276" w:lineRule="auto"/>
                                  </w:pPr>
                                </w:p>
                              </w:tc>
                              <w:tc>
                                <w:tcPr>
                                  <w:tcW w:w="3206" w:type="dxa"/>
                                </w:tcPr>
                                <w:p w14:paraId="41E3B26E" w14:textId="77777777" w:rsidR="003D0E00" w:rsidRPr="0060189D" w:rsidRDefault="003D0E00" w:rsidP="00502B06">
                                  <w:pPr>
                                    <w:spacing w:line="276" w:lineRule="auto"/>
                                  </w:pPr>
                                </w:p>
                              </w:tc>
                            </w:tr>
                            <w:tr w:rsidR="003D0E00" w14:paraId="31CB4E3E" w14:textId="77777777" w:rsidTr="00353DC3">
                              <w:trPr>
                                <w:trHeight w:val="255"/>
                              </w:trPr>
                              <w:tc>
                                <w:tcPr>
                                  <w:tcW w:w="2601" w:type="dxa"/>
                                  <w:shd w:val="clear" w:color="auto" w:fill="BFBFBF" w:themeFill="background1" w:themeFillShade="BF"/>
                                </w:tcPr>
                                <w:p w14:paraId="73EA09E9" w14:textId="77777777" w:rsidR="003D0E00" w:rsidRPr="0060189D" w:rsidRDefault="003D0E00" w:rsidP="00502B06">
                                  <w:pPr>
                                    <w:spacing w:line="276" w:lineRule="auto"/>
                                  </w:pPr>
                                  <w:r w:rsidRPr="0060189D">
                                    <w:t>Kuraklık</w:t>
                                  </w:r>
                                </w:p>
                                <w:p w14:paraId="748B1518" w14:textId="77777777" w:rsidR="003D0E00" w:rsidRPr="0060189D" w:rsidRDefault="003D0E00" w:rsidP="00502B06">
                                  <w:pPr>
                                    <w:spacing w:line="276" w:lineRule="auto"/>
                                  </w:pPr>
                                  <w:r w:rsidRPr="0060189D">
                                    <w:t>Şiddetli Soğuklar</w:t>
                                  </w:r>
                                </w:p>
                              </w:tc>
                              <w:tc>
                                <w:tcPr>
                                  <w:tcW w:w="2316" w:type="dxa"/>
                                  <w:shd w:val="clear" w:color="auto" w:fill="BFBFBF" w:themeFill="background1" w:themeFillShade="BF"/>
                                </w:tcPr>
                                <w:p w14:paraId="16B537D3" w14:textId="77777777" w:rsidR="003D0E00" w:rsidRPr="0060189D" w:rsidRDefault="003D0E00" w:rsidP="00502B06">
                                  <w:pPr>
                                    <w:spacing w:line="276" w:lineRule="auto"/>
                                  </w:pPr>
                                  <w:r w:rsidRPr="0060189D">
                                    <w:t>Deprem</w:t>
                                  </w:r>
                                </w:p>
                                <w:p w14:paraId="412B681A" w14:textId="77777777" w:rsidR="003D0E00" w:rsidRPr="0060189D" w:rsidRDefault="003D0E00" w:rsidP="00502B06">
                                  <w:pPr>
                                    <w:spacing w:line="276" w:lineRule="auto"/>
                                  </w:pPr>
                                  <w:r w:rsidRPr="0060189D">
                                    <w:t xml:space="preserve">Yangınlar </w:t>
                                  </w:r>
                                </w:p>
                              </w:tc>
                              <w:tc>
                                <w:tcPr>
                                  <w:tcW w:w="236" w:type="dxa"/>
                                  <w:shd w:val="clear" w:color="auto" w:fill="BFBFBF" w:themeFill="background1" w:themeFillShade="BF"/>
                                </w:tcPr>
                                <w:p w14:paraId="39458E1B" w14:textId="77777777" w:rsidR="003D0E00" w:rsidRPr="0060189D" w:rsidRDefault="003D0E00" w:rsidP="00502B06">
                                  <w:pPr>
                                    <w:spacing w:line="276" w:lineRule="auto"/>
                                  </w:pPr>
                                </w:p>
                              </w:tc>
                              <w:tc>
                                <w:tcPr>
                                  <w:tcW w:w="3206" w:type="dxa"/>
                                  <w:shd w:val="clear" w:color="auto" w:fill="BFBFBF" w:themeFill="background1" w:themeFillShade="BF"/>
                                </w:tcPr>
                                <w:p w14:paraId="3C69616C" w14:textId="77777777" w:rsidR="003D0E00" w:rsidRPr="0060189D" w:rsidRDefault="003D0E00" w:rsidP="00502B06">
                                  <w:pPr>
                                    <w:spacing w:line="276" w:lineRule="auto"/>
                                  </w:pPr>
                                  <w:r w:rsidRPr="0060189D">
                                    <w:rPr>
                                      <w:lang w:eastAsia="tr-TR"/>
                                    </w:rPr>
                                    <w:t>-  Nükleer, Biyolojik, Kimyasal Kazalar</w:t>
                                  </w:r>
                                </w:p>
                              </w:tc>
                            </w:tr>
                            <w:tr w:rsidR="003D0E00" w14:paraId="05764567" w14:textId="77777777" w:rsidTr="00433405">
                              <w:trPr>
                                <w:trHeight w:val="279"/>
                              </w:trPr>
                              <w:tc>
                                <w:tcPr>
                                  <w:tcW w:w="2601" w:type="dxa"/>
                                </w:tcPr>
                                <w:p w14:paraId="5F856A7A" w14:textId="77777777" w:rsidR="003D0E00" w:rsidRPr="0060189D" w:rsidRDefault="003D0E00" w:rsidP="00502B06">
                                  <w:pPr>
                                    <w:spacing w:line="276" w:lineRule="auto"/>
                                  </w:pPr>
                                  <w:r w:rsidRPr="0060189D">
                                    <w:t>Kıtlık vb.</w:t>
                                  </w:r>
                                </w:p>
                              </w:tc>
                              <w:tc>
                                <w:tcPr>
                                  <w:tcW w:w="2316" w:type="dxa"/>
                                </w:tcPr>
                                <w:p w14:paraId="1C52AEE0" w14:textId="77777777" w:rsidR="003D0E00" w:rsidRPr="0060189D" w:rsidRDefault="003D0E00" w:rsidP="00502B06">
                                  <w:pPr>
                                    <w:spacing w:line="276" w:lineRule="auto"/>
                                  </w:pPr>
                                  <w:r w:rsidRPr="0060189D">
                                    <w:t>Seller, Su Taşkınları</w:t>
                                  </w:r>
                                </w:p>
                              </w:tc>
                              <w:tc>
                                <w:tcPr>
                                  <w:tcW w:w="236" w:type="dxa"/>
                                </w:tcPr>
                                <w:p w14:paraId="2B0B9813" w14:textId="77777777" w:rsidR="003D0E00" w:rsidRPr="0060189D" w:rsidRDefault="003D0E00" w:rsidP="00502B06">
                                  <w:pPr>
                                    <w:spacing w:line="276" w:lineRule="auto"/>
                                  </w:pPr>
                                </w:p>
                              </w:tc>
                              <w:tc>
                                <w:tcPr>
                                  <w:tcW w:w="3206" w:type="dxa"/>
                                </w:tcPr>
                                <w:p w14:paraId="76D5DC6D" w14:textId="77777777" w:rsidR="003D0E00" w:rsidRPr="0060189D" w:rsidRDefault="003D0E00" w:rsidP="00502B06">
                                  <w:pPr>
                                    <w:spacing w:line="276" w:lineRule="auto"/>
                                  </w:pPr>
                                  <w:r w:rsidRPr="0060189D">
                                    <w:rPr>
                                      <w:lang w:eastAsia="tr-TR"/>
                                    </w:rPr>
                                    <w:t>-  Taşımacılık Kazaları</w:t>
                                  </w:r>
                                </w:p>
                              </w:tc>
                            </w:tr>
                            <w:tr w:rsidR="003D0E00" w14:paraId="244CCEAC" w14:textId="77777777" w:rsidTr="00353DC3">
                              <w:trPr>
                                <w:trHeight w:val="267"/>
                              </w:trPr>
                              <w:tc>
                                <w:tcPr>
                                  <w:tcW w:w="2601" w:type="dxa"/>
                                  <w:shd w:val="clear" w:color="auto" w:fill="BFBFBF" w:themeFill="background1" w:themeFillShade="BF"/>
                                </w:tcPr>
                                <w:p w14:paraId="25512104" w14:textId="77777777" w:rsidR="003D0E00" w:rsidRPr="0060189D" w:rsidRDefault="003D0E00" w:rsidP="00502B06">
                                  <w:pPr>
                                    <w:spacing w:line="276" w:lineRule="auto"/>
                                  </w:pPr>
                                </w:p>
                              </w:tc>
                              <w:tc>
                                <w:tcPr>
                                  <w:tcW w:w="2316" w:type="dxa"/>
                                  <w:shd w:val="clear" w:color="auto" w:fill="BFBFBF" w:themeFill="background1" w:themeFillShade="BF"/>
                                </w:tcPr>
                                <w:p w14:paraId="346C4A74" w14:textId="77777777" w:rsidR="003D0E00" w:rsidRPr="0060189D" w:rsidRDefault="003D0E00" w:rsidP="00502B06">
                                  <w:pPr>
                                    <w:spacing w:line="276" w:lineRule="auto"/>
                                  </w:pPr>
                                  <w:r w:rsidRPr="0060189D">
                                    <w:t>Çığ</w:t>
                                  </w:r>
                                </w:p>
                              </w:tc>
                              <w:tc>
                                <w:tcPr>
                                  <w:tcW w:w="236" w:type="dxa"/>
                                  <w:shd w:val="clear" w:color="auto" w:fill="BFBFBF" w:themeFill="background1" w:themeFillShade="BF"/>
                                </w:tcPr>
                                <w:p w14:paraId="3971203A" w14:textId="77777777" w:rsidR="003D0E00" w:rsidRPr="0060189D" w:rsidRDefault="003D0E00" w:rsidP="00502B06">
                                  <w:pPr>
                                    <w:spacing w:line="276" w:lineRule="auto"/>
                                  </w:pPr>
                                </w:p>
                              </w:tc>
                              <w:tc>
                                <w:tcPr>
                                  <w:tcW w:w="3206" w:type="dxa"/>
                                  <w:shd w:val="clear" w:color="auto" w:fill="BFBFBF" w:themeFill="background1" w:themeFillShade="BF"/>
                                </w:tcPr>
                                <w:p w14:paraId="43EE33FA" w14:textId="77777777" w:rsidR="003D0E00" w:rsidRPr="0060189D" w:rsidRDefault="003D0E00" w:rsidP="00502B06">
                                  <w:pPr>
                                    <w:spacing w:line="276" w:lineRule="auto"/>
                                  </w:pPr>
                                  <w:r w:rsidRPr="0060189D">
                                    <w:rPr>
                                      <w:lang w:eastAsia="tr-TR"/>
                                    </w:rPr>
                                    <w:t>- Endüstriyel Kazalar</w:t>
                                  </w:r>
                                </w:p>
                              </w:tc>
                            </w:tr>
                            <w:tr w:rsidR="003D0E00" w14:paraId="2BA05537" w14:textId="77777777" w:rsidTr="00433405">
                              <w:trPr>
                                <w:trHeight w:val="320"/>
                              </w:trPr>
                              <w:tc>
                                <w:tcPr>
                                  <w:tcW w:w="2601" w:type="dxa"/>
                                </w:tcPr>
                                <w:p w14:paraId="31A14F96" w14:textId="77777777" w:rsidR="003D0E00" w:rsidRPr="0060189D" w:rsidRDefault="003D0E00" w:rsidP="00502B06">
                                  <w:pPr>
                                    <w:spacing w:line="276" w:lineRule="auto"/>
                                  </w:pPr>
                                </w:p>
                              </w:tc>
                              <w:tc>
                                <w:tcPr>
                                  <w:tcW w:w="2316" w:type="dxa"/>
                                </w:tcPr>
                                <w:p w14:paraId="147702B0" w14:textId="77777777" w:rsidR="003D0E00" w:rsidRPr="0060189D" w:rsidRDefault="003D0E00" w:rsidP="00502B06">
                                  <w:pPr>
                                    <w:spacing w:line="276" w:lineRule="auto"/>
                                  </w:pPr>
                                  <w:r w:rsidRPr="0060189D">
                                    <w:t>Fırtınalar, Hortumlar</w:t>
                                  </w:r>
                                </w:p>
                                <w:p w14:paraId="34AEE192" w14:textId="77777777" w:rsidR="003D0E00" w:rsidRPr="0060189D" w:rsidRDefault="003D0E00" w:rsidP="00502B06">
                                  <w:pPr>
                                    <w:spacing w:line="276" w:lineRule="auto"/>
                                  </w:pPr>
                                  <w:r w:rsidRPr="0060189D">
                                    <w:t>Toprak Kaymaları</w:t>
                                  </w:r>
                                </w:p>
                              </w:tc>
                              <w:tc>
                                <w:tcPr>
                                  <w:tcW w:w="236" w:type="dxa"/>
                                </w:tcPr>
                                <w:p w14:paraId="34106A64" w14:textId="77777777" w:rsidR="003D0E00" w:rsidRPr="0060189D" w:rsidRDefault="003D0E00" w:rsidP="00502B06">
                                  <w:pPr>
                                    <w:spacing w:line="276" w:lineRule="auto"/>
                                  </w:pPr>
                                </w:p>
                              </w:tc>
                              <w:tc>
                                <w:tcPr>
                                  <w:tcW w:w="3206" w:type="dxa"/>
                                </w:tcPr>
                                <w:p w14:paraId="74CE5BB0" w14:textId="77777777" w:rsidR="003D0E00" w:rsidRPr="0060189D" w:rsidRDefault="003D0E00" w:rsidP="00502B06">
                                  <w:pPr>
                                    <w:spacing w:line="276" w:lineRule="auto"/>
                                  </w:pPr>
                                  <w:r w:rsidRPr="0060189D">
                                    <w:rPr>
                                      <w:lang w:eastAsia="tr-TR"/>
                                    </w:rPr>
                                    <w:t>- Aşırı Kalabalıktan Meydana Gelen Kazalar</w:t>
                                  </w:r>
                                </w:p>
                              </w:tc>
                            </w:tr>
                            <w:tr w:rsidR="003D0E00" w14:paraId="24D9B03A" w14:textId="77777777" w:rsidTr="00353DC3">
                              <w:trPr>
                                <w:trHeight w:val="743"/>
                              </w:trPr>
                              <w:tc>
                                <w:tcPr>
                                  <w:tcW w:w="2601" w:type="dxa"/>
                                  <w:shd w:val="clear" w:color="auto" w:fill="BFBFBF" w:themeFill="background1" w:themeFillShade="BF"/>
                                </w:tcPr>
                                <w:p w14:paraId="40F1F692" w14:textId="77777777" w:rsidR="003D0E00" w:rsidRPr="0060189D" w:rsidRDefault="003D0E00" w:rsidP="00502B06">
                                  <w:pPr>
                                    <w:spacing w:line="276" w:lineRule="auto"/>
                                  </w:pPr>
                                </w:p>
                              </w:tc>
                              <w:tc>
                                <w:tcPr>
                                  <w:tcW w:w="2316" w:type="dxa"/>
                                  <w:shd w:val="clear" w:color="auto" w:fill="BFBFBF" w:themeFill="background1" w:themeFillShade="BF"/>
                                </w:tcPr>
                                <w:p w14:paraId="1D8D25D8" w14:textId="77777777" w:rsidR="003D0E00" w:rsidRPr="0060189D" w:rsidRDefault="003D0E00" w:rsidP="00502B06">
                                  <w:pPr>
                                    <w:spacing w:line="276" w:lineRule="auto"/>
                                  </w:pPr>
                                  <w:r w:rsidRPr="0060189D">
                                    <w:t>Kaya Düşmeleri</w:t>
                                  </w:r>
                                </w:p>
                                <w:p w14:paraId="4AF18B09" w14:textId="77777777" w:rsidR="003D0E00" w:rsidRPr="0060189D" w:rsidRDefault="003D0E00" w:rsidP="00502B06">
                                  <w:pPr>
                                    <w:spacing w:line="276" w:lineRule="auto"/>
                                  </w:pPr>
                                  <w:r w:rsidRPr="0060189D">
                                    <w:t>Volkanlar vb.</w:t>
                                  </w:r>
                                </w:p>
                              </w:tc>
                              <w:tc>
                                <w:tcPr>
                                  <w:tcW w:w="236" w:type="dxa"/>
                                  <w:shd w:val="clear" w:color="auto" w:fill="BFBFBF" w:themeFill="background1" w:themeFillShade="BF"/>
                                </w:tcPr>
                                <w:p w14:paraId="2F6FC19F" w14:textId="77777777" w:rsidR="003D0E00" w:rsidRPr="0060189D" w:rsidRDefault="003D0E00" w:rsidP="00502B06">
                                  <w:pPr>
                                    <w:spacing w:line="276" w:lineRule="auto"/>
                                  </w:pPr>
                                </w:p>
                              </w:tc>
                              <w:tc>
                                <w:tcPr>
                                  <w:tcW w:w="3206" w:type="dxa"/>
                                  <w:shd w:val="clear" w:color="auto" w:fill="BFBFBF" w:themeFill="background1" w:themeFillShade="BF"/>
                                </w:tcPr>
                                <w:p w14:paraId="6D63B312" w14:textId="77777777" w:rsidR="003D0E00" w:rsidRPr="0060189D" w:rsidRDefault="003D0E00" w:rsidP="00502B06">
                                  <w:pPr>
                                    <w:spacing w:line="276" w:lineRule="auto"/>
                                  </w:pPr>
                                  <w:r w:rsidRPr="0060189D">
                                    <w:rPr>
                                      <w:lang w:eastAsia="tr-TR"/>
                                    </w:rPr>
                                    <w:t>- Göçmenler ve Yerlerinden Edilenler vb. </w:t>
                                  </w:r>
                                </w:p>
                              </w:tc>
                            </w:tr>
                          </w:tbl>
                          <w:p w14:paraId="3CF22E5B" w14:textId="77777777" w:rsidR="003D0E00" w:rsidRDefault="003D0E00" w:rsidP="00921B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83D38F" id="_x0000_t202" coordsize="21600,21600" o:spt="202" path="m,l,21600r21600,l21600,xe">
                <v:stroke joinstyle="miter"/>
                <v:path gradientshapeok="t" o:connecttype="rect"/>
              </v:shapetype>
              <v:shape id="Metin Kutusu 2" o:spid="_x0000_s1026" type="#_x0000_t202" style="position:absolute;left:0;text-align:left;margin-left:-7.8pt;margin-top:21.9pt;width:429pt;height:229.8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" stroked="f">
                <v:textbox>
                  <w:txbxContent>
                    <w:tbl>
                      <w:tblPr>
                        <w:tblStyle w:val="TabloKlavuzu"/>
                        <w:tblW w:w="8359" w:type="dxa"/>
                        <w:tblLook w:val="04A0" w:firstRow="1" w:lastRow="0" w:firstColumn="1" w:lastColumn="0" w:noHBand="0" w:noVBand="1"/>
                      </w:tblPr>
                      <w:tblGrid>
                        <w:gridCol w:w="2601"/>
                        <w:gridCol w:w="2316"/>
                        <w:gridCol w:w="236"/>
                        <w:gridCol w:w="3206"/>
                      </w:tblGrid>
                      <w:tr w:rsidR="003D0E00" w14:paraId="329B9E18" w14:textId="77777777" w:rsidTr="00433405">
                        <w:trPr>
                          <w:trHeight w:val="849"/>
                        </w:trPr>
                        <w:tc>
                          <w:tcPr>
                            <w:tcW w:w="4917" w:type="dxa"/>
                            <w:gridSpan w:val="2"/>
                          </w:tcPr>
                          <w:p w14:paraId="69D2B9DD" w14:textId="77777777" w:rsidR="003D0E00" w:rsidRPr="0060189D" w:rsidRDefault="003D0E00" w:rsidP="00502B06">
                            <w:pPr>
                              <w:spacing w:before="240" w:line="276" w:lineRule="auto"/>
                              <w:jc w:val="center"/>
                              <w:rPr>
                                <w:b/>
                                <w:bCs/>
                              </w:rPr>
                            </w:pPr>
                            <w:r w:rsidRPr="0060189D">
                              <w:rPr>
                                <w:b/>
                                <w:bCs/>
                              </w:rPr>
                              <w:t>DOĞAL AFETLER</w:t>
                            </w:r>
                          </w:p>
                        </w:tc>
                        <w:tc>
                          <w:tcPr>
                            <w:tcW w:w="236" w:type="dxa"/>
                          </w:tcPr>
                          <w:p w14:paraId="54313F2E" w14:textId="77777777" w:rsidR="003D0E00" w:rsidRPr="0060189D" w:rsidRDefault="003D0E00" w:rsidP="00502B06">
                            <w:pPr>
                              <w:spacing w:before="240" w:line="276" w:lineRule="auto"/>
                            </w:pPr>
                          </w:p>
                        </w:tc>
                        <w:tc>
                          <w:tcPr>
                            <w:tcW w:w="3206" w:type="dxa"/>
                          </w:tcPr>
                          <w:p w14:paraId="0051B722" w14:textId="77777777" w:rsidR="003D0E00" w:rsidRPr="0060189D" w:rsidRDefault="003D0E00" w:rsidP="00502B06">
                            <w:pPr>
                              <w:spacing w:before="240" w:line="240" w:lineRule="auto"/>
                              <w:jc w:val="center"/>
                              <w:rPr>
                                <w:b/>
                                <w:bCs/>
                              </w:rPr>
                            </w:pPr>
                            <w:r w:rsidRPr="0060189D">
                              <w:rPr>
                                <w:b/>
                                <w:bCs/>
                              </w:rPr>
                              <w:t>İNSAN KAYNAKLI</w:t>
                            </w:r>
                          </w:p>
                          <w:p w14:paraId="59EB4AA6" w14:textId="77777777" w:rsidR="003D0E00" w:rsidRPr="0060189D" w:rsidRDefault="003D0E00" w:rsidP="00502B06">
                            <w:pPr>
                              <w:spacing w:before="240" w:line="240" w:lineRule="auto"/>
                              <w:jc w:val="center"/>
                              <w:rPr>
                                <w:b/>
                                <w:bCs/>
                              </w:rPr>
                            </w:pPr>
                            <w:r w:rsidRPr="0060189D">
                              <w:rPr>
                                <w:b/>
                                <w:bCs/>
                              </w:rPr>
                              <w:t>AFETLER</w:t>
                            </w:r>
                          </w:p>
                        </w:tc>
                      </w:tr>
                      <w:tr w:rsidR="003D0E00" w14:paraId="574101AC" w14:textId="77777777" w:rsidTr="00433405">
                        <w:trPr>
                          <w:trHeight w:val="572"/>
                        </w:trPr>
                        <w:tc>
                          <w:tcPr>
                            <w:tcW w:w="2601" w:type="dxa"/>
                          </w:tcPr>
                          <w:p w14:paraId="170CD424" w14:textId="77777777" w:rsidR="003D0E00" w:rsidRPr="0060189D" w:rsidRDefault="003D0E00" w:rsidP="00502B06">
                            <w:pPr>
                              <w:spacing w:line="276" w:lineRule="auto"/>
                              <w:jc w:val="center"/>
                              <w:rPr>
                                <w:b/>
                                <w:bCs/>
                              </w:rPr>
                            </w:pPr>
                            <w:r w:rsidRPr="0060189D">
                              <w:rPr>
                                <w:b/>
                                <w:bCs/>
                              </w:rPr>
                              <w:t>Yavaş Gelişen Doğal Afetler</w:t>
                            </w:r>
                          </w:p>
                        </w:tc>
                        <w:tc>
                          <w:tcPr>
                            <w:tcW w:w="2316" w:type="dxa"/>
                          </w:tcPr>
                          <w:p w14:paraId="62331F40" w14:textId="77777777" w:rsidR="003D0E00" w:rsidRPr="0060189D" w:rsidRDefault="003D0E00" w:rsidP="00502B06">
                            <w:pPr>
                              <w:spacing w:line="276" w:lineRule="auto"/>
                              <w:jc w:val="center"/>
                              <w:rPr>
                                <w:b/>
                                <w:bCs/>
                              </w:rPr>
                            </w:pPr>
                            <w:r w:rsidRPr="0060189D">
                              <w:rPr>
                                <w:b/>
                                <w:bCs/>
                              </w:rPr>
                              <w:t>Ani Gelişen Doğal Afetler</w:t>
                            </w:r>
                          </w:p>
                        </w:tc>
                        <w:tc>
                          <w:tcPr>
                            <w:tcW w:w="236" w:type="dxa"/>
                          </w:tcPr>
                          <w:p w14:paraId="5E42C09A" w14:textId="77777777" w:rsidR="003D0E00" w:rsidRPr="0060189D" w:rsidRDefault="003D0E00" w:rsidP="00502B06">
                            <w:pPr>
                              <w:spacing w:line="276" w:lineRule="auto"/>
                            </w:pPr>
                          </w:p>
                        </w:tc>
                        <w:tc>
                          <w:tcPr>
                            <w:tcW w:w="3206" w:type="dxa"/>
                          </w:tcPr>
                          <w:p w14:paraId="41E3B26E" w14:textId="77777777" w:rsidR="003D0E00" w:rsidRPr="0060189D" w:rsidRDefault="003D0E00" w:rsidP="00502B06">
                            <w:pPr>
                              <w:spacing w:line="276" w:lineRule="auto"/>
                            </w:pPr>
                          </w:p>
                        </w:tc>
                      </w:tr>
                      <w:tr w:rsidR="003D0E00" w14:paraId="31CB4E3E" w14:textId="77777777" w:rsidTr="00353DC3">
                        <w:trPr>
                          <w:trHeight w:val="255"/>
                        </w:trPr>
                        <w:tc>
                          <w:tcPr>
                            <w:tcW w:w="2601" w:type="dxa"/>
                            <w:shd w:val="clear" w:color="auto" w:fill="BFBFBF" w:themeFill="background1" w:themeFillShade="BF"/>
                          </w:tcPr>
                          <w:p w14:paraId="73EA09E9" w14:textId="77777777" w:rsidR="003D0E00" w:rsidRPr="0060189D" w:rsidRDefault="003D0E00" w:rsidP="00502B06">
                            <w:pPr>
                              <w:spacing w:line="276" w:lineRule="auto"/>
                            </w:pPr>
                            <w:r w:rsidRPr="0060189D">
                              <w:t>Kuraklık</w:t>
                            </w:r>
                          </w:p>
                          <w:p w14:paraId="748B1518" w14:textId="77777777" w:rsidR="003D0E00" w:rsidRPr="0060189D" w:rsidRDefault="003D0E00" w:rsidP="00502B06">
                            <w:pPr>
                              <w:spacing w:line="276" w:lineRule="auto"/>
                            </w:pPr>
                            <w:r w:rsidRPr="0060189D">
                              <w:t>Şiddetli Soğuklar</w:t>
                            </w:r>
                          </w:p>
                        </w:tc>
                        <w:tc>
                          <w:tcPr>
                            <w:tcW w:w="2316" w:type="dxa"/>
                            <w:shd w:val="clear" w:color="auto" w:fill="BFBFBF" w:themeFill="background1" w:themeFillShade="BF"/>
                          </w:tcPr>
                          <w:p w14:paraId="16B537D3" w14:textId="77777777" w:rsidR="003D0E00" w:rsidRPr="0060189D" w:rsidRDefault="003D0E00" w:rsidP="00502B06">
                            <w:pPr>
                              <w:spacing w:line="276" w:lineRule="auto"/>
                            </w:pPr>
                            <w:r w:rsidRPr="0060189D">
                              <w:t>Deprem</w:t>
                            </w:r>
                          </w:p>
                          <w:p w14:paraId="412B681A" w14:textId="77777777" w:rsidR="003D0E00" w:rsidRPr="0060189D" w:rsidRDefault="003D0E00" w:rsidP="00502B06">
                            <w:pPr>
                              <w:spacing w:line="276" w:lineRule="auto"/>
                            </w:pPr>
                            <w:r w:rsidRPr="0060189D">
                              <w:t xml:space="preserve">Yangınlar </w:t>
                            </w:r>
                          </w:p>
                        </w:tc>
                        <w:tc>
                          <w:tcPr>
                            <w:tcW w:w="236" w:type="dxa"/>
                            <w:shd w:val="clear" w:color="auto" w:fill="BFBFBF" w:themeFill="background1" w:themeFillShade="BF"/>
                          </w:tcPr>
                          <w:p w14:paraId="39458E1B" w14:textId="77777777" w:rsidR="003D0E00" w:rsidRPr="0060189D" w:rsidRDefault="003D0E00" w:rsidP="00502B06">
                            <w:pPr>
                              <w:spacing w:line="276" w:lineRule="auto"/>
                            </w:pPr>
                          </w:p>
                        </w:tc>
                        <w:tc>
                          <w:tcPr>
                            <w:tcW w:w="3206" w:type="dxa"/>
                            <w:shd w:val="clear" w:color="auto" w:fill="BFBFBF" w:themeFill="background1" w:themeFillShade="BF"/>
                          </w:tcPr>
                          <w:p w14:paraId="3C69616C" w14:textId="77777777" w:rsidR="003D0E00" w:rsidRPr="0060189D" w:rsidRDefault="003D0E00" w:rsidP="00502B06">
                            <w:pPr>
                              <w:spacing w:line="276" w:lineRule="auto"/>
                            </w:pPr>
                            <w:r w:rsidRPr="0060189D">
                              <w:rPr>
                                <w:lang w:eastAsia="tr-TR"/>
                              </w:rPr>
                              <w:t>-  Nükleer, Biyolojik, Kimyasal Kazalar</w:t>
                            </w:r>
                          </w:p>
                        </w:tc>
                      </w:tr>
                      <w:tr w:rsidR="003D0E00" w14:paraId="05764567" w14:textId="77777777" w:rsidTr="00433405">
                        <w:trPr>
                          <w:trHeight w:val="279"/>
                        </w:trPr>
                        <w:tc>
                          <w:tcPr>
                            <w:tcW w:w="2601" w:type="dxa"/>
                          </w:tcPr>
                          <w:p w14:paraId="5F856A7A" w14:textId="77777777" w:rsidR="003D0E00" w:rsidRPr="0060189D" w:rsidRDefault="003D0E00" w:rsidP="00502B06">
                            <w:pPr>
                              <w:spacing w:line="276" w:lineRule="auto"/>
                            </w:pPr>
                            <w:r w:rsidRPr="0060189D">
                              <w:t>Kıtlık vb.</w:t>
                            </w:r>
                          </w:p>
                        </w:tc>
                        <w:tc>
                          <w:tcPr>
                            <w:tcW w:w="2316" w:type="dxa"/>
                          </w:tcPr>
                          <w:p w14:paraId="1C52AEE0" w14:textId="77777777" w:rsidR="003D0E00" w:rsidRPr="0060189D" w:rsidRDefault="003D0E00" w:rsidP="00502B06">
                            <w:pPr>
                              <w:spacing w:line="276" w:lineRule="auto"/>
                            </w:pPr>
                            <w:r w:rsidRPr="0060189D">
                              <w:t>Seller, Su Taşkınları</w:t>
                            </w:r>
                          </w:p>
                        </w:tc>
                        <w:tc>
                          <w:tcPr>
                            <w:tcW w:w="236" w:type="dxa"/>
                          </w:tcPr>
                          <w:p w14:paraId="2B0B9813" w14:textId="77777777" w:rsidR="003D0E00" w:rsidRPr="0060189D" w:rsidRDefault="003D0E00" w:rsidP="00502B06">
                            <w:pPr>
                              <w:spacing w:line="276" w:lineRule="auto"/>
                            </w:pPr>
                          </w:p>
                        </w:tc>
                        <w:tc>
                          <w:tcPr>
                            <w:tcW w:w="3206" w:type="dxa"/>
                          </w:tcPr>
                          <w:p w14:paraId="76D5DC6D" w14:textId="77777777" w:rsidR="003D0E00" w:rsidRPr="0060189D" w:rsidRDefault="003D0E00" w:rsidP="00502B06">
                            <w:pPr>
                              <w:spacing w:line="276" w:lineRule="auto"/>
                            </w:pPr>
                            <w:r w:rsidRPr="0060189D">
                              <w:rPr>
                                <w:lang w:eastAsia="tr-TR"/>
                              </w:rPr>
                              <w:t>-  Taşımacılık Kazaları</w:t>
                            </w:r>
                          </w:p>
                        </w:tc>
                      </w:tr>
                      <w:tr w:rsidR="003D0E00" w14:paraId="244CCEAC" w14:textId="77777777" w:rsidTr="00353DC3">
                        <w:trPr>
                          <w:trHeight w:val="267"/>
                        </w:trPr>
                        <w:tc>
                          <w:tcPr>
                            <w:tcW w:w="2601" w:type="dxa"/>
                            <w:shd w:val="clear" w:color="auto" w:fill="BFBFBF" w:themeFill="background1" w:themeFillShade="BF"/>
                          </w:tcPr>
                          <w:p w14:paraId="25512104" w14:textId="77777777" w:rsidR="003D0E00" w:rsidRPr="0060189D" w:rsidRDefault="003D0E00" w:rsidP="00502B06">
                            <w:pPr>
                              <w:spacing w:line="276" w:lineRule="auto"/>
                            </w:pPr>
                          </w:p>
                        </w:tc>
                        <w:tc>
                          <w:tcPr>
                            <w:tcW w:w="2316" w:type="dxa"/>
                            <w:shd w:val="clear" w:color="auto" w:fill="BFBFBF" w:themeFill="background1" w:themeFillShade="BF"/>
                          </w:tcPr>
                          <w:p w14:paraId="346C4A74" w14:textId="77777777" w:rsidR="003D0E00" w:rsidRPr="0060189D" w:rsidRDefault="003D0E00" w:rsidP="00502B06">
                            <w:pPr>
                              <w:spacing w:line="276" w:lineRule="auto"/>
                            </w:pPr>
                            <w:r w:rsidRPr="0060189D">
                              <w:t>Çığ</w:t>
                            </w:r>
                          </w:p>
                        </w:tc>
                        <w:tc>
                          <w:tcPr>
                            <w:tcW w:w="236" w:type="dxa"/>
                            <w:shd w:val="clear" w:color="auto" w:fill="BFBFBF" w:themeFill="background1" w:themeFillShade="BF"/>
                          </w:tcPr>
                          <w:p w14:paraId="3971203A" w14:textId="77777777" w:rsidR="003D0E00" w:rsidRPr="0060189D" w:rsidRDefault="003D0E00" w:rsidP="00502B06">
                            <w:pPr>
                              <w:spacing w:line="276" w:lineRule="auto"/>
                            </w:pPr>
                          </w:p>
                        </w:tc>
                        <w:tc>
                          <w:tcPr>
                            <w:tcW w:w="3206" w:type="dxa"/>
                            <w:shd w:val="clear" w:color="auto" w:fill="BFBFBF" w:themeFill="background1" w:themeFillShade="BF"/>
                          </w:tcPr>
                          <w:p w14:paraId="43EE33FA" w14:textId="77777777" w:rsidR="003D0E00" w:rsidRPr="0060189D" w:rsidRDefault="003D0E00" w:rsidP="00502B06">
                            <w:pPr>
                              <w:spacing w:line="276" w:lineRule="auto"/>
                            </w:pPr>
                            <w:r w:rsidRPr="0060189D">
                              <w:rPr>
                                <w:lang w:eastAsia="tr-TR"/>
                              </w:rPr>
                              <w:t>- Endüstriyel Kazalar</w:t>
                            </w:r>
                          </w:p>
                        </w:tc>
                      </w:tr>
                      <w:tr w:rsidR="003D0E00" w14:paraId="2BA05537" w14:textId="77777777" w:rsidTr="00433405">
                        <w:trPr>
                          <w:trHeight w:val="320"/>
                        </w:trPr>
                        <w:tc>
                          <w:tcPr>
                            <w:tcW w:w="2601" w:type="dxa"/>
                          </w:tcPr>
                          <w:p w14:paraId="31A14F96" w14:textId="77777777" w:rsidR="003D0E00" w:rsidRPr="0060189D" w:rsidRDefault="003D0E00" w:rsidP="00502B06">
                            <w:pPr>
                              <w:spacing w:line="276" w:lineRule="auto"/>
                            </w:pPr>
                          </w:p>
                        </w:tc>
                        <w:tc>
                          <w:tcPr>
                            <w:tcW w:w="2316" w:type="dxa"/>
                          </w:tcPr>
                          <w:p w14:paraId="147702B0" w14:textId="77777777" w:rsidR="003D0E00" w:rsidRPr="0060189D" w:rsidRDefault="003D0E00" w:rsidP="00502B06">
                            <w:pPr>
                              <w:spacing w:line="276" w:lineRule="auto"/>
                            </w:pPr>
                            <w:r w:rsidRPr="0060189D">
                              <w:t>Fırtınalar, Hortumlar</w:t>
                            </w:r>
                          </w:p>
                          <w:p w14:paraId="34AEE192" w14:textId="77777777" w:rsidR="003D0E00" w:rsidRPr="0060189D" w:rsidRDefault="003D0E00" w:rsidP="00502B06">
                            <w:pPr>
                              <w:spacing w:line="276" w:lineRule="auto"/>
                            </w:pPr>
                            <w:r w:rsidRPr="0060189D">
                              <w:t>Toprak Kaymaları</w:t>
                            </w:r>
                          </w:p>
                        </w:tc>
                        <w:tc>
                          <w:tcPr>
                            <w:tcW w:w="236" w:type="dxa"/>
                          </w:tcPr>
                          <w:p w14:paraId="34106A64" w14:textId="77777777" w:rsidR="003D0E00" w:rsidRPr="0060189D" w:rsidRDefault="003D0E00" w:rsidP="00502B06">
                            <w:pPr>
                              <w:spacing w:line="276" w:lineRule="auto"/>
                            </w:pPr>
                          </w:p>
                        </w:tc>
                        <w:tc>
                          <w:tcPr>
                            <w:tcW w:w="3206" w:type="dxa"/>
                          </w:tcPr>
                          <w:p w14:paraId="74CE5BB0" w14:textId="77777777" w:rsidR="003D0E00" w:rsidRPr="0060189D" w:rsidRDefault="003D0E00" w:rsidP="00502B06">
                            <w:pPr>
                              <w:spacing w:line="276" w:lineRule="auto"/>
                            </w:pPr>
                            <w:r w:rsidRPr="0060189D">
                              <w:rPr>
                                <w:lang w:eastAsia="tr-TR"/>
                              </w:rPr>
                              <w:t>- Aşırı Kalabalıktan Meydana Gelen Kazalar</w:t>
                            </w:r>
                          </w:p>
                        </w:tc>
                      </w:tr>
                      <w:tr w:rsidR="003D0E00" w14:paraId="24D9B03A" w14:textId="77777777" w:rsidTr="00353DC3">
                        <w:trPr>
                          <w:trHeight w:val="743"/>
                        </w:trPr>
                        <w:tc>
                          <w:tcPr>
                            <w:tcW w:w="2601" w:type="dxa"/>
                            <w:shd w:val="clear" w:color="auto" w:fill="BFBFBF" w:themeFill="background1" w:themeFillShade="BF"/>
                          </w:tcPr>
                          <w:p w14:paraId="40F1F692" w14:textId="77777777" w:rsidR="003D0E00" w:rsidRPr="0060189D" w:rsidRDefault="003D0E00" w:rsidP="00502B06">
                            <w:pPr>
                              <w:spacing w:line="276" w:lineRule="auto"/>
                            </w:pPr>
                          </w:p>
                        </w:tc>
                        <w:tc>
                          <w:tcPr>
                            <w:tcW w:w="2316" w:type="dxa"/>
                            <w:shd w:val="clear" w:color="auto" w:fill="BFBFBF" w:themeFill="background1" w:themeFillShade="BF"/>
                          </w:tcPr>
                          <w:p w14:paraId="1D8D25D8" w14:textId="77777777" w:rsidR="003D0E00" w:rsidRPr="0060189D" w:rsidRDefault="003D0E00" w:rsidP="00502B06">
                            <w:pPr>
                              <w:spacing w:line="276" w:lineRule="auto"/>
                            </w:pPr>
                            <w:r w:rsidRPr="0060189D">
                              <w:t>Kaya Düşmeleri</w:t>
                            </w:r>
                          </w:p>
                          <w:p w14:paraId="4AF18B09" w14:textId="77777777" w:rsidR="003D0E00" w:rsidRPr="0060189D" w:rsidRDefault="003D0E00" w:rsidP="00502B06">
                            <w:pPr>
                              <w:spacing w:line="276" w:lineRule="auto"/>
                            </w:pPr>
                            <w:r w:rsidRPr="0060189D">
                              <w:t>Volkanlar vb.</w:t>
                            </w:r>
                          </w:p>
                        </w:tc>
                        <w:tc>
                          <w:tcPr>
                            <w:tcW w:w="236" w:type="dxa"/>
                            <w:shd w:val="clear" w:color="auto" w:fill="BFBFBF" w:themeFill="background1" w:themeFillShade="BF"/>
                          </w:tcPr>
                          <w:p w14:paraId="2F6FC19F" w14:textId="77777777" w:rsidR="003D0E00" w:rsidRPr="0060189D" w:rsidRDefault="003D0E00" w:rsidP="00502B06">
                            <w:pPr>
                              <w:spacing w:line="276" w:lineRule="auto"/>
                            </w:pPr>
                          </w:p>
                        </w:tc>
                        <w:tc>
                          <w:tcPr>
                            <w:tcW w:w="3206" w:type="dxa"/>
                            <w:shd w:val="clear" w:color="auto" w:fill="BFBFBF" w:themeFill="background1" w:themeFillShade="BF"/>
                          </w:tcPr>
                          <w:p w14:paraId="6D63B312" w14:textId="77777777" w:rsidR="003D0E00" w:rsidRPr="0060189D" w:rsidRDefault="003D0E00" w:rsidP="00502B06">
                            <w:pPr>
                              <w:spacing w:line="276" w:lineRule="auto"/>
                            </w:pPr>
                            <w:r w:rsidRPr="0060189D">
                              <w:rPr>
                                <w:lang w:eastAsia="tr-TR"/>
                              </w:rPr>
                              <w:t>- Göçmenler ve Yerlerinden Edilenler vb. </w:t>
                            </w:r>
                          </w:p>
                        </w:tc>
                      </w:tr>
                    </w:tbl>
                    <w:p w14:paraId="3CF22E5B" w14:textId="77777777" w:rsidR="003D0E00" w:rsidRDefault="003D0E00" w:rsidP="00921B6B"/>
                  </w:txbxContent>
                </v:textbox>
                <w10:wrap type="topAndBottom" anchorx="margin"/>
              </v:shape>
            </w:pict>
          </mc:Fallback>
        </mc:AlternateContent>
      </w:r>
      <w:r w:rsidRPr="00FC364E">
        <w:rPr>
          <w:b/>
          <w:bCs/>
        </w:rPr>
        <w:t xml:space="preserve">Tablo </w:t>
      </w:r>
      <w:r w:rsidRPr="00FC364E">
        <w:rPr>
          <w:b/>
          <w:bCs/>
        </w:rPr>
        <w:fldChar w:fldCharType="begin"/>
      </w:r>
      <w:r w:rsidRPr="00FC364E">
        <w:rPr>
          <w:b/>
          <w:bCs/>
        </w:rPr>
        <w:instrText xml:space="preserve"> SEQ Tablo \* ARABIC </w:instrText>
      </w:r>
      <w:r w:rsidRPr="00FC364E">
        <w:rPr>
          <w:b/>
          <w:bCs/>
        </w:rPr>
        <w:fldChar w:fldCharType="separate"/>
      </w:r>
      <w:r w:rsidR="0049697E">
        <w:rPr>
          <w:b/>
          <w:bCs/>
          <w:noProof/>
        </w:rPr>
        <w:t>1</w:t>
      </w:r>
      <w:r w:rsidRPr="00FC364E">
        <w:rPr>
          <w:b/>
          <w:bCs/>
        </w:rPr>
        <w:fldChar w:fldCharType="end"/>
      </w:r>
      <w:r w:rsidRPr="00FC364E">
        <w:rPr>
          <w:b/>
          <w:bCs/>
        </w:rPr>
        <w:t>. Afet Türleri</w:t>
      </w:r>
      <w:bookmarkEnd w:id="38"/>
    </w:p>
    <w:p w14:paraId="091AE35A" w14:textId="33A671F1" w:rsidR="00433405" w:rsidRPr="00FC364E" w:rsidRDefault="00433405" w:rsidP="00FC364E">
      <w:pPr>
        <w:jc w:val="center"/>
        <w:rPr>
          <w:b/>
          <w:bCs/>
        </w:rPr>
      </w:pPr>
      <w:r w:rsidRPr="00613556">
        <w:t>Kaynak</w:t>
      </w:r>
      <w:r w:rsidRPr="00465D68">
        <w:t>:</w:t>
      </w:r>
      <w:r w:rsidRPr="00465D68">
        <w:rPr>
          <w:b/>
          <w:bCs/>
        </w:rPr>
        <w:t xml:space="preserve"> </w:t>
      </w:r>
      <w:hyperlink r:id="rId21" w:history="1">
        <w:r w:rsidRPr="00465D68">
          <w:rPr>
            <w:rStyle w:val="Kpr"/>
            <w:color w:val="auto"/>
            <w:u w:val="none"/>
            <w:lang w:eastAsia="tr-TR"/>
          </w:rPr>
          <w:t>https://www.afad.gov.tr/afet-turleri</w:t>
        </w:r>
      </w:hyperlink>
      <w:r w:rsidRPr="000F17F0">
        <w:rPr>
          <w:lang w:eastAsia="tr-TR"/>
        </w:rPr>
        <w:t xml:space="preserve"> (2020)</w:t>
      </w:r>
    </w:p>
    <w:p w14:paraId="27899CFC" w14:textId="70CEDB60" w:rsidR="00DA1C48" w:rsidRDefault="00DA1C48" w:rsidP="00DA1C48">
      <w:pPr>
        <w:ind w:firstLine="708"/>
      </w:pPr>
      <w:r>
        <w:t>Güncel afet kayıtlarını tutan Uluslararası Afet Veri Tabanı (EM-DAT) afetlerin genel sınıflandırılmasında afetleri doğal ve teknolojik olarak iki ana sınıfa ayrılmış olup doğal kaynaklı afetleri jeofizik, meteorolojik, hidrolojik, klimatolojik, biyolojik ve dünya dışı olarak alt sınıflara ayırırken</w:t>
      </w:r>
      <w:r w:rsidR="00735660">
        <w:t>,</w:t>
      </w:r>
      <w:r>
        <w:t xml:space="preserve"> teknolojik afetleri ise taşıma kazaları, endüstriyel kazalar ve çeşitli kazalar olarak alt sınıflara ayırmıştır (</w:t>
      </w:r>
      <w:hyperlink r:id="rId22" w:history="1">
        <w:r w:rsidRPr="003D3E48">
          <w:rPr>
            <w:rStyle w:val="Kpr"/>
            <w:color w:val="000000" w:themeColor="text1"/>
            <w:sz w:val="22"/>
            <w:szCs w:val="20"/>
            <w:u w:val="none"/>
          </w:rPr>
          <w:t>https://www.emdat.be/classification</w:t>
        </w:r>
      </w:hyperlink>
      <w:r w:rsidRPr="00586D91">
        <w:rPr>
          <w:sz w:val="22"/>
          <w:szCs w:val="20"/>
        </w:rPr>
        <w:t>; 2020</w:t>
      </w:r>
      <w:r>
        <w:t>).</w:t>
      </w:r>
    </w:p>
    <w:p w14:paraId="244E0406" w14:textId="55653868" w:rsidR="00855BB1" w:rsidRDefault="00D4009B" w:rsidP="00855BB1">
      <w:pPr>
        <w:ind w:firstLine="708"/>
      </w:pPr>
      <w:r w:rsidRPr="00533071">
        <w:rPr>
          <w:rFonts w:ascii="Arial" w:hAnsi="Arial" w:cs="Arial"/>
          <w:noProof/>
          <w:sz w:val="18"/>
          <w:szCs w:val="18"/>
        </w:rPr>
        <w:lastRenderedPageBreak/>
        <mc:AlternateContent>
          <mc:Choice Requires="wps">
            <w:drawing>
              <wp:anchor distT="45720" distB="45720" distL="114300" distR="114300" simplePos="0" relativeHeight="251708416" behindDoc="0" locked="0" layoutInCell="1" allowOverlap="1" wp14:anchorId="29C9267A" wp14:editId="57975613">
                <wp:simplePos x="0" y="0"/>
                <wp:positionH relativeFrom="margin">
                  <wp:align>right</wp:align>
                </wp:positionH>
                <wp:positionV relativeFrom="page">
                  <wp:posOffset>1455420</wp:posOffset>
                </wp:positionV>
                <wp:extent cx="5377180" cy="8490585"/>
                <wp:effectExtent l="0" t="0" r="0" b="5715"/>
                <wp:wrapTopAndBottom/>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7180" cy="8490585"/>
                        </a:xfrm>
                        <a:prstGeom prst="rect">
                          <a:avLst/>
                        </a:prstGeom>
                        <a:solidFill>
                          <a:srgbClr val="FFFFFF"/>
                        </a:solidFill>
                        <a:ln w="9525">
                          <a:noFill/>
                          <a:miter lim="800000"/>
                          <a:headEnd/>
                          <a:tailEnd/>
                        </a:ln>
                      </wps:spPr>
                      <wps:txbx>
                        <w:txbxContent>
                          <w:tbl>
                            <w:tblPr>
                              <w:tblStyle w:val="TabloKlavuzu"/>
                              <w:tblW w:w="5000" w:type="pct"/>
                              <w:jc w:val="center"/>
                              <w:tblLook w:val="04A0" w:firstRow="1" w:lastRow="0" w:firstColumn="1" w:lastColumn="0" w:noHBand="0" w:noVBand="1"/>
                            </w:tblPr>
                            <w:tblGrid>
                              <w:gridCol w:w="2229"/>
                              <w:gridCol w:w="2817"/>
                              <w:gridCol w:w="3125"/>
                            </w:tblGrid>
                            <w:tr w:rsidR="003D0E00" w:rsidRPr="00AE6BF5" w14:paraId="78738286" w14:textId="77777777" w:rsidTr="00502B06">
                              <w:trPr>
                                <w:trHeight w:val="553"/>
                                <w:jc w:val="center"/>
                              </w:trPr>
                              <w:tc>
                                <w:tcPr>
                                  <w:tcW w:w="5000" w:type="pct"/>
                                  <w:gridSpan w:val="3"/>
                                </w:tcPr>
                                <w:p w14:paraId="0AFBC9A5" w14:textId="77777777" w:rsidR="003D0E00" w:rsidRPr="00AE6BF5" w:rsidRDefault="003D0E00" w:rsidP="00502B06">
                                  <w:pPr>
                                    <w:spacing w:before="120" w:after="120"/>
                                    <w:jc w:val="center"/>
                                    <w:rPr>
                                      <w:rFonts w:ascii="Arial" w:hAnsi="Arial" w:cs="Arial"/>
                                      <w:b/>
                                      <w:bCs/>
                                      <w:sz w:val="18"/>
                                      <w:szCs w:val="18"/>
                                    </w:rPr>
                                  </w:pPr>
                                  <w:bookmarkStart w:id="39" w:name="_Hlk60360328"/>
                                  <w:r w:rsidRPr="00AE6BF5">
                                    <w:rPr>
                                      <w:rFonts w:ascii="Arial" w:hAnsi="Arial" w:cs="Arial"/>
                                      <w:b/>
                                      <w:bCs/>
                                      <w:sz w:val="18"/>
                                      <w:szCs w:val="18"/>
                                    </w:rPr>
                                    <w:t>Genel Sınıflandırma</w:t>
                                  </w:r>
                                </w:p>
                              </w:tc>
                            </w:tr>
                            <w:tr w:rsidR="003D0E00" w:rsidRPr="00AE6BF5" w14:paraId="73D92647" w14:textId="77777777" w:rsidTr="00502B06">
                              <w:trPr>
                                <w:trHeight w:val="559"/>
                                <w:jc w:val="center"/>
                              </w:trPr>
                              <w:tc>
                                <w:tcPr>
                                  <w:tcW w:w="1364" w:type="pct"/>
                                </w:tcPr>
                                <w:p w14:paraId="026348BE"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Grubu</w:t>
                                  </w:r>
                                </w:p>
                              </w:tc>
                              <w:tc>
                                <w:tcPr>
                                  <w:tcW w:w="1724" w:type="pct"/>
                                </w:tcPr>
                                <w:p w14:paraId="35EA5074"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Alt Grubu</w:t>
                                  </w:r>
                                </w:p>
                              </w:tc>
                              <w:tc>
                                <w:tcPr>
                                  <w:tcW w:w="1912" w:type="pct"/>
                                </w:tcPr>
                                <w:p w14:paraId="791D4B28"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Ana Türü</w:t>
                                  </w:r>
                                </w:p>
                              </w:tc>
                            </w:tr>
                            <w:tr w:rsidR="003D0E00" w:rsidRPr="00AE6BF5" w14:paraId="2C40F0DB" w14:textId="77777777" w:rsidTr="00502B06">
                              <w:trPr>
                                <w:trHeight w:val="93"/>
                                <w:jc w:val="center"/>
                              </w:trPr>
                              <w:tc>
                                <w:tcPr>
                                  <w:tcW w:w="1364" w:type="pct"/>
                                  <w:vMerge w:val="restart"/>
                                  <w:vAlign w:val="center"/>
                                </w:tcPr>
                                <w:p w14:paraId="6C9E6F98" w14:textId="77777777" w:rsidR="003D0E00" w:rsidRPr="00AE6BF5" w:rsidRDefault="003D0E00" w:rsidP="00502B06">
                                  <w:pPr>
                                    <w:spacing w:before="2160" w:after="2040"/>
                                    <w:jc w:val="center"/>
                                    <w:rPr>
                                      <w:rFonts w:cs="Times New Roman"/>
                                      <w:sz w:val="18"/>
                                      <w:szCs w:val="18"/>
                                    </w:rPr>
                                  </w:pPr>
                                  <w:r w:rsidRPr="00AE6BF5">
                                    <w:rPr>
                                      <w:rFonts w:cs="Times New Roman"/>
                                      <w:sz w:val="18"/>
                                      <w:szCs w:val="18"/>
                                    </w:rPr>
                                    <w:t>Doğal</w:t>
                                  </w:r>
                                </w:p>
                              </w:tc>
                              <w:tc>
                                <w:tcPr>
                                  <w:tcW w:w="1724" w:type="pct"/>
                                  <w:vMerge w:val="restart"/>
                                  <w:shd w:val="clear" w:color="auto" w:fill="BFBFBF" w:themeFill="background1" w:themeFillShade="BF"/>
                                  <w:vAlign w:val="center"/>
                                </w:tcPr>
                                <w:p w14:paraId="152C1986"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Jeofizik</w:t>
                                  </w:r>
                                </w:p>
                              </w:tc>
                              <w:tc>
                                <w:tcPr>
                                  <w:tcW w:w="1912" w:type="pct"/>
                                  <w:shd w:val="clear" w:color="auto" w:fill="BFBFBF" w:themeFill="background1" w:themeFillShade="BF"/>
                                  <w:vAlign w:val="center"/>
                                </w:tcPr>
                                <w:p w14:paraId="57DBF488" w14:textId="77777777" w:rsidR="003D0E00" w:rsidRPr="00AE6BF5" w:rsidRDefault="003D0E00" w:rsidP="00502B06">
                                  <w:pPr>
                                    <w:jc w:val="center"/>
                                    <w:rPr>
                                      <w:rFonts w:cs="Times New Roman"/>
                                      <w:sz w:val="18"/>
                                      <w:szCs w:val="18"/>
                                    </w:rPr>
                                  </w:pPr>
                                  <w:r w:rsidRPr="00AE6BF5">
                                    <w:rPr>
                                      <w:rFonts w:cs="Times New Roman"/>
                                      <w:sz w:val="18"/>
                                      <w:szCs w:val="18"/>
                                    </w:rPr>
                                    <w:t>Deprem</w:t>
                                  </w:r>
                                </w:p>
                              </w:tc>
                            </w:tr>
                            <w:tr w:rsidR="003D0E00" w:rsidRPr="00AE6BF5" w14:paraId="60229DEB" w14:textId="77777777" w:rsidTr="00502B06">
                              <w:trPr>
                                <w:trHeight w:val="92"/>
                                <w:jc w:val="center"/>
                              </w:trPr>
                              <w:tc>
                                <w:tcPr>
                                  <w:tcW w:w="1364" w:type="pct"/>
                                  <w:vMerge/>
                                  <w:vAlign w:val="center"/>
                                </w:tcPr>
                                <w:p w14:paraId="5264C72B"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7F398CA4"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5DD56F7B" w14:textId="77777777" w:rsidR="003D0E00" w:rsidRPr="00AE6BF5" w:rsidRDefault="003D0E00" w:rsidP="00502B06">
                                  <w:pPr>
                                    <w:jc w:val="center"/>
                                    <w:rPr>
                                      <w:rFonts w:cs="Times New Roman"/>
                                      <w:sz w:val="18"/>
                                      <w:szCs w:val="18"/>
                                    </w:rPr>
                                  </w:pPr>
                                  <w:r w:rsidRPr="00AE6BF5">
                                    <w:rPr>
                                      <w:rFonts w:cs="Times New Roman"/>
                                      <w:sz w:val="18"/>
                                      <w:szCs w:val="18"/>
                                    </w:rPr>
                                    <w:t>Kütle Hareketi</w:t>
                                  </w:r>
                                </w:p>
                              </w:tc>
                            </w:tr>
                            <w:tr w:rsidR="003D0E00" w:rsidRPr="00AE6BF5" w14:paraId="21031CE8" w14:textId="77777777" w:rsidTr="00502B06">
                              <w:trPr>
                                <w:trHeight w:val="92"/>
                                <w:jc w:val="center"/>
                              </w:trPr>
                              <w:tc>
                                <w:tcPr>
                                  <w:tcW w:w="1364" w:type="pct"/>
                                  <w:vMerge/>
                                  <w:vAlign w:val="center"/>
                                </w:tcPr>
                                <w:p w14:paraId="2B113137"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4D99D396"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2156FBB5" w14:textId="77777777" w:rsidR="003D0E00" w:rsidRPr="00AE6BF5" w:rsidRDefault="003D0E00" w:rsidP="00502B06">
                                  <w:pPr>
                                    <w:jc w:val="center"/>
                                    <w:rPr>
                                      <w:rFonts w:cs="Times New Roman"/>
                                      <w:sz w:val="18"/>
                                      <w:szCs w:val="18"/>
                                    </w:rPr>
                                  </w:pPr>
                                  <w:r w:rsidRPr="00AE6BF5">
                                    <w:rPr>
                                      <w:rFonts w:cs="Times New Roman"/>
                                      <w:sz w:val="18"/>
                                      <w:szCs w:val="18"/>
                                    </w:rPr>
                                    <w:t>Volkanik Faaliyet</w:t>
                                  </w:r>
                                </w:p>
                              </w:tc>
                            </w:tr>
                            <w:tr w:rsidR="003D0E00" w:rsidRPr="00AE6BF5" w14:paraId="6E3A5D3A" w14:textId="77777777" w:rsidTr="00502B06">
                              <w:trPr>
                                <w:trHeight w:val="93"/>
                                <w:jc w:val="center"/>
                              </w:trPr>
                              <w:tc>
                                <w:tcPr>
                                  <w:tcW w:w="1364" w:type="pct"/>
                                  <w:vMerge/>
                                  <w:vAlign w:val="center"/>
                                </w:tcPr>
                                <w:p w14:paraId="0F78B512" w14:textId="77777777" w:rsidR="003D0E00" w:rsidRPr="00AE6BF5" w:rsidRDefault="003D0E00" w:rsidP="00502B06">
                                  <w:pPr>
                                    <w:jc w:val="center"/>
                                    <w:rPr>
                                      <w:rFonts w:cs="Times New Roman"/>
                                      <w:sz w:val="18"/>
                                      <w:szCs w:val="18"/>
                                    </w:rPr>
                                  </w:pPr>
                                </w:p>
                              </w:tc>
                              <w:tc>
                                <w:tcPr>
                                  <w:tcW w:w="1724" w:type="pct"/>
                                  <w:vMerge w:val="restart"/>
                                  <w:vAlign w:val="center"/>
                                </w:tcPr>
                                <w:p w14:paraId="24C71D47"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Meteorolojik</w:t>
                                  </w:r>
                                </w:p>
                              </w:tc>
                              <w:tc>
                                <w:tcPr>
                                  <w:tcW w:w="1912" w:type="pct"/>
                                  <w:vAlign w:val="center"/>
                                </w:tcPr>
                                <w:p w14:paraId="05BAE6F1" w14:textId="77777777" w:rsidR="003D0E00" w:rsidRPr="00AE6BF5" w:rsidRDefault="003D0E00" w:rsidP="00502B06">
                                  <w:pPr>
                                    <w:jc w:val="center"/>
                                    <w:rPr>
                                      <w:rFonts w:cs="Times New Roman"/>
                                      <w:sz w:val="18"/>
                                      <w:szCs w:val="18"/>
                                    </w:rPr>
                                  </w:pPr>
                                  <w:r w:rsidRPr="00AE6BF5">
                                    <w:rPr>
                                      <w:rFonts w:cs="Times New Roman"/>
                                      <w:sz w:val="18"/>
                                      <w:szCs w:val="18"/>
                                    </w:rPr>
                                    <w:t>Aşırı Sıcaklık</w:t>
                                  </w:r>
                                </w:p>
                              </w:tc>
                            </w:tr>
                            <w:tr w:rsidR="003D0E00" w:rsidRPr="00AE6BF5" w14:paraId="64105756" w14:textId="77777777" w:rsidTr="00502B06">
                              <w:trPr>
                                <w:trHeight w:val="92"/>
                                <w:jc w:val="center"/>
                              </w:trPr>
                              <w:tc>
                                <w:tcPr>
                                  <w:tcW w:w="1364" w:type="pct"/>
                                  <w:vMerge/>
                                  <w:vAlign w:val="center"/>
                                </w:tcPr>
                                <w:p w14:paraId="50176451" w14:textId="77777777" w:rsidR="003D0E00" w:rsidRPr="00AE6BF5" w:rsidRDefault="003D0E00" w:rsidP="00502B06">
                                  <w:pPr>
                                    <w:jc w:val="center"/>
                                    <w:rPr>
                                      <w:rFonts w:cs="Times New Roman"/>
                                      <w:sz w:val="18"/>
                                      <w:szCs w:val="18"/>
                                    </w:rPr>
                                  </w:pPr>
                                </w:p>
                              </w:tc>
                              <w:tc>
                                <w:tcPr>
                                  <w:tcW w:w="1724" w:type="pct"/>
                                  <w:vMerge/>
                                  <w:vAlign w:val="center"/>
                                </w:tcPr>
                                <w:p w14:paraId="2C706725" w14:textId="77777777" w:rsidR="003D0E00" w:rsidRPr="00AE6BF5" w:rsidRDefault="003D0E00" w:rsidP="00502B06">
                                  <w:pPr>
                                    <w:spacing w:before="240" w:after="120"/>
                                    <w:jc w:val="center"/>
                                    <w:rPr>
                                      <w:rFonts w:cs="Times New Roman"/>
                                      <w:sz w:val="18"/>
                                      <w:szCs w:val="18"/>
                                    </w:rPr>
                                  </w:pPr>
                                </w:p>
                              </w:tc>
                              <w:tc>
                                <w:tcPr>
                                  <w:tcW w:w="1912" w:type="pct"/>
                                  <w:vAlign w:val="center"/>
                                </w:tcPr>
                                <w:p w14:paraId="6F31C99C" w14:textId="77777777" w:rsidR="003D0E00" w:rsidRPr="00AE6BF5" w:rsidRDefault="003D0E00" w:rsidP="00502B06">
                                  <w:pPr>
                                    <w:jc w:val="center"/>
                                    <w:rPr>
                                      <w:rFonts w:cs="Times New Roman"/>
                                      <w:sz w:val="18"/>
                                      <w:szCs w:val="18"/>
                                    </w:rPr>
                                  </w:pPr>
                                  <w:r w:rsidRPr="00AE6BF5">
                                    <w:rPr>
                                      <w:rFonts w:cs="Times New Roman"/>
                                      <w:sz w:val="18"/>
                                      <w:szCs w:val="18"/>
                                    </w:rPr>
                                    <w:t>Sis</w:t>
                                  </w:r>
                                </w:p>
                              </w:tc>
                            </w:tr>
                            <w:tr w:rsidR="003D0E00" w:rsidRPr="00AE6BF5" w14:paraId="141DB532" w14:textId="77777777" w:rsidTr="00502B06">
                              <w:trPr>
                                <w:trHeight w:val="92"/>
                                <w:jc w:val="center"/>
                              </w:trPr>
                              <w:tc>
                                <w:tcPr>
                                  <w:tcW w:w="1364" w:type="pct"/>
                                  <w:vMerge/>
                                  <w:vAlign w:val="center"/>
                                </w:tcPr>
                                <w:p w14:paraId="61F36D36" w14:textId="77777777" w:rsidR="003D0E00" w:rsidRPr="00AE6BF5" w:rsidRDefault="003D0E00" w:rsidP="00502B06">
                                  <w:pPr>
                                    <w:jc w:val="center"/>
                                    <w:rPr>
                                      <w:rFonts w:cs="Times New Roman"/>
                                      <w:sz w:val="18"/>
                                      <w:szCs w:val="18"/>
                                    </w:rPr>
                                  </w:pPr>
                                </w:p>
                              </w:tc>
                              <w:tc>
                                <w:tcPr>
                                  <w:tcW w:w="1724" w:type="pct"/>
                                  <w:vMerge/>
                                  <w:vAlign w:val="center"/>
                                </w:tcPr>
                                <w:p w14:paraId="52B18AD4" w14:textId="77777777" w:rsidR="003D0E00" w:rsidRPr="00AE6BF5" w:rsidRDefault="003D0E00" w:rsidP="00502B06">
                                  <w:pPr>
                                    <w:spacing w:before="240" w:after="120"/>
                                    <w:jc w:val="center"/>
                                    <w:rPr>
                                      <w:rFonts w:cs="Times New Roman"/>
                                      <w:sz w:val="18"/>
                                      <w:szCs w:val="18"/>
                                    </w:rPr>
                                  </w:pPr>
                                </w:p>
                              </w:tc>
                              <w:tc>
                                <w:tcPr>
                                  <w:tcW w:w="1912" w:type="pct"/>
                                  <w:vAlign w:val="center"/>
                                </w:tcPr>
                                <w:p w14:paraId="0027DB89" w14:textId="77777777" w:rsidR="003D0E00" w:rsidRPr="00AE6BF5" w:rsidRDefault="003D0E00" w:rsidP="00502B06">
                                  <w:pPr>
                                    <w:jc w:val="center"/>
                                    <w:rPr>
                                      <w:rFonts w:cs="Times New Roman"/>
                                      <w:sz w:val="18"/>
                                      <w:szCs w:val="18"/>
                                    </w:rPr>
                                  </w:pPr>
                                  <w:r w:rsidRPr="00AE6BF5">
                                    <w:rPr>
                                      <w:rFonts w:cs="Times New Roman"/>
                                      <w:sz w:val="18"/>
                                      <w:szCs w:val="18"/>
                                    </w:rPr>
                                    <w:t>Fırtına</w:t>
                                  </w:r>
                                </w:p>
                              </w:tc>
                            </w:tr>
                            <w:tr w:rsidR="003D0E00" w:rsidRPr="00AE6BF5" w14:paraId="2B17E6F3" w14:textId="77777777" w:rsidTr="00502B06">
                              <w:trPr>
                                <w:trHeight w:val="93"/>
                                <w:jc w:val="center"/>
                              </w:trPr>
                              <w:tc>
                                <w:tcPr>
                                  <w:tcW w:w="1364" w:type="pct"/>
                                  <w:vMerge/>
                                  <w:vAlign w:val="center"/>
                                </w:tcPr>
                                <w:p w14:paraId="52BCE8E6"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343FAE6E"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Hidrolojik</w:t>
                                  </w:r>
                                </w:p>
                              </w:tc>
                              <w:tc>
                                <w:tcPr>
                                  <w:tcW w:w="1912" w:type="pct"/>
                                  <w:shd w:val="clear" w:color="auto" w:fill="BFBFBF" w:themeFill="background1" w:themeFillShade="BF"/>
                                  <w:vAlign w:val="center"/>
                                </w:tcPr>
                                <w:p w14:paraId="0A138D14" w14:textId="77777777" w:rsidR="003D0E00" w:rsidRPr="00AE6BF5" w:rsidRDefault="003D0E00" w:rsidP="00502B06">
                                  <w:pPr>
                                    <w:jc w:val="center"/>
                                    <w:rPr>
                                      <w:rFonts w:cs="Times New Roman"/>
                                      <w:sz w:val="18"/>
                                      <w:szCs w:val="18"/>
                                    </w:rPr>
                                  </w:pPr>
                                  <w:r w:rsidRPr="00AE6BF5">
                                    <w:rPr>
                                      <w:rFonts w:cs="Times New Roman"/>
                                      <w:sz w:val="18"/>
                                      <w:szCs w:val="18"/>
                                    </w:rPr>
                                    <w:t>Sel</w:t>
                                  </w:r>
                                </w:p>
                              </w:tc>
                            </w:tr>
                            <w:tr w:rsidR="003D0E00" w:rsidRPr="00AE6BF5" w14:paraId="6D3F5F32" w14:textId="77777777" w:rsidTr="00502B06">
                              <w:trPr>
                                <w:trHeight w:val="92"/>
                                <w:jc w:val="center"/>
                              </w:trPr>
                              <w:tc>
                                <w:tcPr>
                                  <w:tcW w:w="1364" w:type="pct"/>
                                  <w:vMerge/>
                                  <w:vAlign w:val="center"/>
                                </w:tcPr>
                                <w:p w14:paraId="4F03B1F9"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BCF720D"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40573956" w14:textId="77777777" w:rsidR="003D0E00" w:rsidRPr="00AE6BF5" w:rsidRDefault="003D0E00" w:rsidP="00502B06">
                                  <w:pPr>
                                    <w:jc w:val="center"/>
                                    <w:rPr>
                                      <w:rFonts w:cs="Times New Roman"/>
                                      <w:sz w:val="18"/>
                                      <w:szCs w:val="18"/>
                                    </w:rPr>
                                  </w:pPr>
                                  <w:r w:rsidRPr="00AE6BF5">
                                    <w:rPr>
                                      <w:rFonts w:cs="Times New Roman"/>
                                      <w:sz w:val="18"/>
                                      <w:szCs w:val="18"/>
                                    </w:rPr>
                                    <w:t>Heyelan</w:t>
                                  </w:r>
                                </w:p>
                              </w:tc>
                            </w:tr>
                            <w:tr w:rsidR="003D0E00" w:rsidRPr="00AE6BF5" w14:paraId="735FB7C9" w14:textId="77777777" w:rsidTr="00502B06">
                              <w:trPr>
                                <w:trHeight w:val="92"/>
                                <w:jc w:val="center"/>
                              </w:trPr>
                              <w:tc>
                                <w:tcPr>
                                  <w:tcW w:w="1364" w:type="pct"/>
                                  <w:vMerge/>
                                  <w:vAlign w:val="center"/>
                                </w:tcPr>
                                <w:p w14:paraId="333401E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6D396410"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4DC0AAA7" w14:textId="77777777" w:rsidR="003D0E00" w:rsidRPr="00AE6BF5" w:rsidRDefault="003D0E00" w:rsidP="00502B06">
                                  <w:pPr>
                                    <w:jc w:val="center"/>
                                    <w:rPr>
                                      <w:rFonts w:cs="Times New Roman"/>
                                      <w:sz w:val="18"/>
                                      <w:szCs w:val="18"/>
                                    </w:rPr>
                                  </w:pPr>
                                  <w:r w:rsidRPr="00AE6BF5">
                                    <w:rPr>
                                      <w:rFonts w:cs="Times New Roman"/>
                                      <w:sz w:val="18"/>
                                      <w:szCs w:val="18"/>
                                    </w:rPr>
                                    <w:t>Dalga Hareketleri</w:t>
                                  </w:r>
                                </w:p>
                              </w:tc>
                            </w:tr>
                            <w:tr w:rsidR="003D0E00" w:rsidRPr="00AE6BF5" w14:paraId="44060968" w14:textId="77777777" w:rsidTr="00502B06">
                              <w:trPr>
                                <w:trHeight w:val="93"/>
                                <w:jc w:val="center"/>
                              </w:trPr>
                              <w:tc>
                                <w:tcPr>
                                  <w:tcW w:w="1364" w:type="pct"/>
                                  <w:vMerge/>
                                  <w:vAlign w:val="center"/>
                                </w:tcPr>
                                <w:p w14:paraId="3A1A822C" w14:textId="77777777" w:rsidR="003D0E00" w:rsidRPr="00AE6BF5" w:rsidRDefault="003D0E00" w:rsidP="00502B06">
                                  <w:pPr>
                                    <w:jc w:val="center"/>
                                    <w:rPr>
                                      <w:rFonts w:cs="Times New Roman"/>
                                      <w:sz w:val="18"/>
                                      <w:szCs w:val="18"/>
                                    </w:rPr>
                                  </w:pPr>
                                </w:p>
                              </w:tc>
                              <w:tc>
                                <w:tcPr>
                                  <w:tcW w:w="1724" w:type="pct"/>
                                  <w:vMerge w:val="restart"/>
                                  <w:vAlign w:val="center"/>
                                </w:tcPr>
                                <w:p w14:paraId="2600980B"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Klimatolojik</w:t>
                                  </w:r>
                                </w:p>
                              </w:tc>
                              <w:tc>
                                <w:tcPr>
                                  <w:tcW w:w="1912" w:type="pct"/>
                                  <w:vAlign w:val="center"/>
                                </w:tcPr>
                                <w:p w14:paraId="7FD5B176" w14:textId="77777777" w:rsidR="003D0E00" w:rsidRPr="00AE6BF5" w:rsidRDefault="003D0E00" w:rsidP="00502B06">
                                  <w:pPr>
                                    <w:jc w:val="center"/>
                                    <w:rPr>
                                      <w:rFonts w:cs="Times New Roman"/>
                                      <w:sz w:val="18"/>
                                      <w:szCs w:val="18"/>
                                    </w:rPr>
                                  </w:pPr>
                                  <w:r w:rsidRPr="00AE6BF5">
                                    <w:rPr>
                                      <w:rFonts w:cs="Times New Roman"/>
                                      <w:sz w:val="18"/>
                                      <w:szCs w:val="18"/>
                                    </w:rPr>
                                    <w:t>Kuraklık</w:t>
                                  </w:r>
                                </w:p>
                              </w:tc>
                            </w:tr>
                            <w:tr w:rsidR="003D0E00" w:rsidRPr="00AE6BF5" w14:paraId="6C046746" w14:textId="77777777" w:rsidTr="00502B06">
                              <w:trPr>
                                <w:trHeight w:val="92"/>
                                <w:jc w:val="center"/>
                              </w:trPr>
                              <w:tc>
                                <w:tcPr>
                                  <w:tcW w:w="1364" w:type="pct"/>
                                  <w:vMerge/>
                                  <w:vAlign w:val="center"/>
                                </w:tcPr>
                                <w:p w14:paraId="36A3B944" w14:textId="77777777" w:rsidR="003D0E00" w:rsidRPr="00AE6BF5" w:rsidRDefault="003D0E00" w:rsidP="00502B06">
                                  <w:pPr>
                                    <w:jc w:val="center"/>
                                    <w:rPr>
                                      <w:rFonts w:cs="Times New Roman"/>
                                      <w:sz w:val="18"/>
                                      <w:szCs w:val="18"/>
                                    </w:rPr>
                                  </w:pPr>
                                </w:p>
                              </w:tc>
                              <w:tc>
                                <w:tcPr>
                                  <w:tcW w:w="1724" w:type="pct"/>
                                  <w:vMerge/>
                                  <w:vAlign w:val="center"/>
                                </w:tcPr>
                                <w:p w14:paraId="4207416A" w14:textId="77777777" w:rsidR="003D0E00" w:rsidRPr="00AE6BF5" w:rsidRDefault="003D0E00" w:rsidP="00502B06">
                                  <w:pPr>
                                    <w:spacing w:before="240" w:after="120"/>
                                    <w:jc w:val="center"/>
                                    <w:rPr>
                                      <w:rFonts w:cs="Times New Roman"/>
                                      <w:sz w:val="18"/>
                                      <w:szCs w:val="18"/>
                                    </w:rPr>
                                  </w:pPr>
                                </w:p>
                              </w:tc>
                              <w:tc>
                                <w:tcPr>
                                  <w:tcW w:w="1912" w:type="pct"/>
                                  <w:vAlign w:val="center"/>
                                </w:tcPr>
                                <w:p w14:paraId="2B6565F0" w14:textId="77777777" w:rsidR="003D0E00" w:rsidRPr="00AE6BF5" w:rsidRDefault="003D0E00" w:rsidP="00502B06">
                                  <w:pPr>
                                    <w:jc w:val="center"/>
                                    <w:rPr>
                                      <w:rFonts w:cs="Times New Roman"/>
                                      <w:sz w:val="18"/>
                                      <w:szCs w:val="18"/>
                                    </w:rPr>
                                  </w:pPr>
                                  <w:r w:rsidRPr="00AE6BF5">
                                    <w:rPr>
                                      <w:rFonts w:cs="Times New Roman"/>
                                      <w:sz w:val="18"/>
                                      <w:szCs w:val="18"/>
                                    </w:rPr>
                                    <w:t>Buzul Patlaması</w:t>
                                  </w:r>
                                </w:p>
                              </w:tc>
                            </w:tr>
                            <w:tr w:rsidR="003D0E00" w:rsidRPr="00AE6BF5" w14:paraId="3CB03A71" w14:textId="77777777" w:rsidTr="00502B06">
                              <w:trPr>
                                <w:trHeight w:val="92"/>
                                <w:jc w:val="center"/>
                              </w:trPr>
                              <w:tc>
                                <w:tcPr>
                                  <w:tcW w:w="1364" w:type="pct"/>
                                  <w:vMerge/>
                                  <w:vAlign w:val="center"/>
                                </w:tcPr>
                                <w:p w14:paraId="7FFAE661" w14:textId="77777777" w:rsidR="003D0E00" w:rsidRPr="00AE6BF5" w:rsidRDefault="003D0E00" w:rsidP="00502B06">
                                  <w:pPr>
                                    <w:jc w:val="center"/>
                                    <w:rPr>
                                      <w:rFonts w:cs="Times New Roman"/>
                                      <w:sz w:val="18"/>
                                      <w:szCs w:val="18"/>
                                    </w:rPr>
                                  </w:pPr>
                                </w:p>
                              </w:tc>
                              <w:tc>
                                <w:tcPr>
                                  <w:tcW w:w="1724" w:type="pct"/>
                                  <w:vMerge/>
                                  <w:vAlign w:val="center"/>
                                </w:tcPr>
                                <w:p w14:paraId="5765247A" w14:textId="77777777" w:rsidR="003D0E00" w:rsidRPr="00AE6BF5" w:rsidRDefault="003D0E00" w:rsidP="00502B06">
                                  <w:pPr>
                                    <w:spacing w:before="240" w:after="120"/>
                                    <w:jc w:val="center"/>
                                    <w:rPr>
                                      <w:rFonts w:cs="Times New Roman"/>
                                      <w:sz w:val="18"/>
                                      <w:szCs w:val="18"/>
                                    </w:rPr>
                                  </w:pPr>
                                </w:p>
                              </w:tc>
                              <w:tc>
                                <w:tcPr>
                                  <w:tcW w:w="1912" w:type="pct"/>
                                  <w:vAlign w:val="center"/>
                                </w:tcPr>
                                <w:p w14:paraId="5E35454B" w14:textId="77777777" w:rsidR="003D0E00" w:rsidRPr="00AE6BF5" w:rsidRDefault="003D0E00" w:rsidP="00502B06">
                                  <w:pPr>
                                    <w:jc w:val="center"/>
                                    <w:rPr>
                                      <w:rFonts w:cs="Times New Roman"/>
                                      <w:sz w:val="18"/>
                                      <w:szCs w:val="18"/>
                                    </w:rPr>
                                  </w:pPr>
                                  <w:r w:rsidRPr="00AE6BF5">
                                    <w:rPr>
                                      <w:rFonts w:cs="Times New Roman"/>
                                      <w:sz w:val="18"/>
                                      <w:szCs w:val="18"/>
                                    </w:rPr>
                                    <w:t>Orman Yangını</w:t>
                                  </w:r>
                                </w:p>
                              </w:tc>
                            </w:tr>
                            <w:tr w:rsidR="003D0E00" w:rsidRPr="00AE6BF5" w14:paraId="01F40011" w14:textId="77777777" w:rsidTr="00502B06">
                              <w:trPr>
                                <w:trHeight w:val="96"/>
                                <w:jc w:val="center"/>
                              </w:trPr>
                              <w:tc>
                                <w:tcPr>
                                  <w:tcW w:w="1364" w:type="pct"/>
                                  <w:vMerge/>
                                  <w:vAlign w:val="center"/>
                                </w:tcPr>
                                <w:p w14:paraId="4FBEE5FB"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69899B5C"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Biyolojik</w:t>
                                  </w:r>
                                </w:p>
                              </w:tc>
                              <w:tc>
                                <w:tcPr>
                                  <w:tcW w:w="1912" w:type="pct"/>
                                  <w:shd w:val="clear" w:color="auto" w:fill="BFBFBF" w:themeFill="background1" w:themeFillShade="BF"/>
                                  <w:vAlign w:val="center"/>
                                </w:tcPr>
                                <w:p w14:paraId="5F19F5B5" w14:textId="77777777" w:rsidR="003D0E00" w:rsidRPr="00AE6BF5" w:rsidRDefault="003D0E00" w:rsidP="00502B06">
                                  <w:pPr>
                                    <w:jc w:val="center"/>
                                    <w:rPr>
                                      <w:rFonts w:cs="Times New Roman"/>
                                      <w:sz w:val="18"/>
                                      <w:szCs w:val="18"/>
                                    </w:rPr>
                                  </w:pPr>
                                  <w:r w:rsidRPr="00AE6BF5">
                                    <w:rPr>
                                      <w:rFonts w:cs="Times New Roman"/>
                                      <w:sz w:val="18"/>
                                      <w:szCs w:val="18"/>
                                    </w:rPr>
                                    <w:t>Epidemi</w:t>
                                  </w:r>
                                </w:p>
                              </w:tc>
                            </w:tr>
                            <w:tr w:rsidR="003D0E00" w:rsidRPr="00AE6BF5" w14:paraId="28A69304" w14:textId="77777777" w:rsidTr="00502B06">
                              <w:trPr>
                                <w:trHeight w:val="95"/>
                                <w:jc w:val="center"/>
                              </w:trPr>
                              <w:tc>
                                <w:tcPr>
                                  <w:tcW w:w="1364" w:type="pct"/>
                                  <w:vMerge/>
                                  <w:vAlign w:val="center"/>
                                </w:tcPr>
                                <w:p w14:paraId="08B3417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FE2B83D" w14:textId="77777777" w:rsidR="003D0E00" w:rsidRPr="00AE6BF5" w:rsidRDefault="003D0E00" w:rsidP="00502B06">
                                  <w:pPr>
                                    <w:spacing w:before="120" w:after="120"/>
                                    <w:jc w:val="center"/>
                                    <w:rPr>
                                      <w:rFonts w:cs="Times New Roman"/>
                                      <w:sz w:val="18"/>
                                      <w:szCs w:val="18"/>
                                    </w:rPr>
                                  </w:pPr>
                                </w:p>
                              </w:tc>
                              <w:tc>
                                <w:tcPr>
                                  <w:tcW w:w="1912" w:type="pct"/>
                                  <w:shd w:val="clear" w:color="auto" w:fill="BFBFBF" w:themeFill="background1" w:themeFillShade="BF"/>
                                  <w:vAlign w:val="center"/>
                                </w:tcPr>
                                <w:p w14:paraId="17C2D65E" w14:textId="77777777" w:rsidR="003D0E00" w:rsidRPr="00AE6BF5" w:rsidRDefault="003D0E00" w:rsidP="00502B06">
                                  <w:pPr>
                                    <w:jc w:val="center"/>
                                    <w:rPr>
                                      <w:rFonts w:cs="Times New Roman"/>
                                      <w:sz w:val="18"/>
                                      <w:szCs w:val="18"/>
                                    </w:rPr>
                                  </w:pPr>
                                  <w:r w:rsidRPr="00AE6BF5">
                                    <w:rPr>
                                      <w:rFonts w:cs="Times New Roman"/>
                                      <w:sz w:val="18"/>
                                      <w:szCs w:val="18"/>
                                    </w:rPr>
                                    <w:t>Böcek İstilası</w:t>
                                  </w:r>
                                </w:p>
                              </w:tc>
                            </w:tr>
                            <w:tr w:rsidR="003D0E00" w:rsidRPr="00AE6BF5" w14:paraId="045A486A" w14:textId="77777777" w:rsidTr="00502B06">
                              <w:trPr>
                                <w:trHeight w:val="370"/>
                                <w:jc w:val="center"/>
                              </w:trPr>
                              <w:tc>
                                <w:tcPr>
                                  <w:tcW w:w="1364" w:type="pct"/>
                                  <w:vMerge/>
                                  <w:vAlign w:val="center"/>
                                </w:tcPr>
                                <w:p w14:paraId="1962C32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7CE508E0" w14:textId="77777777" w:rsidR="003D0E00" w:rsidRPr="00AE6BF5" w:rsidRDefault="003D0E00" w:rsidP="00502B06">
                                  <w:pPr>
                                    <w:spacing w:before="120" w:after="120"/>
                                    <w:jc w:val="center"/>
                                    <w:rPr>
                                      <w:rFonts w:cs="Times New Roman"/>
                                      <w:sz w:val="18"/>
                                      <w:szCs w:val="18"/>
                                    </w:rPr>
                                  </w:pPr>
                                </w:p>
                              </w:tc>
                              <w:tc>
                                <w:tcPr>
                                  <w:tcW w:w="1912" w:type="pct"/>
                                  <w:shd w:val="clear" w:color="auto" w:fill="BFBFBF" w:themeFill="background1" w:themeFillShade="BF"/>
                                  <w:vAlign w:val="center"/>
                                </w:tcPr>
                                <w:p w14:paraId="7992808B" w14:textId="77777777" w:rsidR="003D0E00" w:rsidRPr="00AE6BF5" w:rsidRDefault="003D0E00" w:rsidP="00502B06">
                                  <w:pPr>
                                    <w:jc w:val="center"/>
                                    <w:rPr>
                                      <w:rFonts w:cs="Times New Roman"/>
                                      <w:sz w:val="18"/>
                                      <w:szCs w:val="18"/>
                                    </w:rPr>
                                  </w:pPr>
                                  <w:r w:rsidRPr="00AE6BF5">
                                    <w:rPr>
                                      <w:rFonts w:cs="Times New Roman"/>
                                      <w:sz w:val="18"/>
                                      <w:szCs w:val="18"/>
                                    </w:rPr>
                                    <w:t>Hayvan Kazası</w:t>
                                  </w:r>
                                </w:p>
                              </w:tc>
                            </w:tr>
                            <w:tr w:rsidR="003D0E00" w:rsidRPr="00AE6BF5" w14:paraId="0249D19A" w14:textId="77777777" w:rsidTr="00502B06">
                              <w:trPr>
                                <w:trHeight w:val="416"/>
                                <w:jc w:val="center"/>
                              </w:trPr>
                              <w:tc>
                                <w:tcPr>
                                  <w:tcW w:w="1364" w:type="pct"/>
                                  <w:vMerge/>
                                  <w:vAlign w:val="center"/>
                                </w:tcPr>
                                <w:p w14:paraId="1698BDFD" w14:textId="77777777" w:rsidR="003D0E00" w:rsidRPr="00AE6BF5" w:rsidRDefault="003D0E00" w:rsidP="00502B06">
                                  <w:pPr>
                                    <w:jc w:val="center"/>
                                    <w:rPr>
                                      <w:rFonts w:cs="Times New Roman"/>
                                      <w:sz w:val="18"/>
                                      <w:szCs w:val="18"/>
                                    </w:rPr>
                                  </w:pPr>
                                </w:p>
                              </w:tc>
                              <w:tc>
                                <w:tcPr>
                                  <w:tcW w:w="1724" w:type="pct"/>
                                  <w:vMerge w:val="restart"/>
                                  <w:vAlign w:val="center"/>
                                </w:tcPr>
                                <w:p w14:paraId="7CBD3E37" w14:textId="77777777" w:rsidR="003D0E00" w:rsidRPr="00AE6BF5" w:rsidRDefault="003D0E00" w:rsidP="00502B06">
                                  <w:pPr>
                                    <w:spacing w:before="120" w:after="120"/>
                                    <w:jc w:val="center"/>
                                    <w:rPr>
                                      <w:rFonts w:cs="Times New Roman"/>
                                      <w:sz w:val="18"/>
                                      <w:szCs w:val="18"/>
                                    </w:rPr>
                                  </w:pPr>
                                  <w:r w:rsidRPr="00AE6BF5">
                                    <w:rPr>
                                      <w:rFonts w:cs="Times New Roman"/>
                                      <w:sz w:val="18"/>
                                      <w:szCs w:val="18"/>
                                    </w:rPr>
                                    <w:t>Dünya Dışı</w:t>
                                  </w:r>
                                </w:p>
                              </w:tc>
                              <w:tc>
                                <w:tcPr>
                                  <w:tcW w:w="1912" w:type="pct"/>
                                  <w:vAlign w:val="center"/>
                                </w:tcPr>
                                <w:p w14:paraId="0308C3BD" w14:textId="77777777" w:rsidR="003D0E00" w:rsidRPr="00AE6BF5" w:rsidRDefault="003D0E00" w:rsidP="00502B06">
                                  <w:pPr>
                                    <w:jc w:val="center"/>
                                    <w:rPr>
                                      <w:rFonts w:cs="Times New Roman"/>
                                      <w:sz w:val="18"/>
                                      <w:szCs w:val="18"/>
                                    </w:rPr>
                                  </w:pPr>
                                  <w:r w:rsidRPr="00AE6BF5">
                                    <w:rPr>
                                      <w:rFonts w:cs="Times New Roman"/>
                                      <w:sz w:val="18"/>
                                      <w:szCs w:val="18"/>
                                    </w:rPr>
                                    <w:t>Etki</w:t>
                                  </w:r>
                                </w:p>
                              </w:tc>
                            </w:tr>
                            <w:tr w:rsidR="003D0E00" w:rsidRPr="00AE6BF5" w14:paraId="6F456A5C" w14:textId="77777777" w:rsidTr="00502B06">
                              <w:trPr>
                                <w:trHeight w:val="254"/>
                                <w:jc w:val="center"/>
                              </w:trPr>
                              <w:tc>
                                <w:tcPr>
                                  <w:tcW w:w="1364" w:type="pct"/>
                                  <w:vMerge/>
                                  <w:vAlign w:val="center"/>
                                </w:tcPr>
                                <w:p w14:paraId="64FAAD4E" w14:textId="77777777" w:rsidR="003D0E00" w:rsidRPr="00AE6BF5" w:rsidRDefault="003D0E00" w:rsidP="00502B06">
                                  <w:pPr>
                                    <w:jc w:val="center"/>
                                    <w:rPr>
                                      <w:rFonts w:cs="Times New Roman"/>
                                      <w:sz w:val="18"/>
                                      <w:szCs w:val="18"/>
                                    </w:rPr>
                                  </w:pPr>
                                </w:p>
                              </w:tc>
                              <w:tc>
                                <w:tcPr>
                                  <w:tcW w:w="1724" w:type="pct"/>
                                  <w:vMerge/>
                                  <w:vAlign w:val="center"/>
                                </w:tcPr>
                                <w:p w14:paraId="7FD76830" w14:textId="77777777" w:rsidR="003D0E00" w:rsidRPr="00AE6BF5" w:rsidRDefault="003D0E00" w:rsidP="00502B06">
                                  <w:pPr>
                                    <w:jc w:val="center"/>
                                    <w:rPr>
                                      <w:rFonts w:cs="Times New Roman"/>
                                      <w:sz w:val="18"/>
                                      <w:szCs w:val="18"/>
                                    </w:rPr>
                                  </w:pPr>
                                </w:p>
                              </w:tc>
                              <w:tc>
                                <w:tcPr>
                                  <w:tcW w:w="1912" w:type="pct"/>
                                  <w:vAlign w:val="center"/>
                                </w:tcPr>
                                <w:p w14:paraId="05C4F05A" w14:textId="77777777" w:rsidR="003D0E00" w:rsidRPr="00AE6BF5" w:rsidRDefault="003D0E00" w:rsidP="00502B06">
                                  <w:pPr>
                                    <w:jc w:val="center"/>
                                    <w:rPr>
                                      <w:rFonts w:cs="Times New Roman"/>
                                      <w:sz w:val="18"/>
                                      <w:szCs w:val="18"/>
                                    </w:rPr>
                                  </w:pPr>
                                  <w:r w:rsidRPr="00AE6BF5">
                                    <w:rPr>
                                      <w:rFonts w:cs="Times New Roman"/>
                                      <w:sz w:val="18"/>
                                      <w:szCs w:val="18"/>
                                    </w:rPr>
                                    <w:t>Uzay Havası</w:t>
                                  </w:r>
                                </w:p>
                              </w:tc>
                            </w:tr>
                            <w:tr w:rsidR="003D0E00" w:rsidRPr="00AE6BF5" w14:paraId="7F28C495" w14:textId="77777777" w:rsidTr="00502B06">
                              <w:trPr>
                                <w:trHeight w:val="369"/>
                                <w:jc w:val="center"/>
                              </w:trPr>
                              <w:tc>
                                <w:tcPr>
                                  <w:tcW w:w="1364" w:type="pct"/>
                                  <w:vAlign w:val="center"/>
                                </w:tcPr>
                                <w:p w14:paraId="550E3811" w14:textId="77777777" w:rsidR="003D0E00" w:rsidRPr="00AE6BF5" w:rsidRDefault="003D0E00" w:rsidP="00502B06">
                                  <w:pPr>
                                    <w:jc w:val="center"/>
                                    <w:rPr>
                                      <w:rFonts w:cs="Times New Roman"/>
                                      <w:sz w:val="18"/>
                                      <w:szCs w:val="18"/>
                                    </w:rPr>
                                  </w:pPr>
                                </w:p>
                              </w:tc>
                              <w:tc>
                                <w:tcPr>
                                  <w:tcW w:w="1724" w:type="pct"/>
                                  <w:vAlign w:val="center"/>
                                </w:tcPr>
                                <w:p w14:paraId="1D89CCB4" w14:textId="77777777" w:rsidR="003D0E00" w:rsidRPr="00AE6BF5" w:rsidRDefault="003D0E00" w:rsidP="00502B06">
                                  <w:pPr>
                                    <w:jc w:val="center"/>
                                    <w:rPr>
                                      <w:rFonts w:cs="Times New Roman"/>
                                      <w:sz w:val="18"/>
                                      <w:szCs w:val="18"/>
                                    </w:rPr>
                                  </w:pPr>
                                </w:p>
                              </w:tc>
                              <w:tc>
                                <w:tcPr>
                                  <w:tcW w:w="1912" w:type="pct"/>
                                  <w:vAlign w:val="center"/>
                                </w:tcPr>
                                <w:p w14:paraId="4A7ED7C7" w14:textId="77777777" w:rsidR="003D0E00" w:rsidRPr="00AE6BF5" w:rsidRDefault="003D0E00" w:rsidP="00502B06">
                                  <w:pPr>
                                    <w:jc w:val="center"/>
                                    <w:rPr>
                                      <w:rFonts w:cs="Times New Roman"/>
                                      <w:sz w:val="18"/>
                                      <w:szCs w:val="18"/>
                                    </w:rPr>
                                  </w:pPr>
                                </w:p>
                              </w:tc>
                            </w:tr>
                            <w:tr w:rsidR="003D0E00" w:rsidRPr="00AE6BF5" w14:paraId="1CA0F4EA" w14:textId="77777777" w:rsidTr="00502B06">
                              <w:trPr>
                                <w:trHeight w:val="38"/>
                                <w:jc w:val="center"/>
                              </w:trPr>
                              <w:tc>
                                <w:tcPr>
                                  <w:tcW w:w="1364" w:type="pct"/>
                                  <w:vMerge w:val="restart"/>
                                  <w:vAlign w:val="center"/>
                                </w:tcPr>
                                <w:p w14:paraId="5A0A796B" w14:textId="77777777" w:rsidR="003D0E00" w:rsidRPr="00AE6BF5" w:rsidRDefault="003D0E00" w:rsidP="00502B06">
                                  <w:pPr>
                                    <w:spacing w:before="2160" w:after="2040"/>
                                    <w:jc w:val="center"/>
                                    <w:rPr>
                                      <w:rFonts w:cs="Times New Roman"/>
                                      <w:sz w:val="18"/>
                                      <w:szCs w:val="18"/>
                                    </w:rPr>
                                  </w:pPr>
                                  <w:r w:rsidRPr="00AE6BF5">
                                    <w:rPr>
                                      <w:rFonts w:cs="Times New Roman"/>
                                      <w:sz w:val="18"/>
                                      <w:szCs w:val="18"/>
                                    </w:rPr>
                                    <w:t>Teknolojik</w:t>
                                  </w:r>
                                </w:p>
                              </w:tc>
                              <w:tc>
                                <w:tcPr>
                                  <w:tcW w:w="1724" w:type="pct"/>
                                  <w:vMerge w:val="restart"/>
                                  <w:shd w:val="clear" w:color="auto" w:fill="BFBFBF" w:themeFill="background1" w:themeFillShade="BF"/>
                                  <w:vAlign w:val="center"/>
                                </w:tcPr>
                                <w:p w14:paraId="5EE0F049" w14:textId="77777777" w:rsidR="003D0E00" w:rsidRPr="00AE6BF5" w:rsidRDefault="003D0E00" w:rsidP="00502B06">
                                  <w:pPr>
                                    <w:spacing w:before="960" w:after="1080"/>
                                    <w:jc w:val="center"/>
                                    <w:rPr>
                                      <w:rFonts w:cs="Times New Roman"/>
                                      <w:sz w:val="18"/>
                                      <w:szCs w:val="18"/>
                                    </w:rPr>
                                  </w:pPr>
                                  <w:r w:rsidRPr="00AE6BF5">
                                    <w:rPr>
                                      <w:rFonts w:cs="Times New Roman"/>
                                      <w:sz w:val="18"/>
                                      <w:szCs w:val="18"/>
                                    </w:rPr>
                                    <w:t>Endüstriyel Kaza</w:t>
                                  </w:r>
                                </w:p>
                              </w:tc>
                              <w:tc>
                                <w:tcPr>
                                  <w:tcW w:w="1912" w:type="pct"/>
                                  <w:shd w:val="clear" w:color="auto" w:fill="BFBFBF" w:themeFill="background1" w:themeFillShade="BF"/>
                                  <w:vAlign w:val="center"/>
                                </w:tcPr>
                                <w:p w14:paraId="766F085E" w14:textId="77777777" w:rsidR="003D0E00" w:rsidRPr="00AE6BF5" w:rsidRDefault="003D0E00" w:rsidP="00502B06">
                                  <w:pPr>
                                    <w:jc w:val="center"/>
                                    <w:rPr>
                                      <w:rFonts w:cs="Times New Roman"/>
                                      <w:sz w:val="18"/>
                                      <w:szCs w:val="18"/>
                                    </w:rPr>
                                  </w:pPr>
                                  <w:r w:rsidRPr="00AE6BF5">
                                    <w:rPr>
                                      <w:rFonts w:cs="Times New Roman"/>
                                      <w:sz w:val="18"/>
                                      <w:szCs w:val="18"/>
                                    </w:rPr>
                                    <w:t>Kimyasal Dökülme</w:t>
                                  </w:r>
                                </w:p>
                              </w:tc>
                            </w:tr>
                            <w:tr w:rsidR="003D0E00" w:rsidRPr="00AE6BF5" w14:paraId="6E7C7BF5" w14:textId="77777777" w:rsidTr="00502B06">
                              <w:trPr>
                                <w:trHeight w:val="31"/>
                                <w:jc w:val="center"/>
                              </w:trPr>
                              <w:tc>
                                <w:tcPr>
                                  <w:tcW w:w="1364" w:type="pct"/>
                                  <w:vMerge/>
                                  <w:vAlign w:val="center"/>
                                </w:tcPr>
                                <w:p w14:paraId="65E064B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6C85752F"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6ED73B3" w14:textId="77777777" w:rsidR="003D0E00" w:rsidRPr="00AE6BF5" w:rsidRDefault="003D0E00" w:rsidP="00502B06">
                                  <w:pPr>
                                    <w:jc w:val="center"/>
                                    <w:rPr>
                                      <w:rFonts w:cs="Times New Roman"/>
                                      <w:sz w:val="18"/>
                                      <w:szCs w:val="18"/>
                                    </w:rPr>
                                  </w:pPr>
                                  <w:r w:rsidRPr="00AE6BF5">
                                    <w:rPr>
                                      <w:rFonts w:cs="Times New Roman"/>
                                      <w:sz w:val="18"/>
                                      <w:szCs w:val="18"/>
                                    </w:rPr>
                                    <w:t>Çöküş</w:t>
                                  </w:r>
                                </w:p>
                              </w:tc>
                            </w:tr>
                            <w:tr w:rsidR="003D0E00" w:rsidRPr="00AE6BF5" w14:paraId="49B4E893" w14:textId="77777777" w:rsidTr="00502B06">
                              <w:trPr>
                                <w:trHeight w:val="31"/>
                                <w:jc w:val="center"/>
                              </w:trPr>
                              <w:tc>
                                <w:tcPr>
                                  <w:tcW w:w="1364" w:type="pct"/>
                                  <w:vMerge/>
                                  <w:vAlign w:val="center"/>
                                </w:tcPr>
                                <w:p w14:paraId="38AC4F5B"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456D1885"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05528495" w14:textId="77777777" w:rsidR="003D0E00" w:rsidRPr="00AE6BF5" w:rsidRDefault="003D0E00" w:rsidP="00502B06">
                                  <w:pPr>
                                    <w:jc w:val="center"/>
                                    <w:rPr>
                                      <w:rFonts w:cs="Times New Roman"/>
                                      <w:sz w:val="18"/>
                                      <w:szCs w:val="18"/>
                                    </w:rPr>
                                  </w:pPr>
                                  <w:r w:rsidRPr="00AE6BF5">
                                    <w:rPr>
                                      <w:rFonts w:cs="Times New Roman"/>
                                      <w:sz w:val="18"/>
                                      <w:szCs w:val="18"/>
                                    </w:rPr>
                                    <w:t>Patlama</w:t>
                                  </w:r>
                                </w:p>
                              </w:tc>
                            </w:tr>
                            <w:tr w:rsidR="003D0E00" w:rsidRPr="00AE6BF5" w14:paraId="539B6584" w14:textId="77777777" w:rsidTr="00502B06">
                              <w:trPr>
                                <w:trHeight w:val="31"/>
                                <w:jc w:val="center"/>
                              </w:trPr>
                              <w:tc>
                                <w:tcPr>
                                  <w:tcW w:w="1364" w:type="pct"/>
                                  <w:vMerge/>
                                  <w:vAlign w:val="center"/>
                                </w:tcPr>
                                <w:p w14:paraId="3C4B1BD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8777859"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0A50AA21" w14:textId="77777777" w:rsidR="003D0E00" w:rsidRPr="00AE6BF5" w:rsidRDefault="003D0E00" w:rsidP="00502B06">
                                  <w:pPr>
                                    <w:jc w:val="center"/>
                                    <w:rPr>
                                      <w:rFonts w:cs="Times New Roman"/>
                                      <w:sz w:val="18"/>
                                      <w:szCs w:val="18"/>
                                    </w:rPr>
                                  </w:pPr>
                                  <w:r w:rsidRPr="00AE6BF5">
                                    <w:rPr>
                                      <w:rFonts w:cs="Times New Roman"/>
                                      <w:sz w:val="18"/>
                                      <w:szCs w:val="18"/>
                                    </w:rPr>
                                    <w:t>Ateş</w:t>
                                  </w:r>
                                </w:p>
                              </w:tc>
                            </w:tr>
                            <w:tr w:rsidR="003D0E00" w:rsidRPr="00AE6BF5" w14:paraId="0EDEC842" w14:textId="77777777" w:rsidTr="00502B06">
                              <w:trPr>
                                <w:trHeight w:val="31"/>
                                <w:jc w:val="center"/>
                              </w:trPr>
                              <w:tc>
                                <w:tcPr>
                                  <w:tcW w:w="1364" w:type="pct"/>
                                  <w:vMerge/>
                                  <w:vAlign w:val="center"/>
                                </w:tcPr>
                                <w:p w14:paraId="0B925545"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07DDE327"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666013A7" w14:textId="77777777" w:rsidR="003D0E00" w:rsidRPr="00AE6BF5" w:rsidRDefault="003D0E00" w:rsidP="00502B06">
                                  <w:pPr>
                                    <w:jc w:val="center"/>
                                    <w:rPr>
                                      <w:rFonts w:cs="Times New Roman"/>
                                      <w:sz w:val="18"/>
                                      <w:szCs w:val="18"/>
                                    </w:rPr>
                                  </w:pPr>
                                  <w:r w:rsidRPr="00AE6BF5">
                                    <w:rPr>
                                      <w:rFonts w:cs="Times New Roman"/>
                                      <w:sz w:val="18"/>
                                      <w:szCs w:val="18"/>
                                    </w:rPr>
                                    <w:t>Gaz Sızıntısı</w:t>
                                  </w:r>
                                </w:p>
                              </w:tc>
                            </w:tr>
                            <w:tr w:rsidR="003D0E00" w:rsidRPr="00AE6BF5" w14:paraId="0A02E786" w14:textId="77777777" w:rsidTr="00502B06">
                              <w:trPr>
                                <w:trHeight w:val="31"/>
                                <w:jc w:val="center"/>
                              </w:trPr>
                              <w:tc>
                                <w:tcPr>
                                  <w:tcW w:w="1364" w:type="pct"/>
                                  <w:vMerge/>
                                  <w:vAlign w:val="center"/>
                                </w:tcPr>
                                <w:p w14:paraId="13B5569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EC84EDA"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585D32A" w14:textId="77777777" w:rsidR="003D0E00" w:rsidRPr="00AE6BF5" w:rsidRDefault="003D0E00" w:rsidP="00502B06">
                                  <w:pPr>
                                    <w:jc w:val="center"/>
                                    <w:rPr>
                                      <w:rFonts w:cs="Times New Roman"/>
                                      <w:sz w:val="18"/>
                                      <w:szCs w:val="18"/>
                                    </w:rPr>
                                  </w:pPr>
                                  <w:r w:rsidRPr="00AE6BF5">
                                    <w:rPr>
                                      <w:rFonts w:cs="Times New Roman"/>
                                      <w:sz w:val="18"/>
                                      <w:szCs w:val="18"/>
                                    </w:rPr>
                                    <w:t>Zehirlenme</w:t>
                                  </w:r>
                                </w:p>
                              </w:tc>
                            </w:tr>
                            <w:tr w:rsidR="003D0E00" w:rsidRPr="00AE6BF5" w14:paraId="4E4EE729" w14:textId="77777777" w:rsidTr="00502B06">
                              <w:trPr>
                                <w:trHeight w:val="31"/>
                                <w:jc w:val="center"/>
                              </w:trPr>
                              <w:tc>
                                <w:tcPr>
                                  <w:tcW w:w="1364" w:type="pct"/>
                                  <w:vMerge/>
                                  <w:vAlign w:val="center"/>
                                </w:tcPr>
                                <w:p w14:paraId="2C78BD6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F07A57D"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3646A4D" w14:textId="77777777" w:rsidR="003D0E00" w:rsidRPr="00AE6BF5" w:rsidRDefault="003D0E00" w:rsidP="00502B06">
                                  <w:pPr>
                                    <w:jc w:val="center"/>
                                    <w:rPr>
                                      <w:rFonts w:cs="Times New Roman"/>
                                      <w:sz w:val="18"/>
                                      <w:szCs w:val="18"/>
                                    </w:rPr>
                                  </w:pPr>
                                  <w:r w:rsidRPr="00AE6BF5">
                                    <w:rPr>
                                      <w:rFonts w:cs="Times New Roman"/>
                                      <w:sz w:val="18"/>
                                      <w:szCs w:val="18"/>
                                    </w:rPr>
                                    <w:t>Radyasyon</w:t>
                                  </w:r>
                                </w:p>
                              </w:tc>
                            </w:tr>
                            <w:tr w:rsidR="003D0E00" w:rsidRPr="00AE6BF5" w14:paraId="6683C226" w14:textId="77777777" w:rsidTr="00502B06">
                              <w:trPr>
                                <w:trHeight w:val="31"/>
                                <w:jc w:val="center"/>
                              </w:trPr>
                              <w:tc>
                                <w:tcPr>
                                  <w:tcW w:w="1364" w:type="pct"/>
                                  <w:vMerge/>
                                  <w:vAlign w:val="center"/>
                                </w:tcPr>
                                <w:p w14:paraId="4406EBE8"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894FF38"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670FDC4F" w14:textId="77777777" w:rsidR="003D0E00" w:rsidRPr="00AE6BF5" w:rsidRDefault="003D0E00" w:rsidP="00502B06">
                                  <w:pPr>
                                    <w:jc w:val="center"/>
                                    <w:rPr>
                                      <w:rFonts w:cs="Times New Roman"/>
                                      <w:sz w:val="18"/>
                                      <w:szCs w:val="18"/>
                                    </w:rPr>
                                  </w:pPr>
                                  <w:r w:rsidRPr="00AE6BF5">
                                    <w:rPr>
                                      <w:rFonts w:cs="Times New Roman"/>
                                      <w:sz w:val="18"/>
                                      <w:szCs w:val="18"/>
                                    </w:rPr>
                                    <w:t>Yağ Sızması</w:t>
                                  </w:r>
                                </w:p>
                              </w:tc>
                            </w:tr>
                            <w:tr w:rsidR="003D0E00" w:rsidRPr="00AE6BF5" w14:paraId="0B68F49A" w14:textId="77777777" w:rsidTr="00502B06">
                              <w:trPr>
                                <w:trHeight w:val="264"/>
                                <w:jc w:val="center"/>
                              </w:trPr>
                              <w:tc>
                                <w:tcPr>
                                  <w:tcW w:w="1364" w:type="pct"/>
                                  <w:vMerge/>
                                  <w:vAlign w:val="center"/>
                                </w:tcPr>
                                <w:p w14:paraId="67BC2AE2"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38C5FC57"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1E6E6016" w14:textId="77777777" w:rsidR="003D0E00" w:rsidRPr="00AE6BF5" w:rsidRDefault="003D0E00" w:rsidP="00502B06">
                                  <w:pPr>
                                    <w:jc w:val="center"/>
                                    <w:rPr>
                                      <w:rFonts w:cs="Times New Roman"/>
                                      <w:sz w:val="18"/>
                                      <w:szCs w:val="18"/>
                                    </w:rPr>
                                  </w:pPr>
                                  <w:r w:rsidRPr="00AE6BF5">
                                    <w:rPr>
                                      <w:rFonts w:cs="Times New Roman"/>
                                      <w:sz w:val="18"/>
                                      <w:szCs w:val="18"/>
                                    </w:rPr>
                                    <w:t>Diğer</w:t>
                                  </w:r>
                                </w:p>
                              </w:tc>
                            </w:tr>
                            <w:tr w:rsidR="003D0E00" w:rsidRPr="00AE6BF5" w14:paraId="5B0945B9" w14:textId="77777777" w:rsidTr="00502B06">
                              <w:trPr>
                                <w:trHeight w:val="73"/>
                                <w:jc w:val="center"/>
                              </w:trPr>
                              <w:tc>
                                <w:tcPr>
                                  <w:tcW w:w="1364" w:type="pct"/>
                                  <w:vMerge/>
                                  <w:vAlign w:val="center"/>
                                </w:tcPr>
                                <w:p w14:paraId="547C6BCB" w14:textId="77777777" w:rsidR="003D0E00" w:rsidRPr="00AE6BF5" w:rsidRDefault="003D0E00" w:rsidP="00502B06">
                                  <w:pPr>
                                    <w:jc w:val="center"/>
                                    <w:rPr>
                                      <w:rFonts w:cs="Times New Roman"/>
                                      <w:sz w:val="18"/>
                                      <w:szCs w:val="18"/>
                                    </w:rPr>
                                  </w:pPr>
                                </w:p>
                              </w:tc>
                              <w:tc>
                                <w:tcPr>
                                  <w:tcW w:w="1724" w:type="pct"/>
                                  <w:vMerge w:val="restart"/>
                                  <w:vAlign w:val="center"/>
                                </w:tcPr>
                                <w:p w14:paraId="44403F42" w14:textId="77777777" w:rsidR="003D0E00" w:rsidRPr="00AE6BF5" w:rsidRDefault="003D0E00" w:rsidP="00502B06">
                                  <w:pPr>
                                    <w:spacing w:before="360"/>
                                    <w:jc w:val="center"/>
                                    <w:rPr>
                                      <w:rFonts w:cs="Times New Roman"/>
                                      <w:sz w:val="18"/>
                                      <w:szCs w:val="18"/>
                                    </w:rPr>
                                  </w:pPr>
                                  <w:r w:rsidRPr="00AE6BF5">
                                    <w:rPr>
                                      <w:rFonts w:cs="Times New Roman"/>
                                      <w:sz w:val="18"/>
                                      <w:szCs w:val="18"/>
                                    </w:rPr>
                                    <w:t>Taşıma Kazası</w:t>
                                  </w:r>
                                </w:p>
                              </w:tc>
                              <w:tc>
                                <w:tcPr>
                                  <w:tcW w:w="1912" w:type="pct"/>
                                  <w:vAlign w:val="center"/>
                                </w:tcPr>
                                <w:p w14:paraId="6FC7B21F" w14:textId="77777777" w:rsidR="003D0E00" w:rsidRPr="00AE6BF5" w:rsidRDefault="003D0E00" w:rsidP="00502B06">
                                  <w:pPr>
                                    <w:jc w:val="center"/>
                                    <w:rPr>
                                      <w:rFonts w:cs="Times New Roman"/>
                                      <w:sz w:val="18"/>
                                      <w:szCs w:val="18"/>
                                    </w:rPr>
                                  </w:pPr>
                                  <w:r w:rsidRPr="00AE6BF5">
                                    <w:rPr>
                                      <w:rFonts w:cs="Times New Roman"/>
                                      <w:sz w:val="18"/>
                                      <w:szCs w:val="18"/>
                                    </w:rPr>
                                    <w:t>Hava</w:t>
                                  </w:r>
                                </w:p>
                              </w:tc>
                            </w:tr>
                            <w:tr w:rsidR="003D0E00" w:rsidRPr="00AE6BF5" w14:paraId="29E60216" w14:textId="77777777" w:rsidTr="00502B06">
                              <w:trPr>
                                <w:trHeight w:val="71"/>
                                <w:jc w:val="center"/>
                              </w:trPr>
                              <w:tc>
                                <w:tcPr>
                                  <w:tcW w:w="1364" w:type="pct"/>
                                  <w:vMerge/>
                                  <w:vAlign w:val="center"/>
                                </w:tcPr>
                                <w:p w14:paraId="0DC4AACB" w14:textId="77777777" w:rsidR="003D0E00" w:rsidRPr="00AE6BF5" w:rsidRDefault="003D0E00" w:rsidP="00502B06">
                                  <w:pPr>
                                    <w:jc w:val="center"/>
                                    <w:rPr>
                                      <w:rFonts w:cs="Times New Roman"/>
                                      <w:sz w:val="18"/>
                                      <w:szCs w:val="18"/>
                                    </w:rPr>
                                  </w:pPr>
                                </w:p>
                              </w:tc>
                              <w:tc>
                                <w:tcPr>
                                  <w:tcW w:w="1724" w:type="pct"/>
                                  <w:vMerge/>
                                  <w:vAlign w:val="center"/>
                                </w:tcPr>
                                <w:p w14:paraId="4CD8E664" w14:textId="77777777" w:rsidR="003D0E00" w:rsidRPr="00AE6BF5" w:rsidRDefault="003D0E00" w:rsidP="00502B06">
                                  <w:pPr>
                                    <w:jc w:val="center"/>
                                    <w:rPr>
                                      <w:rFonts w:cs="Times New Roman"/>
                                      <w:sz w:val="18"/>
                                      <w:szCs w:val="18"/>
                                    </w:rPr>
                                  </w:pPr>
                                </w:p>
                              </w:tc>
                              <w:tc>
                                <w:tcPr>
                                  <w:tcW w:w="1912" w:type="pct"/>
                                  <w:vAlign w:val="center"/>
                                </w:tcPr>
                                <w:p w14:paraId="380B7075" w14:textId="77777777" w:rsidR="003D0E00" w:rsidRPr="00AE6BF5" w:rsidRDefault="003D0E00" w:rsidP="00502B06">
                                  <w:pPr>
                                    <w:jc w:val="center"/>
                                    <w:rPr>
                                      <w:rFonts w:cs="Times New Roman"/>
                                      <w:sz w:val="18"/>
                                      <w:szCs w:val="18"/>
                                    </w:rPr>
                                  </w:pPr>
                                  <w:r w:rsidRPr="00AE6BF5">
                                    <w:rPr>
                                      <w:rFonts w:cs="Times New Roman"/>
                                      <w:sz w:val="18"/>
                                      <w:szCs w:val="18"/>
                                    </w:rPr>
                                    <w:t>Yol</w:t>
                                  </w:r>
                                </w:p>
                              </w:tc>
                            </w:tr>
                            <w:tr w:rsidR="003D0E00" w:rsidRPr="00AE6BF5" w14:paraId="7F342177" w14:textId="77777777" w:rsidTr="00502B06">
                              <w:trPr>
                                <w:trHeight w:val="71"/>
                                <w:jc w:val="center"/>
                              </w:trPr>
                              <w:tc>
                                <w:tcPr>
                                  <w:tcW w:w="1364" w:type="pct"/>
                                  <w:vMerge/>
                                  <w:vAlign w:val="center"/>
                                </w:tcPr>
                                <w:p w14:paraId="77EAC7B4" w14:textId="77777777" w:rsidR="003D0E00" w:rsidRPr="00AE6BF5" w:rsidRDefault="003D0E00" w:rsidP="00502B06">
                                  <w:pPr>
                                    <w:jc w:val="center"/>
                                    <w:rPr>
                                      <w:rFonts w:cs="Times New Roman"/>
                                      <w:sz w:val="18"/>
                                      <w:szCs w:val="18"/>
                                    </w:rPr>
                                  </w:pPr>
                                </w:p>
                              </w:tc>
                              <w:tc>
                                <w:tcPr>
                                  <w:tcW w:w="1724" w:type="pct"/>
                                  <w:vMerge/>
                                  <w:vAlign w:val="center"/>
                                </w:tcPr>
                                <w:p w14:paraId="04FC29B3" w14:textId="77777777" w:rsidR="003D0E00" w:rsidRPr="00AE6BF5" w:rsidRDefault="003D0E00" w:rsidP="00502B06">
                                  <w:pPr>
                                    <w:jc w:val="center"/>
                                    <w:rPr>
                                      <w:rFonts w:cs="Times New Roman"/>
                                      <w:sz w:val="18"/>
                                      <w:szCs w:val="18"/>
                                    </w:rPr>
                                  </w:pPr>
                                </w:p>
                              </w:tc>
                              <w:tc>
                                <w:tcPr>
                                  <w:tcW w:w="1912" w:type="pct"/>
                                  <w:vAlign w:val="center"/>
                                </w:tcPr>
                                <w:p w14:paraId="58D85B51" w14:textId="77777777" w:rsidR="003D0E00" w:rsidRPr="00AE6BF5" w:rsidRDefault="003D0E00" w:rsidP="00502B06">
                                  <w:pPr>
                                    <w:jc w:val="center"/>
                                    <w:rPr>
                                      <w:rFonts w:cs="Times New Roman"/>
                                      <w:sz w:val="18"/>
                                      <w:szCs w:val="18"/>
                                    </w:rPr>
                                  </w:pPr>
                                  <w:r w:rsidRPr="00AE6BF5">
                                    <w:rPr>
                                      <w:rFonts w:cs="Times New Roman"/>
                                      <w:sz w:val="18"/>
                                      <w:szCs w:val="18"/>
                                    </w:rPr>
                                    <w:t>Demiryolu</w:t>
                                  </w:r>
                                </w:p>
                              </w:tc>
                            </w:tr>
                            <w:tr w:rsidR="003D0E00" w:rsidRPr="00AE6BF5" w14:paraId="37562D88" w14:textId="77777777" w:rsidTr="00502B06">
                              <w:trPr>
                                <w:trHeight w:val="58"/>
                                <w:jc w:val="center"/>
                              </w:trPr>
                              <w:tc>
                                <w:tcPr>
                                  <w:tcW w:w="1364" w:type="pct"/>
                                  <w:vMerge/>
                                  <w:vAlign w:val="center"/>
                                </w:tcPr>
                                <w:p w14:paraId="0DF4D9C7" w14:textId="77777777" w:rsidR="003D0E00" w:rsidRPr="00AE6BF5" w:rsidRDefault="003D0E00" w:rsidP="00502B06">
                                  <w:pPr>
                                    <w:jc w:val="center"/>
                                    <w:rPr>
                                      <w:rFonts w:cs="Times New Roman"/>
                                      <w:sz w:val="18"/>
                                      <w:szCs w:val="18"/>
                                    </w:rPr>
                                  </w:pPr>
                                </w:p>
                              </w:tc>
                              <w:tc>
                                <w:tcPr>
                                  <w:tcW w:w="1724" w:type="pct"/>
                                  <w:vMerge/>
                                  <w:vAlign w:val="center"/>
                                </w:tcPr>
                                <w:p w14:paraId="05537167" w14:textId="77777777" w:rsidR="003D0E00" w:rsidRPr="00AE6BF5" w:rsidRDefault="003D0E00" w:rsidP="00502B06">
                                  <w:pPr>
                                    <w:jc w:val="center"/>
                                    <w:rPr>
                                      <w:rFonts w:cs="Times New Roman"/>
                                      <w:sz w:val="18"/>
                                      <w:szCs w:val="18"/>
                                    </w:rPr>
                                  </w:pPr>
                                </w:p>
                              </w:tc>
                              <w:tc>
                                <w:tcPr>
                                  <w:tcW w:w="1912" w:type="pct"/>
                                  <w:vAlign w:val="center"/>
                                </w:tcPr>
                                <w:p w14:paraId="6D32222E" w14:textId="77777777" w:rsidR="003D0E00" w:rsidRPr="00AE6BF5" w:rsidRDefault="003D0E00" w:rsidP="00502B06">
                                  <w:pPr>
                                    <w:jc w:val="center"/>
                                    <w:rPr>
                                      <w:rFonts w:cs="Times New Roman"/>
                                      <w:sz w:val="18"/>
                                      <w:szCs w:val="18"/>
                                    </w:rPr>
                                  </w:pPr>
                                  <w:r w:rsidRPr="00AE6BF5">
                                    <w:rPr>
                                      <w:rFonts w:cs="Times New Roman"/>
                                      <w:sz w:val="18"/>
                                      <w:szCs w:val="18"/>
                                    </w:rPr>
                                    <w:t>Su</w:t>
                                  </w:r>
                                </w:p>
                              </w:tc>
                            </w:tr>
                            <w:tr w:rsidR="003D0E00" w:rsidRPr="00AE6BF5" w14:paraId="44D702B6" w14:textId="77777777" w:rsidTr="00502B06">
                              <w:trPr>
                                <w:trHeight w:val="73"/>
                                <w:jc w:val="center"/>
                              </w:trPr>
                              <w:tc>
                                <w:tcPr>
                                  <w:tcW w:w="1364" w:type="pct"/>
                                  <w:vMerge/>
                                  <w:vAlign w:val="center"/>
                                </w:tcPr>
                                <w:p w14:paraId="001D86C3"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07C79DD7" w14:textId="77777777" w:rsidR="003D0E00" w:rsidRPr="00AE6BF5" w:rsidRDefault="003D0E00" w:rsidP="00502B06">
                                  <w:pPr>
                                    <w:spacing w:before="360" w:after="360"/>
                                    <w:jc w:val="center"/>
                                    <w:rPr>
                                      <w:rFonts w:cs="Times New Roman"/>
                                      <w:sz w:val="18"/>
                                      <w:szCs w:val="18"/>
                                    </w:rPr>
                                  </w:pPr>
                                  <w:r w:rsidRPr="00AE6BF5">
                                    <w:rPr>
                                      <w:rFonts w:cs="Times New Roman"/>
                                      <w:sz w:val="18"/>
                                      <w:szCs w:val="18"/>
                                    </w:rPr>
                                    <w:t>Çeşitli Kaza</w:t>
                                  </w:r>
                                </w:p>
                              </w:tc>
                              <w:tc>
                                <w:tcPr>
                                  <w:tcW w:w="1912" w:type="pct"/>
                                  <w:shd w:val="clear" w:color="auto" w:fill="BFBFBF" w:themeFill="background1" w:themeFillShade="BF"/>
                                  <w:vAlign w:val="center"/>
                                </w:tcPr>
                                <w:p w14:paraId="0FFF0106" w14:textId="77777777" w:rsidR="003D0E00" w:rsidRPr="00AE6BF5" w:rsidRDefault="003D0E00" w:rsidP="00502B06">
                                  <w:pPr>
                                    <w:jc w:val="center"/>
                                    <w:rPr>
                                      <w:rFonts w:cs="Times New Roman"/>
                                      <w:sz w:val="18"/>
                                      <w:szCs w:val="18"/>
                                    </w:rPr>
                                  </w:pPr>
                                  <w:r w:rsidRPr="00AE6BF5">
                                    <w:rPr>
                                      <w:rFonts w:cs="Times New Roman"/>
                                      <w:sz w:val="18"/>
                                      <w:szCs w:val="18"/>
                                    </w:rPr>
                                    <w:t>Çöküş</w:t>
                                  </w:r>
                                </w:p>
                              </w:tc>
                            </w:tr>
                            <w:tr w:rsidR="003D0E00" w:rsidRPr="00AE6BF5" w14:paraId="1DAAF26C" w14:textId="77777777" w:rsidTr="00502B06">
                              <w:trPr>
                                <w:trHeight w:val="372"/>
                                <w:jc w:val="center"/>
                              </w:trPr>
                              <w:tc>
                                <w:tcPr>
                                  <w:tcW w:w="1364" w:type="pct"/>
                                  <w:vMerge/>
                                  <w:vAlign w:val="center"/>
                                </w:tcPr>
                                <w:p w14:paraId="078FCBE9"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328E65E3"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1BE790CE" w14:textId="77777777" w:rsidR="003D0E00" w:rsidRPr="00AE6BF5" w:rsidRDefault="003D0E00" w:rsidP="00502B06">
                                  <w:pPr>
                                    <w:jc w:val="center"/>
                                    <w:rPr>
                                      <w:rFonts w:cs="Times New Roman"/>
                                      <w:sz w:val="18"/>
                                      <w:szCs w:val="18"/>
                                    </w:rPr>
                                  </w:pPr>
                                  <w:r w:rsidRPr="00AE6BF5">
                                    <w:rPr>
                                      <w:rFonts w:cs="Times New Roman"/>
                                      <w:sz w:val="18"/>
                                      <w:szCs w:val="18"/>
                                    </w:rPr>
                                    <w:t>Patlama</w:t>
                                  </w:r>
                                </w:p>
                              </w:tc>
                            </w:tr>
                            <w:tr w:rsidR="003D0E00" w:rsidRPr="00AE6BF5" w14:paraId="1CFA2259" w14:textId="77777777" w:rsidTr="00502B06">
                              <w:trPr>
                                <w:trHeight w:val="418"/>
                                <w:jc w:val="center"/>
                              </w:trPr>
                              <w:tc>
                                <w:tcPr>
                                  <w:tcW w:w="1364" w:type="pct"/>
                                  <w:vMerge/>
                                  <w:vAlign w:val="center"/>
                                </w:tcPr>
                                <w:p w14:paraId="4222ECEE"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0E83C2E"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785982C1" w14:textId="77777777" w:rsidR="003D0E00" w:rsidRPr="00AE6BF5" w:rsidRDefault="003D0E00" w:rsidP="00502B06">
                                  <w:pPr>
                                    <w:jc w:val="center"/>
                                    <w:rPr>
                                      <w:rFonts w:cs="Times New Roman"/>
                                      <w:sz w:val="18"/>
                                      <w:szCs w:val="18"/>
                                    </w:rPr>
                                  </w:pPr>
                                  <w:r w:rsidRPr="00AE6BF5">
                                    <w:rPr>
                                      <w:rFonts w:cs="Times New Roman"/>
                                      <w:sz w:val="18"/>
                                      <w:szCs w:val="18"/>
                                    </w:rPr>
                                    <w:t>Ateş</w:t>
                                  </w:r>
                                </w:p>
                              </w:tc>
                            </w:tr>
                            <w:tr w:rsidR="003D0E00" w:rsidRPr="00AE6BF5" w14:paraId="1FE437AE" w14:textId="77777777" w:rsidTr="00502B06">
                              <w:trPr>
                                <w:trHeight w:val="350"/>
                                <w:jc w:val="center"/>
                              </w:trPr>
                              <w:tc>
                                <w:tcPr>
                                  <w:tcW w:w="1364" w:type="pct"/>
                                  <w:vMerge/>
                                  <w:tcBorders>
                                    <w:bottom w:val="single" w:sz="4" w:space="0" w:color="auto"/>
                                  </w:tcBorders>
                                  <w:vAlign w:val="center"/>
                                </w:tcPr>
                                <w:p w14:paraId="43046A1A" w14:textId="77777777" w:rsidR="003D0E00" w:rsidRPr="00AE6BF5" w:rsidRDefault="003D0E00" w:rsidP="00502B06">
                                  <w:pPr>
                                    <w:jc w:val="center"/>
                                    <w:rPr>
                                      <w:rFonts w:cs="Times New Roman"/>
                                      <w:sz w:val="18"/>
                                      <w:szCs w:val="18"/>
                                    </w:rPr>
                                  </w:pPr>
                                </w:p>
                              </w:tc>
                              <w:tc>
                                <w:tcPr>
                                  <w:tcW w:w="1724" w:type="pct"/>
                                  <w:vMerge/>
                                  <w:tcBorders>
                                    <w:bottom w:val="single" w:sz="4" w:space="0" w:color="auto"/>
                                  </w:tcBorders>
                                  <w:shd w:val="clear" w:color="auto" w:fill="BFBFBF" w:themeFill="background1" w:themeFillShade="BF"/>
                                  <w:vAlign w:val="center"/>
                                </w:tcPr>
                                <w:p w14:paraId="1B674303" w14:textId="77777777" w:rsidR="003D0E00" w:rsidRPr="00AE6BF5" w:rsidRDefault="003D0E00" w:rsidP="00502B06">
                                  <w:pPr>
                                    <w:jc w:val="center"/>
                                    <w:rPr>
                                      <w:rFonts w:cs="Times New Roman"/>
                                      <w:sz w:val="18"/>
                                      <w:szCs w:val="18"/>
                                    </w:rPr>
                                  </w:pPr>
                                </w:p>
                              </w:tc>
                              <w:tc>
                                <w:tcPr>
                                  <w:tcW w:w="1912" w:type="pct"/>
                                  <w:tcBorders>
                                    <w:bottom w:val="single" w:sz="4" w:space="0" w:color="auto"/>
                                  </w:tcBorders>
                                  <w:shd w:val="clear" w:color="auto" w:fill="BFBFBF" w:themeFill="background1" w:themeFillShade="BF"/>
                                  <w:vAlign w:val="center"/>
                                </w:tcPr>
                                <w:p w14:paraId="63827C37" w14:textId="77777777" w:rsidR="003D0E00" w:rsidRPr="00AE6BF5" w:rsidRDefault="003D0E00" w:rsidP="00502B06">
                                  <w:pPr>
                                    <w:jc w:val="center"/>
                                    <w:rPr>
                                      <w:rFonts w:cs="Times New Roman"/>
                                      <w:sz w:val="18"/>
                                      <w:szCs w:val="18"/>
                                    </w:rPr>
                                  </w:pPr>
                                  <w:r w:rsidRPr="00AE6BF5">
                                    <w:rPr>
                                      <w:rFonts w:cs="Times New Roman"/>
                                      <w:sz w:val="18"/>
                                      <w:szCs w:val="18"/>
                                    </w:rPr>
                                    <w:t>Diğer</w:t>
                                  </w:r>
                                </w:p>
                              </w:tc>
                            </w:tr>
                          </w:tbl>
                          <w:bookmarkEnd w:id="39"/>
                          <w:p w14:paraId="1138BEB1" w14:textId="415C3F08" w:rsidR="003D0E00" w:rsidRPr="00AC70E3" w:rsidRDefault="003D0E00" w:rsidP="00AC70E3">
                            <w:pPr>
                              <w:jc w:val="center"/>
                              <w:rPr>
                                <w:b/>
                                <w:bCs/>
                                <w:sz w:val="16"/>
                                <w:szCs w:val="16"/>
                              </w:rPr>
                            </w:pPr>
                            <w:r w:rsidRPr="008E142E">
                              <w:rPr>
                                <w:sz w:val="22"/>
                                <w:szCs w:val="20"/>
                              </w:rPr>
                              <w:t>Kaynak:</w:t>
                            </w:r>
                            <w:r w:rsidRPr="00AC70E3">
                              <w:rPr>
                                <w:b/>
                                <w:bCs/>
                                <w:sz w:val="22"/>
                                <w:szCs w:val="20"/>
                              </w:rPr>
                              <w:t xml:space="preserve"> </w:t>
                            </w:r>
                            <w:hyperlink r:id="rId23" w:history="1">
                              <w:r w:rsidRPr="00AC70E3">
                                <w:t>https://www.emdat.be/classification</w:t>
                              </w:r>
                            </w:hyperlink>
                            <w:r w:rsidRPr="00AC70E3">
                              <w:t>;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C9267A" id="_x0000_s1027" type="#_x0000_t202" style="position:absolute;left:0;text-align:left;margin-left:372.2pt;margin-top:114.6pt;width:423.4pt;height:668.55pt;z-index:251708416;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" stroked="f">
                <v:textbox>
                  <w:txbxContent>
                    <w:tbl>
                      <w:tblPr>
                        <w:tblStyle w:val="TabloKlavuzu"/>
                        <w:tblW w:w="5000" w:type="pct"/>
                        <w:jc w:val="center"/>
                        <w:tblLook w:val="04A0" w:firstRow="1" w:lastRow="0" w:firstColumn="1" w:lastColumn="0" w:noHBand="0" w:noVBand="1"/>
                      </w:tblPr>
                      <w:tblGrid>
                        <w:gridCol w:w="2229"/>
                        <w:gridCol w:w="2817"/>
                        <w:gridCol w:w="3125"/>
                      </w:tblGrid>
                      <w:tr w:rsidR="003D0E00" w:rsidRPr="00AE6BF5" w14:paraId="78738286" w14:textId="77777777" w:rsidTr="00502B06">
                        <w:trPr>
                          <w:trHeight w:val="553"/>
                          <w:jc w:val="center"/>
                        </w:trPr>
                        <w:tc>
                          <w:tcPr>
                            <w:tcW w:w="5000" w:type="pct"/>
                            <w:gridSpan w:val="3"/>
                          </w:tcPr>
                          <w:p w14:paraId="0AFBC9A5" w14:textId="77777777" w:rsidR="003D0E00" w:rsidRPr="00AE6BF5" w:rsidRDefault="003D0E00" w:rsidP="00502B06">
                            <w:pPr>
                              <w:spacing w:before="120" w:after="120"/>
                              <w:jc w:val="center"/>
                              <w:rPr>
                                <w:rFonts w:ascii="Arial" w:hAnsi="Arial" w:cs="Arial"/>
                                <w:b/>
                                <w:bCs/>
                                <w:sz w:val="18"/>
                                <w:szCs w:val="18"/>
                              </w:rPr>
                            </w:pPr>
                            <w:bookmarkStart w:id="40" w:name="_Hlk60360328"/>
                            <w:r w:rsidRPr="00AE6BF5">
                              <w:rPr>
                                <w:rFonts w:ascii="Arial" w:hAnsi="Arial" w:cs="Arial"/>
                                <w:b/>
                                <w:bCs/>
                                <w:sz w:val="18"/>
                                <w:szCs w:val="18"/>
                              </w:rPr>
                              <w:t>Genel Sınıflandırma</w:t>
                            </w:r>
                          </w:p>
                        </w:tc>
                      </w:tr>
                      <w:tr w:rsidR="003D0E00" w:rsidRPr="00AE6BF5" w14:paraId="73D92647" w14:textId="77777777" w:rsidTr="00502B06">
                        <w:trPr>
                          <w:trHeight w:val="559"/>
                          <w:jc w:val="center"/>
                        </w:trPr>
                        <w:tc>
                          <w:tcPr>
                            <w:tcW w:w="1364" w:type="pct"/>
                          </w:tcPr>
                          <w:p w14:paraId="026348BE"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Grubu</w:t>
                            </w:r>
                          </w:p>
                        </w:tc>
                        <w:tc>
                          <w:tcPr>
                            <w:tcW w:w="1724" w:type="pct"/>
                          </w:tcPr>
                          <w:p w14:paraId="35EA5074"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Alt Grubu</w:t>
                            </w:r>
                          </w:p>
                        </w:tc>
                        <w:tc>
                          <w:tcPr>
                            <w:tcW w:w="1912" w:type="pct"/>
                          </w:tcPr>
                          <w:p w14:paraId="791D4B28" w14:textId="77777777" w:rsidR="003D0E00" w:rsidRPr="00AE6BF5" w:rsidRDefault="003D0E00" w:rsidP="00502B06">
                            <w:pPr>
                              <w:spacing w:before="120"/>
                              <w:jc w:val="center"/>
                              <w:rPr>
                                <w:rFonts w:ascii="Arial" w:hAnsi="Arial" w:cs="Arial"/>
                                <w:b/>
                                <w:bCs/>
                                <w:sz w:val="18"/>
                                <w:szCs w:val="18"/>
                              </w:rPr>
                            </w:pPr>
                            <w:r w:rsidRPr="00AE6BF5">
                              <w:rPr>
                                <w:rFonts w:ascii="Arial" w:hAnsi="Arial" w:cs="Arial"/>
                                <w:b/>
                                <w:bCs/>
                                <w:sz w:val="18"/>
                                <w:szCs w:val="18"/>
                              </w:rPr>
                              <w:t>Afet Ana Türü</w:t>
                            </w:r>
                          </w:p>
                        </w:tc>
                      </w:tr>
                      <w:tr w:rsidR="003D0E00" w:rsidRPr="00AE6BF5" w14:paraId="2C40F0DB" w14:textId="77777777" w:rsidTr="00502B06">
                        <w:trPr>
                          <w:trHeight w:val="93"/>
                          <w:jc w:val="center"/>
                        </w:trPr>
                        <w:tc>
                          <w:tcPr>
                            <w:tcW w:w="1364" w:type="pct"/>
                            <w:vMerge w:val="restart"/>
                            <w:vAlign w:val="center"/>
                          </w:tcPr>
                          <w:p w14:paraId="6C9E6F98" w14:textId="77777777" w:rsidR="003D0E00" w:rsidRPr="00AE6BF5" w:rsidRDefault="003D0E00" w:rsidP="00502B06">
                            <w:pPr>
                              <w:spacing w:before="2160" w:after="2040"/>
                              <w:jc w:val="center"/>
                              <w:rPr>
                                <w:rFonts w:cs="Times New Roman"/>
                                <w:sz w:val="18"/>
                                <w:szCs w:val="18"/>
                              </w:rPr>
                            </w:pPr>
                            <w:r w:rsidRPr="00AE6BF5">
                              <w:rPr>
                                <w:rFonts w:cs="Times New Roman"/>
                                <w:sz w:val="18"/>
                                <w:szCs w:val="18"/>
                              </w:rPr>
                              <w:t>Doğal</w:t>
                            </w:r>
                          </w:p>
                        </w:tc>
                        <w:tc>
                          <w:tcPr>
                            <w:tcW w:w="1724" w:type="pct"/>
                            <w:vMerge w:val="restart"/>
                            <w:shd w:val="clear" w:color="auto" w:fill="BFBFBF" w:themeFill="background1" w:themeFillShade="BF"/>
                            <w:vAlign w:val="center"/>
                          </w:tcPr>
                          <w:p w14:paraId="152C1986"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Jeofizik</w:t>
                            </w:r>
                          </w:p>
                        </w:tc>
                        <w:tc>
                          <w:tcPr>
                            <w:tcW w:w="1912" w:type="pct"/>
                            <w:shd w:val="clear" w:color="auto" w:fill="BFBFBF" w:themeFill="background1" w:themeFillShade="BF"/>
                            <w:vAlign w:val="center"/>
                          </w:tcPr>
                          <w:p w14:paraId="57DBF488" w14:textId="77777777" w:rsidR="003D0E00" w:rsidRPr="00AE6BF5" w:rsidRDefault="003D0E00" w:rsidP="00502B06">
                            <w:pPr>
                              <w:jc w:val="center"/>
                              <w:rPr>
                                <w:rFonts w:cs="Times New Roman"/>
                                <w:sz w:val="18"/>
                                <w:szCs w:val="18"/>
                              </w:rPr>
                            </w:pPr>
                            <w:r w:rsidRPr="00AE6BF5">
                              <w:rPr>
                                <w:rFonts w:cs="Times New Roman"/>
                                <w:sz w:val="18"/>
                                <w:szCs w:val="18"/>
                              </w:rPr>
                              <w:t>Deprem</w:t>
                            </w:r>
                          </w:p>
                        </w:tc>
                      </w:tr>
                      <w:tr w:rsidR="003D0E00" w:rsidRPr="00AE6BF5" w14:paraId="60229DEB" w14:textId="77777777" w:rsidTr="00502B06">
                        <w:trPr>
                          <w:trHeight w:val="92"/>
                          <w:jc w:val="center"/>
                        </w:trPr>
                        <w:tc>
                          <w:tcPr>
                            <w:tcW w:w="1364" w:type="pct"/>
                            <w:vMerge/>
                            <w:vAlign w:val="center"/>
                          </w:tcPr>
                          <w:p w14:paraId="5264C72B"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7F398CA4"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5DD56F7B" w14:textId="77777777" w:rsidR="003D0E00" w:rsidRPr="00AE6BF5" w:rsidRDefault="003D0E00" w:rsidP="00502B06">
                            <w:pPr>
                              <w:jc w:val="center"/>
                              <w:rPr>
                                <w:rFonts w:cs="Times New Roman"/>
                                <w:sz w:val="18"/>
                                <w:szCs w:val="18"/>
                              </w:rPr>
                            </w:pPr>
                            <w:r w:rsidRPr="00AE6BF5">
                              <w:rPr>
                                <w:rFonts w:cs="Times New Roman"/>
                                <w:sz w:val="18"/>
                                <w:szCs w:val="18"/>
                              </w:rPr>
                              <w:t>Kütle Hareketi</w:t>
                            </w:r>
                          </w:p>
                        </w:tc>
                      </w:tr>
                      <w:tr w:rsidR="003D0E00" w:rsidRPr="00AE6BF5" w14:paraId="21031CE8" w14:textId="77777777" w:rsidTr="00502B06">
                        <w:trPr>
                          <w:trHeight w:val="92"/>
                          <w:jc w:val="center"/>
                        </w:trPr>
                        <w:tc>
                          <w:tcPr>
                            <w:tcW w:w="1364" w:type="pct"/>
                            <w:vMerge/>
                            <w:vAlign w:val="center"/>
                          </w:tcPr>
                          <w:p w14:paraId="2B113137"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4D99D396"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2156FBB5" w14:textId="77777777" w:rsidR="003D0E00" w:rsidRPr="00AE6BF5" w:rsidRDefault="003D0E00" w:rsidP="00502B06">
                            <w:pPr>
                              <w:jc w:val="center"/>
                              <w:rPr>
                                <w:rFonts w:cs="Times New Roman"/>
                                <w:sz w:val="18"/>
                                <w:szCs w:val="18"/>
                              </w:rPr>
                            </w:pPr>
                            <w:r w:rsidRPr="00AE6BF5">
                              <w:rPr>
                                <w:rFonts w:cs="Times New Roman"/>
                                <w:sz w:val="18"/>
                                <w:szCs w:val="18"/>
                              </w:rPr>
                              <w:t>Volkanik Faaliyet</w:t>
                            </w:r>
                          </w:p>
                        </w:tc>
                      </w:tr>
                      <w:tr w:rsidR="003D0E00" w:rsidRPr="00AE6BF5" w14:paraId="6E3A5D3A" w14:textId="77777777" w:rsidTr="00502B06">
                        <w:trPr>
                          <w:trHeight w:val="93"/>
                          <w:jc w:val="center"/>
                        </w:trPr>
                        <w:tc>
                          <w:tcPr>
                            <w:tcW w:w="1364" w:type="pct"/>
                            <w:vMerge/>
                            <w:vAlign w:val="center"/>
                          </w:tcPr>
                          <w:p w14:paraId="0F78B512" w14:textId="77777777" w:rsidR="003D0E00" w:rsidRPr="00AE6BF5" w:rsidRDefault="003D0E00" w:rsidP="00502B06">
                            <w:pPr>
                              <w:jc w:val="center"/>
                              <w:rPr>
                                <w:rFonts w:cs="Times New Roman"/>
                                <w:sz w:val="18"/>
                                <w:szCs w:val="18"/>
                              </w:rPr>
                            </w:pPr>
                          </w:p>
                        </w:tc>
                        <w:tc>
                          <w:tcPr>
                            <w:tcW w:w="1724" w:type="pct"/>
                            <w:vMerge w:val="restart"/>
                            <w:vAlign w:val="center"/>
                          </w:tcPr>
                          <w:p w14:paraId="24C71D47"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Meteorolojik</w:t>
                            </w:r>
                          </w:p>
                        </w:tc>
                        <w:tc>
                          <w:tcPr>
                            <w:tcW w:w="1912" w:type="pct"/>
                            <w:vAlign w:val="center"/>
                          </w:tcPr>
                          <w:p w14:paraId="05BAE6F1" w14:textId="77777777" w:rsidR="003D0E00" w:rsidRPr="00AE6BF5" w:rsidRDefault="003D0E00" w:rsidP="00502B06">
                            <w:pPr>
                              <w:jc w:val="center"/>
                              <w:rPr>
                                <w:rFonts w:cs="Times New Roman"/>
                                <w:sz w:val="18"/>
                                <w:szCs w:val="18"/>
                              </w:rPr>
                            </w:pPr>
                            <w:r w:rsidRPr="00AE6BF5">
                              <w:rPr>
                                <w:rFonts w:cs="Times New Roman"/>
                                <w:sz w:val="18"/>
                                <w:szCs w:val="18"/>
                              </w:rPr>
                              <w:t>Aşırı Sıcaklık</w:t>
                            </w:r>
                          </w:p>
                        </w:tc>
                      </w:tr>
                      <w:tr w:rsidR="003D0E00" w:rsidRPr="00AE6BF5" w14:paraId="64105756" w14:textId="77777777" w:rsidTr="00502B06">
                        <w:trPr>
                          <w:trHeight w:val="92"/>
                          <w:jc w:val="center"/>
                        </w:trPr>
                        <w:tc>
                          <w:tcPr>
                            <w:tcW w:w="1364" w:type="pct"/>
                            <w:vMerge/>
                            <w:vAlign w:val="center"/>
                          </w:tcPr>
                          <w:p w14:paraId="50176451" w14:textId="77777777" w:rsidR="003D0E00" w:rsidRPr="00AE6BF5" w:rsidRDefault="003D0E00" w:rsidP="00502B06">
                            <w:pPr>
                              <w:jc w:val="center"/>
                              <w:rPr>
                                <w:rFonts w:cs="Times New Roman"/>
                                <w:sz w:val="18"/>
                                <w:szCs w:val="18"/>
                              </w:rPr>
                            </w:pPr>
                          </w:p>
                        </w:tc>
                        <w:tc>
                          <w:tcPr>
                            <w:tcW w:w="1724" w:type="pct"/>
                            <w:vMerge/>
                            <w:vAlign w:val="center"/>
                          </w:tcPr>
                          <w:p w14:paraId="2C706725" w14:textId="77777777" w:rsidR="003D0E00" w:rsidRPr="00AE6BF5" w:rsidRDefault="003D0E00" w:rsidP="00502B06">
                            <w:pPr>
                              <w:spacing w:before="240" w:after="120"/>
                              <w:jc w:val="center"/>
                              <w:rPr>
                                <w:rFonts w:cs="Times New Roman"/>
                                <w:sz w:val="18"/>
                                <w:szCs w:val="18"/>
                              </w:rPr>
                            </w:pPr>
                          </w:p>
                        </w:tc>
                        <w:tc>
                          <w:tcPr>
                            <w:tcW w:w="1912" w:type="pct"/>
                            <w:vAlign w:val="center"/>
                          </w:tcPr>
                          <w:p w14:paraId="6F31C99C" w14:textId="77777777" w:rsidR="003D0E00" w:rsidRPr="00AE6BF5" w:rsidRDefault="003D0E00" w:rsidP="00502B06">
                            <w:pPr>
                              <w:jc w:val="center"/>
                              <w:rPr>
                                <w:rFonts w:cs="Times New Roman"/>
                                <w:sz w:val="18"/>
                                <w:szCs w:val="18"/>
                              </w:rPr>
                            </w:pPr>
                            <w:r w:rsidRPr="00AE6BF5">
                              <w:rPr>
                                <w:rFonts w:cs="Times New Roman"/>
                                <w:sz w:val="18"/>
                                <w:szCs w:val="18"/>
                              </w:rPr>
                              <w:t>Sis</w:t>
                            </w:r>
                          </w:p>
                        </w:tc>
                      </w:tr>
                      <w:tr w:rsidR="003D0E00" w:rsidRPr="00AE6BF5" w14:paraId="141DB532" w14:textId="77777777" w:rsidTr="00502B06">
                        <w:trPr>
                          <w:trHeight w:val="92"/>
                          <w:jc w:val="center"/>
                        </w:trPr>
                        <w:tc>
                          <w:tcPr>
                            <w:tcW w:w="1364" w:type="pct"/>
                            <w:vMerge/>
                            <w:vAlign w:val="center"/>
                          </w:tcPr>
                          <w:p w14:paraId="61F36D36" w14:textId="77777777" w:rsidR="003D0E00" w:rsidRPr="00AE6BF5" w:rsidRDefault="003D0E00" w:rsidP="00502B06">
                            <w:pPr>
                              <w:jc w:val="center"/>
                              <w:rPr>
                                <w:rFonts w:cs="Times New Roman"/>
                                <w:sz w:val="18"/>
                                <w:szCs w:val="18"/>
                              </w:rPr>
                            </w:pPr>
                          </w:p>
                        </w:tc>
                        <w:tc>
                          <w:tcPr>
                            <w:tcW w:w="1724" w:type="pct"/>
                            <w:vMerge/>
                            <w:vAlign w:val="center"/>
                          </w:tcPr>
                          <w:p w14:paraId="52B18AD4" w14:textId="77777777" w:rsidR="003D0E00" w:rsidRPr="00AE6BF5" w:rsidRDefault="003D0E00" w:rsidP="00502B06">
                            <w:pPr>
                              <w:spacing w:before="240" w:after="120"/>
                              <w:jc w:val="center"/>
                              <w:rPr>
                                <w:rFonts w:cs="Times New Roman"/>
                                <w:sz w:val="18"/>
                                <w:szCs w:val="18"/>
                              </w:rPr>
                            </w:pPr>
                          </w:p>
                        </w:tc>
                        <w:tc>
                          <w:tcPr>
                            <w:tcW w:w="1912" w:type="pct"/>
                            <w:vAlign w:val="center"/>
                          </w:tcPr>
                          <w:p w14:paraId="0027DB89" w14:textId="77777777" w:rsidR="003D0E00" w:rsidRPr="00AE6BF5" w:rsidRDefault="003D0E00" w:rsidP="00502B06">
                            <w:pPr>
                              <w:jc w:val="center"/>
                              <w:rPr>
                                <w:rFonts w:cs="Times New Roman"/>
                                <w:sz w:val="18"/>
                                <w:szCs w:val="18"/>
                              </w:rPr>
                            </w:pPr>
                            <w:r w:rsidRPr="00AE6BF5">
                              <w:rPr>
                                <w:rFonts w:cs="Times New Roman"/>
                                <w:sz w:val="18"/>
                                <w:szCs w:val="18"/>
                              </w:rPr>
                              <w:t>Fırtına</w:t>
                            </w:r>
                          </w:p>
                        </w:tc>
                      </w:tr>
                      <w:tr w:rsidR="003D0E00" w:rsidRPr="00AE6BF5" w14:paraId="2B17E6F3" w14:textId="77777777" w:rsidTr="00502B06">
                        <w:trPr>
                          <w:trHeight w:val="93"/>
                          <w:jc w:val="center"/>
                        </w:trPr>
                        <w:tc>
                          <w:tcPr>
                            <w:tcW w:w="1364" w:type="pct"/>
                            <w:vMerge/>
                            <w:vAlign w:val="center"/>
                          </w:tcPr>
                          <w:p w14:paraId="52BCE8E6"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343FAE6E"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Hidrolojik</w:t>
                            </w:r>
                          </w:p>
                        </w:tc>
                        <w:tc>
                          <w:tcPr>
                            <w:tcW w:w="1912" w:type="pct"/>
                            <w:shd w:val="clear" w:color="auto" w:fill="BFBFBF" w:themeFill="background1" w:themeFillShade="BF"/>
                            <w:vAlign w:val="center"/>
                          </w:tcPr>
                          <w:p w14:paraId="0A138D14" w14:textId="77777777" w:rsidR="003D0E00" w:rsidRPr="00AE6BF5" w:rsidRDefault="003D0E00" w:rsidP="00502B06">
                            <w:pPr>
                              <w:jc w:val="center"/>
                              <w:rPr>
                                <w:rFonts w:cs="Times New Roman"/>
                                <w:sz w:val="18"/>
                                <w:szCs w:val="18"/>
                              </w:rPr>
                            </w:pPr>
                            <w:r w:rsidRPr="00AE6BF5">
                              <w:rPr>
                                <w:rFonts w:cs="Times New Roman"/>
                                <w:sz w:val="18"/>
                                <w:szCs w:val="18"/>
                              </w:rPr>
                              <w:t>Sel</w:t>
                            </w:r>
                          </w:p>
                        </w:tc>
                      </w:tr>
                      <w:tr w:rsidR="003D0E00" w:rsidRPr="00AE6BF5" w14:paraId="6D3F5F32" w14:textId="77777777" w:rsidTr="00502B06">
                        <w:trPr>
                          <w:trHeight w:val="92"/>
                          <w:jc w:val="center"/>
                        </w:trPr>
                        <w:tc>
                          <w:tcPr>
                            <w:tcW w:w="1364" w:type="pct"/>
                            <w:vMerge/>
                            <w:vAlign w:val="center"/>
                          </w:tcPr>
                          <w:p w14:paraId="4F03B1F9"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BCF720D"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40573956" w14:textId="77777777" w:rsidR="003D0E00" w:rsidRPr="00AE6BF5" w:rsidRDefault="003D0E00" w:rsidP="00502B06">
                            <w:pPr>
                              <w:jc w:val="center"/>
                              <w:rPr>
                                <w:rFonts w:cs="Times New Roman"/>
                                <w:sz w:val="18"/>
                                <w:szCs w:val="18"/>
                              </w:rPr>
                            </w:pPr>
                            <w:r w:rsidRPr="00AE6BF5">
                              <w:rPr>
                                <w:rFonts w:cs="Times New Roman"/>
                                <w:sz w:val="18"/>
                                <w:szCs w:val="18"/>
                              </w:rPr>
                              <w:t>Heyelan</w:t>
                            </w:r>
                          </w:p>
                        </w:tc>
                      </w:tr>
                      <w:tr w:rsidR="003D0E00" w:rsidRPr="00AE6BF5" w14:paraId="735FB7C9" w14:textId="77777777" w:rsidTr="00502B06">
                        <w:trPr>
                          <w:trHeight w:val="92"/>
                          <w:jc w:val="center"/>
                        </w:trPr>
                        <w:tc>
                          <w:tcPr>
                            <w:tcW w:w="1364" w:type="pct"/>
                            <w:vMerge/>
                            <w:vAlign w:val="center"/>
                          </w:tcPr>
                          <w:p w14:paraId="333401E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6D396410" w14:textId="77777777" w:rsidR="003D0E00" w:rsidRPr="00AE6BF5" w:rsidRDefault="003D0E00" w:rsidP="00502B06">
                            <w:pPr>
                              <w:spacing w:before="240" w:after="120"/>
                              <w:jc w:val="center"/>
                              <w:rPr>
                                <w:rFonts w:cs="Times New Roman"/>
                                <w:sz w:val="18"/>
                                <w:szCs w:val="18"/>
                              </w:rPr>
                            </w:pPr>
                          </w:p>
                        </w:tc>
                        <w:tc>
                          <w:tcPr>
                            <w:tcW w:w="1912" w:type="pct"/>
                            <w:shd w:val="clear" w:color="auto" w:fill="BFBFBF" w:themeFill="background1" w:themeFillShade="BF"/>
                            <w:vAlign w:val="center"/>
                          </w:tcPr>
                          <w:p w14:paraId="4DC0AAA7" w14:textId="77777777" w:rsidR="003D0E00" w:rsidRPr="00AE6BF5" w:rsidRDefault="003D0E00" w:rsidP="00502B06">
                            <w:pPr>
                              <w:jc w:val="center"/>
                              <w:rPr>
                                <w:rFonts w:cs="Times New Roman"/>
                                <w:sz w:val="18"/>
                                <w:szCs w:val="18"/>
                              </w:rPr>
                            </w:pPr>
                            <w:r w:rsidRPr="00AE6BF5">
                              <w:rPr>
                                <w:rFonts w:cs="Times New Roman"/>
                                <w:sz w:val="18"/>
                                <w:szCs w:val="18"/>
                              </w:rPr>
                              <w:t>Dalga Hareketleri</w:t>
                            </w:r>
                          </w:p>
                        </w:tc>
                      </w:tr>
                      <w:tr w:rsidR="003D0E00" w:rsidRPr="00AE6BF5" w14:paraId="44060968" w14:textId="77777777" w:rsidTr="00502B06">
                        <w:trPr>
                          <w:trHeight w:val="93"/>
                          <w:jc w:val="center"/>
                        </w:trPr>
                        <w:tc>
                          <w:tcPr>
                            <w:tcW w:w="1364" w:type="pct"/>
                            <w:vMerge/>
                            <w:vAlign w:val="center"/>
                          </w:tcPr>
                          <w:p w14:paraId="3A1A822C" w14:textId="77777777" w:rsidR="003D0E00" w:rsidRPr="00AE6BF5" w:rsidRDefault="003D0E00" w:rsidP="00502B06">
                            <w:pPr>
                              <w:jc w:val="center"/>
                              <w:rPr>
                                <w:rFonts w:cs="Times New Roman"/>
                                <w:sz w:val="18"/>
                                <w:szCs w:val="18"/>
                              </w:rPr>
                            </w:pPr>
                          </w:p>
                        </w:tc>
                        <w:tc>
                          <w:tcPr>
                            <w:tcW w:w="1724" w:type="pct"/>
                            <w:vMerge w:val="restart"/>
                            <w:vAlign w:val="center"/>
                          </w:tcPr>
                          <w:p w14:paraId="2600980B"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Klimatolojik</w:t>
                            </w:r>
                          </w:p>
                        </w:tc>
                        <w:tc>
                          <w:tcPr>
                            <w:tcW w:w="1912" w:type="pct"/>
                            <w:vAlign w:val="center"/>
                          </w:tcPr>
                          <w:p w14:paraId="7FD5B176" w14:textId="77777777" w:rsidR="003D0E00" w:rsidRPr="00AE6BF5" w:rsidRDefault="003D0E00" w:rsidP="00502B06">
                            <w:pPr>
                              <w:jc w:val="center"/>
                              <w:rPr>
                                <w:rFonts w:cs="Times New Roman"/>
                                <w:sz w:val="18"/>
                                <w:szCs w:val="18"/>
                              </w:rPr>
                            </w:pPr>
                            <w:r w:rsidRPr="00AE6BF5">
                              <w:rPr>
                                <w:rFonts w:cs="Times New Roman"/>
                                <w:sz w:val="18"/>
                                <w:szCs w:val="18"/>
                              </w:rPr>
                              <w:t>Kuraklık</w:t>
                            </w:r>
                          </w:p>
                        </w:tc>
                      </w:tr>
                      <w:tr w:rsidR="003D0E00" w:rsidRPr="00AE6BF5" w14:paraId="6C046746" w14:textId="77777777" w:rsidTr="00502B06">
                        <w:trPr>
                          <w:trHeight w:val="92"/>
                          <w:jc w:val="center"/>
                        </w:trPr>
                        <w:tc>
                          <w:tcPr>
                            <w:tcW w:w="1364" w:type="pct"/>
                            <w:vMerge/>
                            <w:vAlign w:val="center"/>
                          </w:tcPr>
                          <w:p w14:paraId="36A3B944" w14:textId="77777777" w:rsidR="003D0E00" w:rsidRPr="00AE6BF5" w:rsidRDefault="003D0E00" w:rsidP="00502B06">
                            <w:pPr>
                              <w:jc w:val="center"/>
                              <w:rPr>
                                <w:rFonts w:cs="Times New Roman"/>
                                <w:sz w:val="18"/>
                                <w:szCs w:val="18"/>
                              </w:rPr>
                            </w:pPr>
                          </w:p>
                        </w:tc>
                        <w:tc>
                          <w:tcPr>
                            <w:tcW w:w="1724" w:type="pct"/>
                            <w:vMerge/>
                            <w:vAlign w:val="center"/>
                          </w:tcPr>
                          <w:p w14:paraId="4207416A" w14:textId="77777777" w:rsidR="003D0E00" w:rsidRPr="00AE6BF5" w:rsidRDefault="003D0E00" w:rsidP="00502B06">
                            <w:pPr>
                              <w:spacing w:before="240" w:after="120"/>
                              <w:jc w:val="center"/>
                              <w:rPr>
                                <w:rFonts w:cs="Times New Roman"/>
                                <w:sz w:val="18"/>
                                <w:szCs w:val="18"/>
                              </w:rPr>
                            </w:pPr>
                          </w:p>
                        </w:tc>
                        <w:tc>
                          <w:tcPr>
                            <w:tcW w:w="1912" w:type="pct"/>
                            <w:vAlign w:val="center"/>
                          </w:tcPr>
                          <w:p w14:paraId="2B6565F0" w14:textId="77777777" w:rsidR="003D0E00" w:rsidRPr="00AE6BF5" w:rsidRDefault="003D0E00" w:rsidP="00502B06">
                            <w:pPr>
                              <w:jc w:val="center"/>
                              <w:rPr>
                                <w:rFonts w:cs="Times New Roman"/>
                                <w:sz w:val="18"/>
                                <w:szCs w:val="18"/>
                              </w:rPr>
                            </w:pPr>
                            <w:r w:rsidRPr="00AE6BF5">
                              <w:rPr>
                                <w:rFonts w:cs="Times New Roman"/>
                                <w:sz w:val="18"/>
                                <w:szCs w:val="18"/>
                              </w:rPr>
                              <w:t>Buzul Patlaması</w:t>
                            </w:r>
                          </w:p>
                        </w:tc>
                      </w:tr>
                      <w:tr w:rsidR="003D0E00" w:rsidRPr="00AE6BF5" w14:paraId="3CB03A71" w14:textId="77777777" w:rsidTr="00502B06">
                        <w:trPr>
                          <w:trHeight w:val="92"/>
                          <w:jc w:val="center"/>
                        </w:trPr>
                        <w:tc>
                          <w:tcPr>
                            <w:tcW w:w="1364" w:type="pct"/>
                            <w:vMerge/>
                            <w:vAlign w:val="center"/>
                          </w:tcPr>
                          <w:p w14:paraId="7FFAE661" w14:textId="77777777" w:rsidR="003D0E00" w:rsidRPr="00AE6BF5" w:rsidRDefault="003D0E00" w:rsidP="00502B06">
                            <w:pPr>
                              <w:jc w:val="center"/>
                              <w:rPr>
                                <w:rFonts w:cs="Times New Roman"/>
                                <w:sz w:val="18"/>
                                <w:szCs w:val="18"/>
                              </w:rPr>
                            </w:pPr>
                          </w:p>
                        </w:tc>
                        <w:tc>
                          <w:tcPr>
                            <w:tcW w:w="1724" w:type="pct"/>
                            <w:vMerge/>
                            <w:vAlign w:val="center"/>
                          </w:tcPr>
                          <w:p w14:paraId="5765247A" w14:textId="77777777" w:rsidR="003D0E00" w:rsidRPr="00AE6BF5" w:rsidRDefault="003D0E00" w:rsidP="00502B06">
                            <w:pPr>
                              <w:spacing w:before="240" w:after="120"/>
                              <w:jc w:val="center"/>
                              <w:rPr>
                                <w:rFonts w:cs="Times New Roman"/>
                                <w:sz w:val="18"/>
                                <w:szCs w:val="18"/>
                              </w:rPr>
                            </w:pPr>
                          </w:p>
                        </w:tc>
                        <w:tc>
                          <w:tcPr>
                            <w:tcW w:w="1912" w:type="pct"/>
                            <w:vAlign w:val="center"/>
                          </w:tcPr>
                          <w:p w14:paraId="5E35454B" w14:textId="77777777" w:rsidR="003D0E00" w:rsidRPr="00AE6BF5" w:rsidRDefault="003D0E00" w:rsidP="00502B06">
                            <w:pPr>
                              <w:jc w:val="center"/>
                              <w:rPr>
                                <w:rFonts w:cs="Times New Roman"/>
                                <w:sz w:val="18"/>
                                <w:szCs w:val="18"/>
                              </w:rPr>
                            </w:pPr>
                            <w:r w:rsidRPr="00AE6BF5">
                              <w:rPr>
                                <w:rFonts w:cs="Times New Roman"/>
                                <w:sz w:val="18"/>
                                <w:szCs w:val="18"/>
                              </w:rPr>
                              <w:t>Orman Yangını</w:t>
                            </w:r>
                          </w:p>
                        </w:tc>
                      </w:tr>
                      <w:tr w:rsidR="003D0E00" w:rsidRPr="00AE6BF5" w14:paraId="01F40011" w14:textId="77777777" w:rsidTr="00502B06">
                        <w:trPr>
                          <w:trHeight w:val="96"/>
                          <w:jc w:val="center"/>
                        </w:trPr>
                        <w:tc>
                          <w:tcPr>
                            <w:tcW w:w="1364" w:type="pct"/>
                            <w:vMerge/>
                            <w:vAlign w:val="center"/>
                          </w:tcPr>
                          <w:p w14:paraId="4FBEE5FB"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69899B5C" w14:textId="77777777" w:rsidR="003D0E00" w:rsidRPr="00AE6BF5" w:rsidRDefault="003D0E00" w:rsidP="00502B06">
                            <w:pPr>
                              <w:spacing w:before="240" w:after="120"/>
                              <w:jc w:val="center"/>
                              <w:rPr>
                                <w:rFonts w:cs="Times New Roman"/>
                                <w:sz w:val="18"/>
                                <w:szCs w:val="18"/>
                              </w:rPr>
                            </w:pPr>
                            <w:r w:rsidRPr="00AE6BF5">
                              <w:rPr>
                                <w:rFonts w:cs="Times New Roman"/>
                                <w:sz w:val="18"/>
                                <w:szCs w:val="18"/>
                              </w:rPr>
                              <w:t>Biyolojik</w:t>
                            </w:r>
                          </w:p>
                        </w:tc>
                        <w:tc>
                          <w:tcPr>
                            <w:tcW w:w="1912" w:type="pct"/>
                            <w:shd w:val="clear" w:color="auto" w:fill="BFBFBF" w:themeFill="background1" w:themeFillShade="BF"/>
                            <w:vAlign w:val="center"/>
                          </w:tcPr>
                          <w:p w14:paraId="5F19F5B5" w14:textId="77777777" w:rsidR="003D0E00" w:rsidRPr="00AE6BF5" w:rsidRDefault="003D0E00" w:rsidP="00502B06">
                            <w:pPr>
                              <w:jc w:val="center"/>
                              <w:rPr>
                                <w:rFonts w:cs="Times New Roman"/>
                                <w:sz w:val="18"/>
                                <w:szCs w:val="18"/>
                              </w:rPr>
                            </w:pPr>
                            <w:r w:rsidRPr="00AE6BF5">
                              <w:rPr>
                                <w:rFonts w:cs="Times New Roman"/>
                                <w:sz w:val="18"/>
                                <w:szCs w:val="18"/>
                              </w:rPr>
                              <w:t>Epidemi</w:t>
                            </w:r>
                          </w:p>
                        </w:tc>
                      </w:tr>
                      <w:tr w:rsidR="003D0E00" w:rsidRPr="00AE6BF5" w14:paraId="28A69304" w14:textId="77777777" w:rsidTr="00502B06">
                        <w:trPr>
                          <w:trHeight w:val="95"/>
                          <w:jc w:val="center"/>
                        </w:trPr>
                        <w:tc>
                          <w:tcPr>
                            <w:tcW w:w="1364" w:type="pct"/>
                            <w:vMerge/>
                            <w:vAlign w:val="center"/>
                          </w:tcPr>
                          <w:p w14:paraId="08B3417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FE2B83D" w14:textId="77777777" w:rsidR="003D0E00" w:rsidRPr="00AE6BF5" w:rsidRDefault="003D0E00" w:rsidP="00502B06">
                            <w:pPr>
                              <w:spacing w:before="120" w:after="120"/>
                              <w:jc w:val="center"/>
                              <w:rPr>
                                <w:rFonts w:cs="Times New Roman"/>
                                <w:sz w:val="18"/>
                                <w:szCs w:val="18"/>
                              </w:rPr>
                            </w:pPr>
                          </w:p>
                        </w:tc>
                        <w:tc>
                          <w:tcPr>
                            <w:tcW w:w="1912" w:type="pct"/>
                            <w:shd w:val="clear" w:color="auto" w:fill="BFBFBF" w:themeFill="background1" w:themeFillShade="BF"/>
                            <w:vAlign w:val="center"/>
                          </w:tcPr>
                          <w:p w14:paraId="17C2D65E" w14:textId="77777777" w:rsidR="003D0E00" w:rsidRPr="00AE6BF5" w:rsidRDefault="003D0E00" w:rsidP="00502B06">
                            <w:pPr>
                              <w:jc w:val="center"/>
                              <w:rPr>
                                <w:rFonts w:cs="Times New Roman"/>
                                <w:sz w:val="18"/>
                                <w:szCs w:val="18"/>
                              </w:rPr>
                            </w:pPr>
                            <w:r w:rsidRPr="00AE6BF5">
                              <w:rPr>
                                <w:rFonts w:cs="Times New Roman"/>
                                <w:sz w:val="18"/>
                                <w:szCs w:val="18"/>
                              </w:rPr>
                              <w:t>Böcek İstilası</w:t>
                            </w:r>
                          </w:p>
                        </w:tc>
                      </w:tr>
                      <w:tr w:rsidR="003D0E00" w:rsidRPr="00AE6BF5" w14:paraId="045A486A" w14:textId="77777777" w:rsidTr="00502B06">
                        <w:trPr>
                          <w:trHeight w:val="370"/>
                          <w:jc w:val="center"/>
                        </w:trPr>
                        <w:tc>
                          <w:tcPr>
                            <w:tcW w:w="1364" w:type="pct"/>
                            <w:vMerge/>
                            <w:vAlign w:val="center"/>
                          </w:tcPr>
                          <w:p w14:paraId="1962C32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7CE508E0" w14:textId="77777777" w:rsidR="003D0E00" w:rsidRPr="00AE6BF5" w:rsidRDefault="003D0E00" w:rsidP="00502B06">
                            <w:pPr>
                              <w:spacing w:before="120" w:after="120"/>
                              <w:jc w:val="center"/>
                              <w:rPr>
                                <w:rFonts w:cs="Times New Roman"/>
                                <w:sz w:val="18"/>
                                <w:szCs w:val="18"/>
                              </w:rPr>
                            </w:pPr>
                          </w:p>
                        </w:tc>
                        <w:tc>
                          <w:tcPr>
                            <w:tcW w:w="1912" w:type="pct"/>
                            <w:shd w:val="clear" w:color="auto" w:fill="BFBFBF" w:themeFill="background1" w:themeFillShade="BF"/>
                            <w:vAlign w:val="center"/>
                          </w:tcPr>
                          <w:p w14:paraId="7992808B" w14:textId="77777777" w:rsidR="003D0E00" w:rsidRPr="00AE6BF5" w:rsidRDefault="003D0E00" w:rsidP="00502B06">
                            <w:pPr>
                              <w:jc w:val="center"/>
                              <w:rPr>
                                <w:rFonts w:cs="Times New Roman"/>
                                <w:sz w:val="18"/>
                                <w:szCs w:val="18"/>
                              </w:rPr>
                            </w:pPr>
                            <w:r w:rsidRPr="00AE6BF5">
                              <w:rPr>
                                <w:rFonts w:cs="Times New Roman"/>
                                <w:sz w:val="18"/>
                                <w:szCs w:val="18"/>
                              </w:rPr>
                              <w:t>Hayvan Kazası</w:t>
                            </w:r>
                          </w:p>
                        </w:tc>
                      </w:tr>
                      <w:tr w:rsidR="003D0E00" w:rsidRPr="00AE6BF5" w14:paraId="0249D19A" w14:textId="77777777" w:rsidTr="00502B06">
                        <w:trPr>
                          <w:trHeight w:val="416"/>
                          <w:jc w:val="center"/>
                        </w:trPr>
                        <w:tc>
                          <w:tcPr>
                            <w:tcW w:w="1364" w:type="pct"/>
                            <w:vMerge/>
                            <w:vAlign w:val="center"/>
                          </w:tcPr>
                          <w:p w14:paraId="1698BDFD" w14:textId="77777777" w:rsidR="003D0E00" w:rsidRPr="00AE6BF5" w:rsidRDefault="003D0E00" w:rsidP="00502B06">
                            <w:pPr>
                              <w:jc w:val="center"/>
                              <w:rPr>
                                <w:rFonts w:cs="Times New Roman"/>
                                <w:sz w:val="18"/>
                                <w:szCs w:val="18"/>
                              </w:rPr>
                            </w:pPr>
                          </w:p>
                        </w:tc>
                        <w:tc>
                          <w:tcPr>
                            <w:tcW w:w="1724" w:type="pct"/>
                            <w:vMerge w:val="restart"/>
                            <w:vAlign w:val="center"/>
                          </w:tcPr>
                          <w:p w14:paraId="7CBD3E37" w14:textId="77777777" w:rsidR="003D0E00" w:rsidRPr="00AE6BF5" w:rsidRDefault="003D0E00" w:rsidP="00502B06">
                            <w:pPr>
                              <w:spacing w:before="120" w:after="120"/>
                              <w:jc w:val="center"/>
                              <w:rPr>
                                <w:rFonts w:cs="Times New Roman"/>
                                <w:sz w:val="18"/>
                                <w:szCs w:val="18"/>
                              </w:rPr>
                            </w:pPr>
                            <w:r w:rsidRPr="00AE6BF5">
                              <w:rPr>
                                <w:rFonts w:cs="Times New Roman"/>
                                <w:sz w:val="18"/>
                                <w:szCs w:val="18"/>
                              </w:rPr>
                              <w:t>Dünya Dışı</w:t>
                            </w:r>
                          </w:p>
                        </w:tc>
                        <w:tc>
                          <w:tcPr>
                            <w:tcW w:w="1912" w:type="pct"/>
                            <w:vAlign w:val="center"/>
                          </w:tcPr>
                          <w:p w14:paraId="0308C3BD" w14:textId="77777777" w:rsidR="003D0E00" w:rsidRPr="00AE6BF5" w:rsidRDefault="003D0E00" w:rsidP="00502B06">
                            <w:pPr>
                              <w:jc w:val="center"/>
                              <w:rPr>
                                <w:rFonts w:cs="Times New Roman"/>
                                <w:sz w:val="18"/>
                                <w:szCs w:val="18"/>
                              </w:rPr>
                            </w:pPr>
                            <w:r w:rsidRPr="00AE6BF5">
                              <w:rPr>
                                <w:rFonts w:cs="Times New Roman"/>
                                <w:sz w:val="18"/>
                                <w:szCs w:val="18"/>
                              </w:rPr>
                              <w:t>Etki</w:t>
                            </w:r>
                          </w:p>
                        </w:tc>
                      </w:tr>
                      <w:tr w:rsidR="003D0E00" w:rsidRPr="00AE6BF5" w14:paraId="6F456A5C" w14:textId="77777777" w:rsidTr="00502B06">
                        <w:trPr>
                          <w:trHeight w:val="254"/>
                          <w:jc w:val="center"/>
                        </w:trPr>
                        <w:tc>
                          <w:tcPr>
                            <w:tcW w:w="1364" w:type="pct"/>
                            <w:vMerge/>
                            <w:vAlign w:val="center"/>
                          </w:tcPr>
                          <w:p w14:paraId="64FAAD4E" w14:textId="77777777" w:rsidR="003D0E00" w:rsidRPr="00AE6BF5" w:rsidRDefault="003D0E00" w:rsidP="00502B06">
                            <w:pPr>
                              <w:jc w:val="center"/>
                              <w:rPr>
                                <w:rFonts w:cs="Times New Roman"/>
                                <w:sz w:val="18"/>
                                <w:szCs w:val="18"/>
                              </w:rPr>
                            </w:pPr>
                          </w:p>
                        </w:tc>
                        <w:tc>
                          <w:tcPr>
                            <w:tcW w:w="1724" w:type="pct"/>
                            <w:vMerge/>
                            <w:vAlign w:val="center"/>
                          </w:tcPr>
                          <w:p w14:paraId="7FD76830" w14:textId="77777777" w:rsidR="003D0E00" w:rsidRPr="00AE6BF5" w:rsidRDefault="003D0E00" w:rsidP="00502B06">
                            <w:pPr>
                              <w:jc w:val="center"/>
                              <w:rPr>
                                <w:rFonts w:cs="Times New Roman"/>
                                <w:sz w:val="18"/>
                                <w:szCs w:val="18"/>
                              </w:rPr>
                            </w:pPr>
                          </w:p>
                        </w:tc>
                        <w:tc>
                          <w:tcPr>
                            <w:tcW w:w="1912" w:type="pct"/>
                            <w:vAlign w:val="center"/>
                          </w:tcPr>
                          <w:p w14:paraId="05C4F05A" w14:textId="77777777" w:rsidR="003D0E00" w:rsidRPr="00AE6BF5" w:rsidRDefault="003D0E00" w:rsidP="00502B06">
                            <w:pPr>
                              <w:jc w:val="center"/>
                              <w:rPr>
                                <w:rFonts w:cs="Times New Roman"/>
                                <w:sz w:val="18"/>
                                <w:szCs w:val="18"/>
                              </w:rPr>
                            </w:pPr>
                            <w:r w:rsidRPr="00AE6BF5">
                              <w:rPr>
                                <w:rFonts w:cs="Times New Roman"/>
                                <w:sz w:val="18"/>
                                <w:szCs w:val="18"/>
                              </w:rPr>
                              <w:t>Uzay Havası</w:t>
                            </w:r>
                          </w:p>
                        </w:tc>
                      </w:tr>
                      <w:tr w:rsidR="003D0E00" w:rsidRPr="00AE6BF5" w14:paraId="7F28C495" w14:textId="77777777" w:rsidTr="00502B06">
                        <w:trPr>
                          <w:trHeight w:val="369"/>
                          <w:jc w:val="center"/>
                        </w:trPr>
                        <w:tc>
                          <w:tcPr>
                            <w:tcW w:w="1364" w:type="pct"/>
                            <w:vAlign w:val="center"/>
                          </w:tcPr>
                          <w:p w14:paraId="550E3811" w14:textId="77777777" w:rsidR="003D0E00" w:rsidRPr="00AE6BF5" w:rsidRDefault="003D0E00" w:rsidP="00502B06">
                            <w:pPr>
                              <w:jc w:val="center"/>
                              <w:rPr>
                                <w:rFonts w:cs="Times New Roman"/>
                                <w:sz w:val="18"/>
                                <w:szCs w:val="18"/>
                              </w:rPr>
                            </w:pPr>
                          </w:p>
                        </w:tc>
                        <w:tc>
                          <w:tcPr>
                            <w:tcW w:w="1724" w:type="pct"/>
                            <w:vAlign w:val="center"/>
                          </w:tcPr>
                          <w:p w14:paraId="1D89CCB4" w14:textId="77777777" w:rsidR="003D0E00" w:rsidRPr="00AE6BF5" w:rsidRDefault="003D0E00" w:rsidP="00502B06">
                            <w:pPr>
                              <w:jc w:val="center"/>
                              <w:rPr>
                                <w:rFonts w:cs="Times New Roman"/>
                                <w:sz w:val="18"/>
                                <w:szCs w:val="18"/>
                              </w:rPr>
                            </w:pPr>
                          </w:p>
                        </w:tc>
                        <w:tc>
                          <w:tcPr>
                            <w:tcW w:w="1912" w:type="pct"/>
                            <w:vAlign w:val="center"/>
                          </w:tcPr>
                          <w:p w14:paraId="4A7ED7C7" w14:textId="77777777" w:rsidR="003D0E00" w:rsidRPr="00AE6BF5" w:rsidRDefault="003D0E00" w:rsidP="00502B06">
                            <w:pPr>
                              <w:jc w:val="center"/>
                              <w:rPr>
                                <w:rFonts w:cs="Times New Roman"/>
                                <w:sz w:val="18"/>
                                <w:szCs w:val="18"/>
                              </w:rPr>
                            </w:pPr>
                          </w:p>
                        </w:tc>
                      </w:tr>
                      <w:tr w:rsidR="003D0E00" w:rsidRPr="00AE6BF5" w14:paraId="1CA0F4EA" w14:textId="77777777" w:rsidTr="00502B06">
                        <w:trPr>
                          <w:trHeight w:val="38"/>
                          <w:jc w:val="center"/>
                        </w:trPr>
                        <w:tc>
                          <w:tcPr>
                            <w:tcW w:w="1364" w:type="pct"/>
                            <w:vMerge w:val="restart"/>
                            <w:vAlign w:val="center"/>
                          </w:tcPr>
                          <w:p w14:paraId="5A0A796B" w14:textId="77777777" w:rsidR="003D0E00" w:rsidRPr="00AE6BF5" w:rsidRDefault="003D0E00" w:rsidP="00502B06">
                            <w:pPr>
                              <w:spacing w:before="2160" w:after="2040"/>
                              <w:jc w:val="center"/>
                              <w:rPr>
                                <w:rFonts w:cs="Times New Roman"/>
                                <w:sz w:val="18"/>
                                <w:szCs w:val="18"/>
                              </w:rPr>
                            </w:pPr>
                            <w:r w:rsidRPr="00AE6BF5">
                              <w:rPr>
                                <w:rFonts w:cs="Times New Roman"/>
                                <w:sz w:val="18"/>
                                <w:szCs w:val="18"/>
                              </w:rPr>
                              <w:t>Teknolojik</w:t>
                            </w:r>
                          </w:p>
                        </w:tc>
                        <w:tc>
                          <w:tcPr>
                            <w:tcW w:w="1724" w:type="pct"/>
                            <w:vMerge w:val="restart"/>
                            <w:shd w:val="clear" w:color="auto" w:fill="BFBFBF" w:themeFill="background1" w:themeFillShade="BF"/>
                            <w:vAlign w:val="center"/>
                          </w:tcPr>
                          <w:p w14:paraId="5EE0F049" w14:textId="77777777" w:rsidR="003D0E00" w:rsidRPr="00AE6BF5" w:rsidRDefault="003D0E00" w:rsidP="00502B06">
                            <w:pPr>
                              <w:spacing w:before="960" w:after="1080"/>
                              <w:jc w:val="center"/>
                              <w:rPr>
                                <w:rFonts w:cs="Times New Roman"/>
                                <w:sz w:val="18"/>
                                <w:szCs w:val="18"/>
                              </w:rPr>
                            </w:pPr>
                            <w:r w:rsidRPr="00AE6BF5">
                              <w:rPr>
                                <w:rFonts w:cs="Times New Roman"/>
                                <w:sz w:val="18"/>
                                <w:szCs w:val="18"/>
                              </w:rPr>
                              <w:t>Endüstriyel Kaza</w:t>
                            </w:r>
                          </w:p>
                        </w:tc>
                        <w:tc>
                          <w:tcPr>
                            <w:tcW w:w="1912" w:type="pct"/>
                            <w:shd w:val="clear" w:color="auto" w:fill="BFBFBF" w:themeFill="background1" w:themeFillShade="BF"/>
                            <w:vAlign w:val="center"/>
                          </w:tcPr>
                          <w:p w14:paraId="766F085E" w14:textId="77777777" w:rsidR="003D0E00" w:rsidRPr="00AE6BF5" w:rsidRDefault="003D0E00" w:rsidP="00502B06">
                            <w:pPr>
                              <w:jc w:val="center"/>
                              <w:rPr>
                                <w:rFonts w:cs="Times New Roman"/>
                                <w:sz w:val="18"/>
                                <w:szCs w:val="18"/>
                              </w:rPr>
                            </w:pPr>
                            <w:r w:rsidRPr="00AE6BF5">
                              <w:rPr>
                                <w:rFonts w:cs="Times New Roman"/>
                                <w:sz w:val="18"/>
                                <w:szCs w:val="18"/>
                              </w:rPr>
                              <w:t>Kimyasal Dökülme</w:t>
                            </w:r>
                          </w:p>
                        </w:tc>
                      </w:tr>
                      <w:tr w:rsidR="003D0E00" w:rsidRPr="00AE6BF5" w14:paraId="6E7C7BF5" w14:textId="77777777" w:rsidTr="00502B06">
                        <w:trPr>
                          <w:trHeight w:val="31"/>
                          <w:jc w:val="center"/>
                        </w:trPr>
                        <w:tc>
                          <w:tcPr>
                            <w:tcW w:w="1364" w:type="pct"/>
                            <w:vMerge/>
                            <w:vAlign w:val="center"/>
                          </w:tcPr>
                          <w:p w14:paraId="65E064B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6C85752F"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6ED73B3" w14:textId="77777777" w:rsidR="003D0E00" w:rsidRPr="00AE6BF5" w:rsidRDefault="003D0E00" w:rsidP="00502B06">
                            <w:pPr>
                              <w:jc w:val="center"/>
                              <w:rPr>
                                <w:rFonts w:cs="Times New Roman"/>
                                <w:sz w:val="18"/>
                                <w:szCs w:val="18"/>
                              </w:rPr>
                            </w:pPr>
                            <w:r w:rsidRPr="00AE6BF5">
                              <w:rPr>
                                <w:rFonts w:cs="Times New Roman"/>
                                <w:sz w:val="18"/>
                                <w:szCs w:val="18"/>
                              </w:rPr>
                              <w:t>Çöküş</w:t>
                            </w:r>
                          </w:p>
                        </w:tc>
                      </w:tr>
                      <w:tr w:rsidR="003D0E00" w:rsidRPr="00AE6BF5" w14:paraId="49B4E893" w14:textId="77777777" w:rsidTr="00502B06">
                        <w:trPr>
                          <w:trHeight w:val="31"/>
                          <w:jc w:val="center"/>
                        </w:trPr>
                        <w:tc>
                          <w:tcPr>
                            <w:tcW w:w="1364" w:type="pct"/>
                            <w:vMerge/>
                            <w:vAlign w:val="center"/>
                          </w:tcPr>
                          <w:p w14:paraId="38AC4F5B"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456D1885"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05528495" w14:textId="77777777" w:rsidR="003D0E00" w:rsidRPr="00AE6BF5" w:rsidRDefault="003D0E00" w:rsidP="00502B06">
                            <w:pPr>
                              <w:jc w:val="center"/>
                              <w:rPr>
                                <w:rFonts w:cs="Times New Roman"/>
                                <w:sz w:val="18"/>
                                <w:szCs w:val="18"/>
                              </w:rPr>
                            </w:pPr>
                            <w:r w:rsidRPr="00AE6BF5">
                              <w:rPr>
                                <w:rFonts w:cs="Times New Roman"/>
                                <w:sz w:val="18"/>
                                <w:szCs w:val="18"/>
                              </w:rPr>
                              <w:t>Patlama</w:t>
                            </w:r>
                          </w:p>
                        </w:tc>
                      </w:tr>
                      <w:tr w:rsidR="003D0E00" w:rsidRPr="00AE6BF5" w14:paraId="539B6584" w14:textId="77777777" w:rsidTr="00502B06">
                        <w:trPr>
                          <w:trHeight w:val="31"/>
                          <w:jc w:val="center"/>
                        </w:trPr>
                        <w:tc>
                          <w:tcPr>
                            <w:tcW w:w="1364" w:type="pct"/>
                            <w:vMerge/>
                            <w:vAlign w:val="center"/>
                          </w:tcPr>
                          <w:p w14:paraId="3C4B1BD4"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8777859"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0A50AA21" w14:textId="77777777" w:rsidR="003D0E00" w:rsidRPr="00AE6BF5" w:rsidRDefault="003D0E00" w:rsidP="00502B06">
                            <w:pPr>
                              <w:jc w:val="center"/>
                              <w:rPr>
                                <w:rFonts w:cs="Times New Roman"/>
                                <w:sz w:val="18"/>
                                <w:szCs w:val="18"/>
                              </w:rPr>
                            </w:pPr>
                            <w:r w:rsidRPr="00AE6BF5">
                              <w:rPr>
                                <w:rFonts w:cs="Times New Roman"/>
                                <w:sz w:val="18"/>
                                <w:szCs w:val="18"/>
                              </w:rPr>
                              <w:t>Ateş</w:t>
                            </w:r>
                          </w:p>
                        </w:tc>
                      </w:tr>
                      <w:tr w:rsidR="003D0E00" w:rsidRPr="00AE6BF5" w14:paraId="0EDEC842" w14:textId="77777777" w:rsidTr="00502B06">
                        <w:trPr>
                          <w:trHeight w:val="31"/>
                          <w:jc w:val="center"/>
                        </w:trPr>
                        <w:tc>
                          <w:tcPr>
                            <w:tcW w:w="1364" w:type="pct"/>
                            <w:vMerge/>
                            <w:vAlign w:val="center"/>
                          </w:tcPr>
                          <w:p w14:paraId="0B925545"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07DDE327"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666013A7" w14:textId="77777777" w:rsidR="003D0E00" w:rsidRPr="00AE6BF5" w:rsidRDefault="003D0E00" w:rsidP="00502B06">
                            <w:pPr>
                              <w:jc w:val="center"/>
                              <w:rPr>
                                <w:rFonts w:cs="Times New Roman"/>
                                <w:sz w:val="18"/>
                                <w:szCs w:val="18"/>
                              </w:rPr>
                            </w:pPr>
                            <w:r w:rsidRPr="00AE6BF5">
                              <w:rPr>
                                <w:rFonts w:cs="Times New Roman"/>
                                <w:sz w:val="18"/>
                                <w:szCs w:val="18"/>
                              </w:rPr>
                              <w:t>Gaz Sızıntısı</w:t>
                            </w:r>
                          </w:p>
                        </w:tc>
                      </w:tr>
                      <w:tr w:rsidR="003D0E00" w:rsidRPr="00AE6BF5" w14:paraId="0A02E786" w14:textId="77777777" w:rsidTr="00502B06">
                        <w:trPr>
                          <w:trHeight w:val="31"/>
                          <w:jc w:val="center"/>
                        </w:trPr>
                        <w:tc>
                          <w:tcPr>
                            <w:tcW w:w="1364" w:type="pct"/>
                            <w:vMerge/>
                            <w:vAlign w:val="center"/>
                          </w:tcPr>
                          <w:p w14:paraId="13B5569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EC84EDA"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585D32A" w14:textId="77777777" w:rsidR="003D0E00" w:rsidRPr="00AE6BF5" w:rsidRDefault="003D0E00" w:rsidP="00502B06">
                            <w:pPr>
                              <w:jc w:val="center"/>
                              <w:rPr>
                                <w:rFonts w:cs="Times New Roman"/>
                                <w:sz w:val="18"/>
                                <w:szCs w:val="18"/>
                              </w:rPr>
                            </w:pPr>
                            <w:r w:rsidRPr="00AE6BF5">
                              <w:rPr>
                                <w:rFonts w:cs="Times New Roman"/>
                                <w:sz w:val="18"/>
                                <w:szCs w:val="18"/>
                              </w:rPr>
                              <w:t>Zehirlenme</w:t>
                            </w:r>
                          </w:p>
                        </w:tc>
                      </w:tr>
                      <w:tr w:rsidR="003D0E00" w:rsidRPr="00AE6BF5" w14:paraId="4E4EE729" w14:textId="77777777" w:rsidTr="00502B06">
                        <w:trPr>
                          <w:trHeight w:val="31"/>
                          <w:jc w:val="center"/>
                        </w:trPr>
                        <w:tc>
                          <w:tcPr>
                            <w:tcW w:w="1364" w:type="pct"/>
                            <w:vMerge/>
                            <w:vAlign w:val="center"/>
                          </w:tcPr>
                          <w:p w14:paraId="2C78BD6C"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2F07A57D"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53646A4D" w14:textId="77777777" w:rsidR="003D0E00" w:rsidRPr="00AE6BF5" w:rsidRDefault="003D0E00" w:rsidP="00502B06">
                            <w:pPr>
                              <w:jc w:val="center"/>
                              <w:rPr>
                                <w:rFonts w:cs="Times New Roman"/>
                                <w:sz w:val="18"/>
                                <w:szCs w:val="18"/>
                              </w:rPr>
                            </w:pPr>
                            <w:r w:rsidRPr="00AE6BF5">
                              <w:rPr>
                                <w:rFonts w:cs="Times New Roman"/>
                                <w:sz w:val="18"/>
                                <w:szCs w:val="18"/>
                              </w:rPr>
                              <w:t>Radyasyon</w:t>
                            </w:r>
                          </w:p>
                        </w:tc>
                      </w:tr>
                      <w:tr w:rsidR="003D0E00" w:rsidRPr="00AE6BF5" w14:paraId="6683C226" w14:textId="77777777" w:rsidTr="00502B06">
                        <w:trPr>
                          <w:trHeight w:val="31"/>
                          <w:jc w:val="center"/>
                        </w:trPr>
                        <w:tc>
                          <w:tcPr>
                            <w:tcW w:w="1364" w:type="pct"/>
                            <w:vMerge/>
                            <w:vAlign w:val="center"/>
                          </w:tcPr>
                          <w:p w14:paraId="4406EBE8"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894FF38"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670FDC4F" w14:textId="77777777" w:rsidR="003D0E00" w:rsidRPr="00AE6BF5" w:rsidRDefault="003D0E00" w:rsidP="00502B06">
                            <w:pPr>
                              <w:jc w:val="center"/>
                              <w:rPr>
                                <w:rFonts w:cs="Times New Roman"/>
                                <w:sz w:val="18"/>
                                <w:szCs w:val="18"/>
                              </w:rPr>
                            </w:pPr>
                            <w:r w:rsidRPr="00AE6BF5">
                              <w:rPr>
                                <w:rFonts w:cs="Times New Roman"/>
                                <w:sz w:val="18"/>
                                <w:szCs w:val="18"/>
                              </w:rPr>
                              <w:t>Yağ Sızması</w:t>
                            </w:r>
                          </w:p>
                        </w:tc>
                      </w:tr>
                      <w:tr w:rsidR="003D0E00" w:rsidRPr="00AE6BF5" w14:paraId="0B68F49A" w14:textId="77777777" w:rsidTr="00502B06">
                        <w:trPr>
                          <w:trHeight w:val="264"/>
                          <w:jc w:val="center"/>
                        </w:trPr>
                        <w:tc>
                          <w:tcPr>
                            <w:tcW w:w="1364" w:type="pct"/>
                            <w:vMerge/>
                            <w:vAlign w:val="center"/>
                          </w:tcPr>
                          <w:p w14:paraId="67BC2AE2"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38C5FC57"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1E6E6016" w14:textId="77777777" w:rsidR="003D0E00" w:rsidRPr="00AE6BF5" w:rsidRDefault="003D0E00" w:rsidP="00502B06">
                            <w:pPr>
                              <w:jc w:val="center"/>
                              <w:rPr>
                                <w:rFonts w:cs="Times New Roman"/>
                                <w:sz w:val="18"/>
                                <w:szCs w:val="18"/>
                              </w:rPr>
                            </w:pPr>
                            <w:r w:rsidRPr="00AE6BF5">
                              <w:rPr>
                                <w:rFonts w:cs="Times New Roman"/>
                                <w:sz w:val="18"/>
                                <w:szCs w:val="18"/>
                              </w:rPr>
                              <w:t>Diğer</w:t>
                            </w:r>
                          </w:p>
                        </w:tc>
                      </w:tr>
                      <w:tr w:rsidR="003D0E00" w:rsidRPr="00AE6BF5" w14:paraId="5B0945B9" w14:textId="77777777" w:rsidTr="00502B06">
                        <w:trPr>
                          <w:trHeight w:val="73"/>
                          <w:jc w:val="center"/>
                        </w:trPr>
                        <w:tc>
                          <w:tcPr>
                            <w:tcW w:w="1364" w:type="pct"/>
                            <w:vMerge/>
                            <w:vAlign w:val="center"/>
                          </w:tcPr>
                          <w:p w14:paraId="547C6BCB" w14:textId="77777777" w:rsidR="003D0E00" w:rsidRPr="00AE6BF5" w:rsidRDefault="003D0E00" w:rsidP="00502B06">
                            <w:pPr>
                              <w:jc w:val="center"/>
                              <w:rPr>
                                <w:rFonts w:cs="Times New Roman"/>
                                <w:sz w:val="18"/>
                                <w:szCs w:val="18"/>
                              </w:rPr>
                            </w:pPr>
                          </w:p>
                        </w:tc>
                        <w:tc>
                          <w:tcPr>
                            <w:tcW w:w="1724" w:type="pct"/>
                            <w:vMerge w:val="restart"/>
                            <w:vAlign w:val="center"/>
                          </w:tcPr>
                          <w:p w14:paraId="44403F42" w14:textId="77777777" w:rsidR="003D0E00" w:rsidRPr="00AE6BF5" w:rsidRDefault="003D0E00" w:rsidP="00502B06">
                            <w:pPr>
                              <w:spacing w:before="360"/>
                              <w:jc w:val="center"/>
                              <w:rPr>
                                <w:rFonts w:cs="Times New Roman"/>
                                <w:sz w:val="18"/>
                                <w:szCs w:val="18"/>
                              </w:rPr>
                            </w:pPr>
                            <w:r w:rsidRPr="00AE6BF5">
                              <w:rPr>
                                <w:rFonts w:cs="Times New Roman"/>
                                <w:sz w:val="18"/>
                                <w:szCs w:val="18"/>
                              </w:rPr>
                              <w:t>Taşıma Kazası</w:t>
                            </w:r>
                          </w:p>
                        </w:tc>
                        <w:tc>
                          <w:tcPr>
                            <w:tcW w:w="1912" w:type="pct"/>
                            <w:vAlign w:val="center"/>
                          </w:tcPr>
                          <w:p w14:paraId="6FC7B21F" w14:textId="77777777" w:rsidR="003D0E00" w:rsidRPr="00AE6BF5" w:rsidRDefault="003D0E00" w:rsidP="00502B06">
                            <w:pPr>
                              <w:jc w:val="center"/>
                              <w:rPr>
                                <w:rFonts w:cs="Times New Roman"/>
                                <w:sz w:val="18"/>
                                <w:szCs w:val="18"/>
                              </w:rPr>
                            </w:pPr>
                            <w:r w:rsidRPr="00AE6BF5">
                              <w:rPr>
                                <w:rFonts w:cs="Times New Roman"/>
                                <w:sz w:val="18"/>
                                <w:szCs w:val="18"/>
                              </w:rPr>
                              <w:t>Hava</w:t>
                            </w:r>
                          </w:p>
                        </w:tc>
                      </w:tr>
                      <w:tr w:rsidR="003D0E00" w:rsidRPr="00AE6BF5" w14:paraId="29E60216" w14:textId="77777777" w:rsidTr="00502B06">
                        <w:trPr>
                          <w:trHeight w:val="71"/>
                          <w:jc w:val="center"/>
                        </w:trPr>
                        <w:tc>
                          <w:tcPr>
                            <w:tcW w:w="1364" w:type="pct"/>
                            <w:vMerge/>
                            <w:vAlign w:val="center"/>
                          </w:tcPr>
                          <w:p w14:paraId="0DC4AACB" w14:textId="77777777" w:rsidR="003D0E00" w:rsidRPr="00AE6BF5" w:rsidRDefault="003D0E00" w:rsidP="00502B06">
                            <w:pPr>
                              <w:jc w:val="center"/>
                              <w:rPr>
                                <w:rFonts w:cs="Times New Roman"/>
                                <w:sz w:val="18"/>
                                <w:szCs w:val="18"/>
                              </w:rPr>
                            </w:pPr>
                          </w:p>
                        </w:tc>
                        <w:tc>
                          <w:tcPr>
                            <w:tcW w:w="1724" w:type="pct"/>
                            <w:vMerge/>
                            <w:vAlign w:val="center"/>
                          </w:tcPr>
                          <w:p w14:paraId="4CD8E664" w14:textId="77777777" w:rsidR="003D0E00" w:rsidRPr="00AE6BF5" w:rsidRDefault="003D0E00" w:rsidP="00502B06">
                            <w:pPr>
                              <w:jc w:val="center"/>
                              <w:rPr>
                                <w:rFonts w:cs="Times New Roman"/>
                                <w:sz w:val="18"/>
                                <w:szCs w:val="18"/>
                              </w:rPr>
                            </w:pPr>
                          </w:p>
                        </w:tc>
                        <w:tc>
                          <w:tcPr>
                            <w:tcW w:w="1912" w:type="pct"/>
                            <w:vAlign w:val="center"/>
                          </w:tcPr>
                          <w:p w14:paraId="380B7075" w14:textId="77777777" w:rsidR="003D0E00" w:rsidRPr="00AE6BF5" w:rsidRDefault="003D0E00" w:rsidP="00502B06">
                            <w:pPr>
                              <w:jc w:val="center"/>
                              <w:rPr>
                                <w:rFonts w:cs="Times New Roman"/>
                                <w:sz w:val="18"/>
                                <w:szCs w:val="18"/>
                              </w:rPr>
                            </w:pPr>
                            <w:r w:rsidRPr="00AE6BF5">
                              <w:rPr>
                                <w:rFonts w:cs="Times New Roman"/>
                                <w:sz w:val="18"/>
                                <w:szCs w:val="18"/>
                              </w:rPr>
                              <w:t>Yol</w:t>
                            </w:r>
                          </w:p>
                        </w:tc>
                      </w:tr>
                      <w:tr w:rsidR="003D0E00" w:rsidRPr="00AE6BF5" w14:paraId="7F342177" w14:textId="77777777" w:rsidTr="00502B06">
                        <w:trPr>
                          <w:trHeight w:val="71"/>
                          <w:jc w:val="center"/>
                        </w:trPr>
                        <w:tc>
                          <w:tcPr>
                            <w:tcW w:w="1364" w:type="pct"/>
                            <w:vMerge/>
                            <w:vAlign w:val="center"/>
                          </w:tcPr>
                          <w:p w14:paraId="77EAC7B4" w14:textId="77777777" w:rsidR="003D0E00" w:rsidRPr="00AE6BF5" w:rsidRDefault="003D0E00" w:rsidP="00502B06">
                            <w:pPr>
                              <w:jc w:val="center"/>
                              <w:rPr>
                                <w:rFonts w:cs="Times New Roman"/>
                                <w:sz w:val="18"/>
                                <w:szCs w:val="18"/>
                              </w:rPr>
                            </w:pPr>
                          </w:p>
                        </w:tc>
                        <w:tc>
                          <w:tcPr>
                            <w:tcW w:w="1724" w:type="pct"/>
                            <w:vMerge/>
                            <w:vAlign w:val="center"/>
                          </w:tcPr>
                          <w:p w14:paraId="04FC29B3" w14:textId="77777777" w:rsidR="003D0E00" w:rsidRPr="00AE6BF5" w:rsidRDefault="003D0E00" w:rsidP="00502B06">
                            <w:pPr>
                              <w:jc w:val="center"/>
                              <w:rPr>
                                <w:rFonts w:cs="Times New Roman"/>
                                <w:sz w:val="18"/>
                                <w:szCs w:val="18"/>
                              </w:rPr>
                            </w:pPr>
                          </w:p>
                        </w:tc>
                        <w:tc>
                          <w:tcPr>
                            <w:tcW w:w="1912" w:type="pct"/>
                            <w:vAlign w:val="center"/>
                          </w:tcPr>
                          <w:p w14:paraId="58D85B51" w14:textId="77777777" w:rsidR="003D0E00" w:rsidRPr="00AE6BF5" w:rsidRDefault="003D0E00" w:rsidP="00502B06">
                            <w:pPr>
                              <w:jc w:val="center"/>
                              <w:rPr>
                                <w:rFonts w:cs="Times New Roman"/>
                                <w:sz w:val="18"/>
                                <w:szCs w:val="18"/>
                              </w:rPr>
                            </w:pPr>
                            <w:r w:rsidRPr="00AE6BF5">
                              <w:rPr>
                                <w:rFonts w:cs="Times New Roman"/>
                                <w:sz w:val="18"/>
                                <w:szCs w:val="18"/>
                              </w:rPr>
                              <w:t>Demiryolu</w:t>
                            </w:r>
                          </w:p>
                        </w:tc>
                      </w:tr>
                      <w:tr w:rsidR="003D0E00" w:rsidRPr="00AE6BF5" w14:paraId="37562D88" w14:textId="77777777" w:rsidTr="00502B06">
                        <w:trPr>
                          <w:trHeight w:val="58"/>
                          <w:jc w:val="center"/>
                        </w:trPr>
                        <w:tc>
                          <w:tcPr>
                            <w:tcW w:w="1364" w:type="pct"/>
                            <w:vMerge/>
                            <w:vAlign w:val="center"/>
                          </w:tcPr>
                          <w:p w14:paraId="0DF4D9C7" w14:textId="77777777" w:rsidR="003D0E00" w:rsidRPr="00AE6BF5" w:rsidRDefault="003D0E00" w:rsidP="00502B06">
                            <w:pPr>
                              <w:jc w:val="center"/>
                              <w:rPr>
                                <w:rFonts w:cs="Times New Roman"/>
                                <w:sz w:val="18"/>
                                <w:szCs w:val="18"/>
                              </w:rPr>
                            </w:pPr>
                          </w:p>
                        </w:tc>
                        <w:tc>
                          <w:tcPr>
                            <w:tcW w:w="1724" w:type="pct"/>
                            <w:vMerge/>
                            <w:vAlign w:val="center"/>
                          </w:tcPr>
                          <w:p w14:paraId="05537167" w14:textId="77777777" w:rsidR="003D0E00" w:rsidRPr="00AE6BF5" w:rsidRDefault="003D0E00" w:rsidP="00502B06">
                            <w:pPr>
                              <w:jc w:val="center"/>
                              <w:rPr>
                                <w:rFonts w:cs="Times New Roman"/>
                                <w:sz w:val="18"/>
                                <w:szCs w:val="18"/>
                              </w:rPr>
                            </w:pPr>
                          </w:p>
                        </w:tc>
                        <w:tc>
                          <w:tcPr>
                            <w:tcW w:w="1912" w:type="pct"/>
                            <w:vAlign w:val="center"/>
                          </w:tcPr>
                          <w:p w14:paraId="6D32222E" w14:textId="77777777" w:rsidR="003D0E00" w:rsidRPr="00AE6BF5" w:rsidRDefault="003D0E00" w:rsidP="00502B06">
                            <w:pPr>
                              <w:jc w:val="center"/>
                              <w:rPr>
                                <w:rFonts w:cs="Times New Roman"/>
                                <w:sz w:val="18"/>
                                <w:szCs w:val="18"/>
                              </w:rPr>
                            </w:pPr>
                            <w:r w:rsidRPr="00AE6BF5">
                              <w:rPr>
                                <w:rFonts w:cs="Times New Roman"/>
                                <w:sz w:val="18"/>
                                <w:szCs w:val="18"/>
                              </w:rPr>
                              <w:t>Su</w:t>
                            </w:r>
                          </w:p>
                        </w:tc>
                      </w:tr>
                      <w:tr w:rsidR="003D0E00" w:rsidRPr="00AE6BF5" w14:paraId="44D702B6" w14:textId="77777777" w:rsidTr="00502B06">
                        <w:trPr>
                          <w:trHeight w:val="73"/>
                          <w:jc w:val="center"/>
                        </w:trPr>
                        <w:tc>
                          <w:tcPr>
                            <w:tcW w:w="1364" w:type="pct"/>
                            <w:vMerge/>
                            <w:vAlign w:val="center"/>
                          </w:tcPr>
                          <w:p w14:paraId="001D86C3" w14:textId="77777777" w:rsidR="003D0E00" w:rsidRPr="00AE6BF5" w:rsidRDefault="003D0E00" w:rsidP="00502B06">
                            <w:pPr>
                              <w:jc w:val="center"/>
                              <w:rPr>
                                <w:rFonts w:cs="Times New Roman"/>
                                <w:sz w:val="18"/>
                                <w:szCs w:val="18"/>
                              </w:rPr>
                            </w:pPr>
                          </w:p>
                        </w:tc>
                        <w:tc>
                          <w:tcPr>
                            <w:tcW w:w="1724" w:type="pct"/>
                            <w:vMerge w:val="restart"/>
                            <w:shd w:val="clear" w:color="auto" w:fill="BFBFBF" w:themeFill="background1" w:themeFillShade="BF"/>
                            <w:vAlign w:val="center"/>
                          </w:tcPr>
                          <w:p w14:paraId="07C79DD7" w14:textId="77777777" w:rsidR="003D0E00" w:rsidRPr="00AE6BF5" w:rsidRDefault="003D0E00" w:rsidP="00502B06">
                            <w:pPr>
                              <w:spacing w:before="360" w:after="360"/>
                              <w:jc w:val="center"/>
                              <w:rPr>
                                <w:rFonts w:cs="Times New Roman"/>
                                <w:sz w:val="18"/>
                                <w:szCs w:val="18"/>
                              </w:rPr>
                            </w:pPr>
                            <w:r w:rsidRPr="00AE6BF5">
                              <w:rPr>
                                <w:rFonts w:cs="Times New Roman"/>
                                <w:sz w:val="18"/>
                                <w:szCs w:val="18"/>
                              </w:rPr>
                              <w:t>Çeşitli Kaza</w:t>
                            </w:r>
                          </w:p>
                        </w:tc>
                        <w:tc>
                          <w:tcPr>
                            <w:tcW w:w="1912" w:type="pct"/>
                            <w:shd w:val="clear" w:color="auto" w:fill="BFBFBF" w:themeFill="background1" w:themeFillShade="BF"/>
                            <w:vAlign w:val="center"/>
                          </w:tcPr>
                          <w:p w14:paraId="0FFF0106" w14:textId="77777777" w:rsidR="003D0E00" w:rsidRPr="00AE6BF5" w:rsidRDefault="003D0E00" w:rsidP="00502B06">
                            <w:pPr>
                              <w:jc w:val="center"/>
                              <w:rPr>
                                <w:rFonts w:cs="Times New Roman"/>
                                <w:sz w:val="18"/>
                                <w:szCs w:val="18"/>
                              </w:rPr>
                            </w:pPr>
                            <w:r w:rsidRPr="00AE6BF5">
                              <w:rPr>
                                <w:rFonts w:cs="Times New Roman"/>
                                <w:sz w:val="18"/>
                                <w:szCs w:val="18"/>
                              </w:rPr>
                              <w:t>Çöküş</w:t>
                            </w:r>
                          </w:p>
                        </w:tc>
                      </w:tr>
                      <w:tr w:rsidR="003D0E00" w:rsidRPr="00AE6BF5" w14:paraId="1DAAF26C" w14:textId="77777777" w:rsidTr="00502B06">
                        <w:trPr>
                          <w:trHeight w:val="372"/>
                          <w:jc w:val="center"/>
                        </w:trPr>
                        <w:tc>
                          <w:tcPr>
                            <w:tcW w:w="1364" w:type="pct"/>
                            <w:vMerge/>
                            <w:vAlign w:val="center"/>
                          </w:tcPr>
                          <w:p w14:paraId="078FCBE9"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328E65E3"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1BE790CE" w14:textId="77777777" w:rsidR="003D0E00" w:rsidRPr="00AE6BF5" w:rsidRDefault="003D0E00" w:rsidP="00502B06">
                            <w:pPr>
                              <w:jc w:val="center"/>
                              <w:rPr>
                                <w:rFonts w:cs="Times New Roman"/>
                                <w:sz w:val="18"/>
                                <w:szCs w:val="18"/>
                              </w:rPr>
                            </w:pPr>
                            <w:r w:rsidRPr="00AE6BF5">
                              <w:rPr>
                                <w:rFonts w:cs="Times New Roman"/>
                                <w:sz w:val="18"/>
                                <w:szCs w:val="18"/>
                              </w:rPr>
                              <w:t>Patlama</w:t>
                            </w:r>
                          </w:p>
                        </w:tc>
                      </w:tr>
                      <w:tr w:rsidR="003D0E00" w:rsidRPr="00AE6BF5" w14:paraId="1CFA2259" w14:textId="77777777" w:rsidTr="00502B06">
                        <w:trPr>
                          <w:trHeight w:val="418"/>
                          <w:jc w:val="center"/>
                        </w:trPr>
                        <w:tc>
                          <w:tcPr>
                            <w:tcW w:w="1364" w:type="pct"/>
                            <w:vMerge/>
                            <w:vAlign w:val="center"/>
                          </w:tcPr>
                          <w:p w14:paraId="4222ECEE" w14:textId="77777777" w:rsidR="003D0E00" w:rsidRPr="00AE6BF5" w:rsidRDefault="003D0E00" w:rsidP="00502B06">
                            <w:pPr>
                              <w:jc w:val="center"/>
                              <w:rPr>
                                <w:rFonts w:cs="Times New Roman"/>
                                <w:sz w:val="18"/>
                                <w:szCs w:val="18"/>
                              </w:rPr>
                            </w:pPr>
                          </w:p>
                        </w:tc>
                        <w:tc>
                          <w:tcPr>
                            <w:tcW w:w="1724" w:type="pct"/>
                            <w:vMerge/>
                            <w:shd w:val="clear" w:color="auto" w:fill="BFBFBF" w:themeFill="background1" w:themeFillShade="BF"/>
                            <w:vAlign w:val="center"/>
                          </w:tcPr>
                          <w:p w14:paraId="50E83C2E" w14:textId="77777777" w:rsidR="003D0E00" w:rsidRPr="00AE6BF5" w:rsidRDefault="003D0E00" w:rsidP="00502B06">
                            <w:pPr>
                              <w:jc w:val="center"/>
                              <w:rPr>
                                <w:rFonts w:cs="Times New Roman"/>
                                <w:sz w:val="18"/>
                                <w:szCs w:val="18"/>
                              </w:rPr>
                            </w:pPr>
                          </w:p>
                        </w:tc>
                        <w:tc>
                          <w:tcPr>
                            <w:tcW w:w="1912" w:type="pct"/>
                            <w:shd w:val="clear" w:color="auto" w:fill="BFBFBF" w:themeFill="background1" w:themeFillShade="BF"/>
                            <w:vAlign w:val="center"/>
                          </w:tcPr>
                          <w:p w14:paraId="785982C1" w14:textId="77777777" w:rsidR="003D0E00" w:rsidRPr="00AE6BF5" w:rsidRDefault="003D0E00" w:rsidP="00502B06">
                            <w:pPr>
                              <w:jc w:val="center"/>
                              <w:rPr>
                                <w:rFonts w:cs="Times New Roman"/>
                                <w:sz w:val="18"/>
                                <w:szCs w:val="18"/>
                              </w:rPr>
                            </w:pPr>
                            <w:r w:rsidRPr="00AE6BF5">
                              <w:rPr>
                                <w:rFonts w:cs="Times New Roman"/>
                                <w:sz w:val="18"/>
                                <w:szCs w:val="18"/>
                              </w:rPr>
                              <w:t>Ateş</w:t>
                            </w:r>
                          </w:p>
                        </w:tc>
                      </w:tr>
                      <w:tr w:rsidR="003D0E00" w:rsidRPr="00AE6BF5" w14:paraId="1FE437AE" w14:textId="77777777" w:rsidTr="00502B06">
                        <w:trPr>
                          <w:trHeight w:val="350"/>
                          <w:jc w:val="center"/>
                        </w:trPr>
                        <w:tc>
                          <w:tcPr>
                            <w:tcW w:w="1364" w:type="pct"/>
                            <w:vMerge/>
                            <w:tcBorders>
                              <w:bottom w:val="single" w:sz="4" w:space="0" w:color="auto"/>
                            </w:tcBorders>
                            <w:vAlign w:val="center"/>
                          </w:tcPr>
                          <w:p w14:paraId="43046A1A" w14:textId="77777777" w:rsidR="003D0E00" w:rsidRPr="00AE6BF5" w:rsidRDefault="003D0E00" w:rsidP="00502B06">
                            <w:pPr>
                              <w:jc w:val="center"/>
                              <w:rPr>
                                <w:rFonts w:cs="Times New Roman"/>
                                <w:sz w:val="18"/>
                                <w:szCs w:val="18"/>
                              </w:rPr>
                            </w:pPr>
                          </w:p>
                        </w:tc>
                        <w:tc>
                          <w:tcPr>
                            <w:tcW w:w="1724" w:type="pct"/>
                            <w:vMerge/>
                            <w:tcBorders>
                              <w:bottom w:val="single" w:sz="4" w:space="0" w:color="auto"/>
                            </w:tcBorders>
                            <w:shd w:val="clear" w:color="auto" w:fill="BFBFBF" w:themeFill="background1" w:themeFillShade="BF"/>
                            <w:vAlign w:val="center"/>
                          </w:tcPr>
                          <w:p w14:paraId="1B674303" w14:textId="77777777" w:rsidR="003D0E00" w:rsidRPr="00AE6BF5" w:rsidRDefault="003D0E00" w:rsidP="00502B06">
                            <w:pPr>
                              <w:jc w:val="center"/>
                              <w:rPr>
                                <w:rFonts w:cs="Times New Roman"/>
                                <w:sz w:val="18"/>
                                <w:szCs w:val="18"/>
                              </w:rPr>
                            </w:pPr>
                          </w:p>
                        </w:tc>
                        <w:tc>
                          <w:tcPr>
                            <w:tcW w:w="1912" w:type="pct"/>
                            <w:tcBorders>
                              <w:bottom w:val="single" w:sz="4" w:space="0" w:color="auto"/>
                            </w:tcBorders>
                            <w:shd w:val="clear" w:color="auto" w:fill="BFBFBF" w:themeFill="background1" w:themeFillShade="BF"/>
                            <w:vAlign w:val="center"/>
                          </w:tcPr>
                          <w:p w14:paraId="63827C37" w14:textId="77777777" w:rsidR="003D0E00" w:rsidRPr="00AE6BF5" w:rsidRDefault="003D0E00" w:rsidP="00502B06">
                            <w:pPr>
                              <w:jc w:val="center"/>
                              <w:rPr>
                                <w:rFonts w:cs="Times New Roman"/>
                                <w:sz w:val="18"/>
                                <w:szCs w:val="18"/>
                              </w:rPr>
                            </w:pPr>
                            <w:r w:rsidRPr="00AE6BF5">
                              <w:rPr>
                                <w:rFonts w:cs="Times New Roman"/>
                                <w:sz w:val="18"/>
                                <w:szCs w:val="18"/>
                              </w:rPr>
                              <w:t>Diğer</w:t>
                            </w:r>
                          </w:p>
                        </w:tc>
                      </w:tr>
                    </w:tbl>
                    <w:bookmarkEnd w:id="40"/>
                    <w:p w14:paraId="1138BEB1" w14:textId="415C3F08" w:rsidR="003D0E00" w:rsidRPr="00AC70E3" w:rsidRDefault="003D0E00" w:rsidP="00AC70E3">
                      <w:pPr>
                        <w:jc w:val="center"/>
                        <w:rPr>
                          <w:b/>
                          <w:bCs/>
                          <w:sz w:val="16"/>
                          <w:szCs w:val="16"/>
                        </w:rPr>
                      </w:pPr>
                      <w:r w:rsidRPr="008E142E">
                        <w:rPr>
                          <w:sz w:val="22"/>
                          <w:szCs w:val="20"/>
                        </w:rPr>
                        <w:t>Kaynak:</w:t>
                      </w:r>
                      <w:r w:rsidRPr="00AC70E3">
                        <w:rPr>
                          <w:b/>
                          <w:bCs/>
                          <w:sz w:val="22"/>
                          <w:szCs w:val="20"/>
                        </w:rPr>
                        <w:t xml:space="preserve"> </w:t>
                      </w:r>
                      <w:hyperlink r:id="rId24" w:history="1">
                        <w:r w:rsidRPr="00AC70E3">
                          <w:t>https://www.emdat.be/classification</w:t>
                        </w:r>
                      </w:hyperlink>
                      <w:r w:rsidRPr="00AC70E3">
                        <w:t>; (2020)</w:t>
                      </w:r>
                    </w:p>
                  </w:txbxContent>
                </v:textbox>
                <w10:wrap type="topAndBottom" anchorx="margin" anchory="page"/>
              </v:shape>
            </w:pict>
          </mc:Fallback>
        </mc:AlternateContent>
      </w:r>
      <w:r>
        <w:rPr>
          <w:noProof/>
        </w:rPr>
        <mc:AlternateContent>
          <mc:Choice Requires="wps">
            <w:drawing>
              <wp:anchor distT="0" distB="0" distL="114300" distR="114300" simplePos="0" relativeHeight="251707392" behindDoc="0" locked="0" layoutInCell="1" allowOverlap="1" wp14:anchorId="3CB7A928" wp14:editId="164BA90E">
                <wp:simplePos x="0" y="0"/>
                <wp:positionH relativeFrom="margin">
                  <wp:align>left</wp:align>
                </wp:positionH>
                <wp:positionV relativeFrom="paragraph">
                  <wp:posOffset>0</wp:posOffset>
                </wp:positionV>
                <wp:extent cx="5377180" cy="457200"/>
                <wp:effectExtent l="0" t="0" r="0" b="0"/>
                <wp:wrapTopAndBottom/>
                <wp:docPr id="231" name="Metin Kutusu 231"/>
                <wp:cNvGraphicFramePr/>
                <a:graphic xmlns:a="http://schemas.openxmlformats.org/drawingml/2006/main">
                  <a:graphicData uri="http://schemas.microsoft.com/office/word/2010/wordprocessingShape">
                    <wps:wsp>
                      <wps:cNvSpPr txBox="1"/>
                      <wps:spPr>
                        <a:xfrm>
                          <a:off x="0" y="0"/>
                          <a:ext cx="5377180" cy="457200"/>
                        </a:xfrm>
                        <a:prstGeom prst="rect">
                          <a:avLst/>
                        </a:prstGeom>
                        <a:solidFill>
                          <a:prstClr val="white"/>
                        </a:solidFill>
                        <a:ln>
                          <a:noFill/>
                        </a:ln>
                      </wps:spPr>
                      <wps:txbx>
                        <w:txbxContent>
                          <w:p w14:paraId="6DC43C9D" w14:textId="00EE24C8" w:rsidR="003D0E00" w:rsidRPr="008C3303" w:rsidRDefault="003D0E00" w:rsidP="008C3303">
                            <w:pPr>
                              <w:jc w:val="center"/>
                              <w:rPr>
                                <w:rFonts w:ascii="Arial" w:hAnsi="Arial" w:cs="Arial"/>
                                <w:b/>
                                <w:bCs/>
                                <w:noProof/>
                                <w:sz w:val="18"/>
                                <w:szCs w:val="18"/>
                              </w:rPr>
                            </w:pPr>
                            <w:bookmarkStart w:id="41" w:name="_Toc60611734"/>
                            <w:r w:rsidRPr="008C3303">
                              <w:rPr>
                                <w:b/>
                                <w:bCs/>
                              </w:rPr>
                              <w:t xml:space="preserve">Tablo </w:t>
                            </w:r>
                            <w:r w:rsidRPr="008C3303">
                              <w:rPr>
                                <w:b/>
                                <w:bCs/>
                              </w:rPr>
                              <w:fldChar w:fldCharType="begin"/>
                            </w:r>
                            <w:r w:rsidRPr="008C3303">
                              <w:rPr>
                                <w:b/>
                                <w:bCs/>
                              </w:rPr>
                              <w:instrText xml:space="preserve"> SEQ Tablo \* ARABIC </w:instrText>
                            </w:r>
                            <w:r w:rsidRPr="008C3303">
                              <w:rPr>
                                <w:b/>
                                <w:bCs/>
                              </w:rPr>
                              <w:fldChar w:fldCharType="separate"/>
                            </w:r>
                            <w:r w:rsidR="0049697E">
                              <w:rPr>
                                <w:b/>
                                <w:bCs/>
                                <w:noProof/>
                              </w:rPr>
                              <w:t>2</w:t>
                            </w:r>
                            <w:r w:rsidRPr="008C3303">
                              <w:rPr>
                                <w:b/>
                                <w:bCs/>
                              </w:rPr>
                              <w:fldChar w:fldCharType="end"/>
                            </w:r>
                            <w:r w:rsidRPr="008C3303">
                              <w:rPr>
                                <w:b/>
                                <w:bCs/>
                              </w:rPr>
                              <w:t>. Afetin Alt Sınıfları</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B7A928" id="Metin Kutusu 231" o:spid="_x0000_s1028" type="#_x0000_t202" style="position:absolute;left:0;text-align:left;margin-left:0;margin-top:0;width:423.4pt;height:36pt;z-index:25170739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" stroked="f">
                <v:textbox inset="0,0,0,0">
                  <w:txbxContent>
                    <w:p w14:paraId="6DC43C9D" w14:textId="00EE24C8" w:rsidR="003D0E00" w:rsidRPr="008C3303" w:rsidRDefault="003D0E00" w:rsidP="008C3303">
                      <w:pPr>
                        <w:jc w:val="center"/>
                        <w:rPr>
                          <w:rFonts w:ascii="Arial" w:hAnsi="Arial" w:cs="Arial"/>
                          <w:b/>
                          <w:bCs/>
                          <w:noProof/>
                          <w:sz w:val="18"/>
                          <w:szCs w:val="18"/>
                        </w:rPr>
                      </w:pPr>
                      <w:bookmarkStart w:id="42" w:name="_Toc60611734"/>
                      <w:r w:rsidRPr="008C3303">
                        <w:rPr>
                          <w:b/>
                          <w:bCs/>
                        </w:rPr>
                        <w:t xml:space="preserve">Tablo </w:t>
                      </w:r>
                      <w:r w:rsidRPr="008C3303">
                        <w:rPr>
                          <w:b/>
                          <w:bCs/>
                        </w:rPr>
                        <w:fldChar w:fldCharType="begin"/>
                      </w:r>
                      <w:r w:rsidRPr="008C3303">
                        <w:rPr>
                          <w:b/>
                          <w:bCs/>
                        </w:rPr>
                        <w:instrText xml:space="preserve"> SEQ Tablo \* ARABIC </w:instrText>
                      </w:r>
                      <w:r w:rsidRPr="008C3303">
                        <w:rPr>
                          <w:b/>
                          <w:bCs/>
                        </w:rPr>
                        <w:fldChar w:fldCharType="separate"/>
                      </w:r>
                      <w:r w:rsidR="0049697E">
                        <w:rPr>
                          <w:b/>
                          <w:bCs/>
                          <w:noProof/>
                        </w:rPr>
                        <w:t>2</w:t>
                      </w:r>
                      <w:r w:rsidRPr="008C3303">
                        <w:rPr>
                          <w:b/>
                          <w:bCs/>
                        </w:rPr>
                        <w:fldChar w:fldCharType="end"/>
                      </w:r>
                      <w:r w:rsidRPr="008C3303">
                        <w:rPr>
                          <w:b/>
                          <w:bCs/>
                        </w:rPr>
                        <w:t>. Afetin Alt Sınıfları</w:t>
                      </w:r>
                      <w:bookmarkEnd w:id="42"/>
                    </w:p>
                  </w:txbxContent>
                </v:textbox>
                <w10:wrap type="topAndBottom" anchorx="margin"/>
              </v:shape>
            </w:pict>
          </mc:Fallback>
        </mc:AlternateContent>
      </w:r>
    </w:p>
    <w:p w14:paraId="218AAE41" w14:textId="77777777" w:rsidR="00855BB1" w:rsidRDefault="00855BB1" w:rsidP="00855BB1">
      <w:pPr>
        <w:pStyle w:val="Balk4"/>
        <w:numPr>
          <w:ilvl w:val="2"/>
          <w:numId w:val="3"/>
        </w:numPr>
        <w:spacing w:before="40" w:line="259" w:lineRule="auto"/>
      </w:pPr>
      <w:r w:rsidRPr="00E87287">
        <w:lastRenderedPageBreak/>
        <w:t>Doğa</w:t>
      </w:r>
      <w:r>
        <w:t xml:space="preserve"> Kaynaklı (Doğal) Afetler</w:t>
      </w:r>
    </w:p>
    <w:p w14:paraId="604BABBC" w14:textId="76C5621B" w:rsidR="00855BB1" w:rsidRDefault="00855BB1" w:rsidP="00855BB1">
      <w:pPr>
        <w:ind w:firstLine="708"/>
      </w:pPr>
      <w:r>
        <w:t>Doğa olaylar</w:t>
      </w:r>
      <w:r w:rsidR="006863C2">
        <w:t>ı</w:t>
      </w:r>
      <w:r>
        <w:t xml:space="preserve"> </w:t>
      </w:r>
      <w:r w:rsidR="006863C2">
        <w:t>nedeni</w:t>
      </w:r>
      <w:r>
        <w:t>yle meydana gelen</w:t>
      </w:r>
      <w:r w:rsidR="006863C2">
        <w:t xml:space="preserve"> ve</w:t>
      </w:r>
      <w:r>
        <w:t xml:space="preserve"> toplumun</w:t>
      </w:r>
      <w:r w:rsidR="006863C2">
        <w:t xml:space="preserve"> günlük</w:t>
      </w:r>
      <w:r>
        <w:t xml:space="preserve"> yaşantısını </w:t>
      </w:r>
      <w:r w:rsidR="006863C2">
        <w:t>kesintiye</w:t>
      </w:r>
      <w:r>
        <w:t xml:space="preserve"> uğratan afetlere “doğal afetler” den</w:t>
      </w:r>
      <w:r w:rsidR="006863C2">
        <w:t>mektedir</w:t>
      </w:r>
      <w:r>
        <w:t xml:space="preserve">. </w:t>
      </w:r>
      <w:r>
        <w:rPr>
          <w:sz w:val="23"/>
          <w:szCs w:val="23"/>
        </w:rPr>
        <w:t>Avrupa Atlantik Afet Müdahale Merkezi Yönergesi deprem, toprak kayması, sel, çevre kirlenmesi, volkan patlaması, kasırga, kuraklık, çölleşme ve dev dalgalar gibi afetleri doğal afetler olarak kabul etm</w:t>
      </w:r>
      <w:r w:rsidR="005E70C6">
        <w:rPr>
          <w:sz w:val="23"/>
          <w:szCs w:val="23"/>
        </w:rPr>
        <w:t>ekted</w:t>
      </w:r>
      <w:r>
        <w:rPr>
          <w:sz w:val="23"/>
          <w:szCs w:val="23"/>
        </w:rPr>
        <w:t>ir</w:t>
      </w:r>
      <w:r>
        <w:t xml:space="preserve">  </w:t>
      </w:r>
      <w:r>
        <w:fldChar w:fldCharType="begin" w:fldLock="1"/>
      </w:r>
      <w:r w:rsidR="00492D45">
        <w:instrText>ADDIN CSL_CITATION {"citationItems":[{"id":"ITEM-1","itemData":{"author":[{"dropping-particle":"","family":"BÜYÜKBAŞ","given":"Ercan","non-dropping-particle":"","parse-names":false,"suffix":""},{"dropping-particle":"","family":"ORMANOĞLU","given":"Burhan","non-dropping-particle":"","parse-names":false,"suffix":""}],"container-title":"Türkiye İdare Dergisi","id":"ITEM-1","issued":{"date-parts":[["0"]]},"page":"476","title":"Afetler Ve Afet Yönetiminde Meteorolojinin Yeri","type":"article-journal"},"uris":["http://www.mendeley.com/documents/?uuid=feea5521-492e-46e7-97ba-49d1354debf2"]}],"mendeley":{"formattedCitation":"(BÜYÜKBAŞ &amp; ORMANOĞLU, y.y.)","manualFormatting":"(Büyükbaş ve Ormanoğlu y.y.: 16)","plainTextFormattedCitation":"(BÜYÜKBAŞ &amp; ORMANOĞLU, y.y.)","previouslyFormattedCitation":"(BÜYÜKBAŞ &amp; ORMANOĞLU, y.y.)"},"properties":{"noteIndex":0},"schema":"https://github.com/citation-style-language/schema/raw/master/csl-citation.json"}</w:instrText>
      </w:r>
      <w:r>
        <w:fldChar w:fldCharType="separate"/>
      </w:r>
      <w:r w:rsidRPr="00525CA6">
        <w:rPr>
          <w:noProof/>
        </w:rPr>
        <w:t xml:space="preserve">(Büyükbaş </w:t>
      </w:r>
      <w:r>
        <w:rPr>
          <w:noProof/>
        </w:rPr>
        <w:t>v</w:t>
      </w:r>
      <w:r w:rsidRPr="00525CA6">
        <w:rPr>
          <w:noProof/>
        </w:rPr>
        <w:t>e Ormanoğlu y.y.</w:t>
      </w:r>
      <w:r>
        <w:rPr>
          <w:noProof/>
        </w:rPr>
        <w:t>: 16</w:t>
      </w:r>
      <w:r w:rsidRPr="00525CA6">
        <w:rPr>
          <w:noProof/>
        </w:rPr>
        <w:t>)</w:t>
      </w:r>
      <w:r>
        <w:fldChar w:fldCharType="end"/>
      </w:r>
      <w:r w:rsidR="005E70C6">
        <w:t>.</w:t>
      </w:r>
    </w:p>
    <w:p w14:paraId="52082702" w14:textId="2A5A9096" w:rsidR="00855BB1" w:rsidRDefault="00C47870" w:rsidP="00855BB1">
      <w:pPr>
        <w:ind w:firstLine="708"/>
      </w:pPr>
      <w:r>
        <w:rPr>
          <w:noProof/>
        </w:rPr>
        <mc:AlternateContent>
          <mc:Choice Requires="wps">
            <w:drawing>
              <wp:anchor distT="45720" distB="45720" distL="114300" distR="114300" simplePos="0" relativeHeight="251705344" behindDoc="0" locked="0" layoutInCell="1" allowOverlap="1" wp14:anchorId="1FFA5C46" wp14:editId="4E9A4D28">
                <wp:simplePos x="0" y="0"/>
                <wp:positionH relativeFrom="margin">
                  <wp:align>right</wp:align>
                </wp:positionH>
                <wp:positionV relativeFrom="margin">
                  <wp:posOffset>2503170</wp:posOffset>
                </wp:positionV>
                <wp:extent cx="5387340" cy="3211195"/>
                <wp:effectExtent l="0" t="0" r="3810" b="8255"/>
                <wp:wrapTopAndBottom/>
                <wp:docPr id="1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7340" cy="3211286"/>
                        </a:xfrm>
                        <a:prstGeom prst="rect">
                          <a:avLst/>
                        </a:prstGeom>
                        <a:solidFill>
                          <a:srgbClr val="FFFFFF"/>
                        </a:solidFill>
                        <a:ln w="9525">
                          <a:noFill/>
                          <a:miter lim="800000"/>
                          <a:headEnd/>
                          <a:tailEnd/>
                        </a:ln>
                      </wps:spPr>
                      <wps:txbx>
                        <w:txbxContent>
                          <w:p w14:paraId="72E67DA6" w14:textId="58DB7DE8" w:rsidR="003D0E00" w:rsidRPr="00AF072A" w:rsidRDefault="003D0E00" w:rsidP="00AF072A">
                            <w:pPr>
                              <w:jc w:val="center"/>
                              <w:rPr>
                                <w:b/>
                                <w:bCs/>
                              </w:rPr>
                            </w:pPr>
                          </w:p>
                          <w:p w14:paraId="608D10B6" w14:textId="77777777" w:rsidR="003D0E00" w:rsidRDefault="003D0E00" w:rsidP="003E710D">
                            <w:pPr>
                              <w:jc w:val="center"/>
                            </w:pPr>
                            <w:r>
                              <w:rPr>
                                <w:noProof/>
                              </w:rPr>
                              <w:drawing>
                                <wp:inline distT="0" distB="0" distL="0" distR="0" wp14:anchorId="5493B1C6" wp14:editId="4117D9D0">
                                  <wp:extent cx="4145280" cy="2083092"/>
                                  <wp:effectExtent l="0" t="0" r="7620" b="0"/>
                                  <wp:docPr id="245" name="Resi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12110" cy="2116676"/>
                                          </a:xfrm>
                                          <a:prstGeom prst="rect">
                                            <a:avLst/>
                                          </a:prstGeom>
                                          <a:noFill/>
                                          <a:ln>
                                            <a:noFill/>
                                          </a:ln>
                                        </pic:spPr>
                                      </pic:pic>
                                    </a:graphicData>
                                  </a:graphic>
                                </wp:inline>
                              </w:drawing>
                            </w:r>
                          </w:p>
                          <w:p w14:paraId="1EC7083C" w14:textId="32139902" w:rsidR="003D0E00" w:rsidRPr="00FD58B7" w:rsidRDefault="003D0E00" w:rsidP="001C1C34">
                            <w:pPr>
                              <w:jc w:val="center"/>
                              <w:rPr>
                                <w:b/>
                                <w:bCs/>
                                <w:sz w:val="22"/>
                              </w:rPr>
                            </w:pPr>
                            <w:r w:rsidRPr="008E142E">
                              <w:rPr>
                                <w:sz w:val="20"/>
                                <w:szCs w:val="20"/>
                              </w:rPr>
                              <w:t>Kaynak:</w:t>
                            </w:r>
                            <w:r w:rsidRPr="00A5250C">
                              <w:rPr>
                                <w:rStyle w:val="Balk2Char"/>
                                <w:bCs/>
                                <w:sz w:val="20"/>
                                <w:szCs w:val="20"/>
                              </w:rPr>
                              <w:t xml:space="preserve"> </w:t>
                            </w:r>
                            <w:r w:rsidRPr="00D21687">
                              <w:rPr>
                                <w:rStyle w:val="Balk2Char"/>
                                <w:b w:val="0"/>
                                <w:sz w:val="20"/>
                                <w:szCs w:val="20"/>
                              </w:rPr>
                              <w:t xml:space="preserve">AFAD </w:t>
                            </w:r>
                            <w:r w:rsidRPr="00D21687">
                              <w:rPr>
                                <w:rStyle w:val="A0"/>
                                <w:b w:val="0"/>
                                <w:sz w:val="20"/>
                                <w:szCs w:val="20"/>
                              </w:rPr>
                              <w:t>Afet Yönetimi Kapsamında 2019 Yılına Bakış ve Doğa Kaynaklı Olay</w:t>
                            </w:r>
                            <w:r w:rsidRPr="00FD58B7">
                              <w:rPr>
                                <w:rStyle w:val="A0"/>
                                <w:sz w:val="22"/>
                              </w:rPr>
                              <w:t xml:space="preserve"> </w:t>
                            </w:r>
                            <w:r w:rsidRPr="00C47870">
                              <w:rPr>
                                <w:rStyle w:val="A0"/>
                                <w:b w:val="0"/>
                                <w:bCs w:val="0"/>
                                <w:sz w:val="20"/>
                                <w:szCs w:val="20"/>
                              </w:rPr>
                              <w:t>İstatistikleri,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A5C46" id="_x0000_s1029" type="#_x0000_t202" style="position:absolute;left:0;text-align:left;margin-left:373pt;margin-top:197.1pt;width:424.2pt;height:252.85pt;z-index:25170534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" stroked="f">
                <v:textbox>
                  <w:txbxContent>
                    <w:p w14:paraId="72E67DA6" w14:textId="58DB7DE8" w:rsidR="003D0E00" w:rsidRPr="00AF072A" w:rsidRDefault="003D0E00" w:rsidP="00AF072A">
                      <w:pPr>
                        <w:jc w:val="center"/>
                        <w:rPr>
                          <w:b/>
                          <w:bCs/>
                        </w:rPr>
                      </w:pPr>
                    </w:p>
                    <w:p w14:paraId="608D10B6" w14:textId="77777777" w:rsidR="003D0E00" w:rsidRDefault="003D0E00" w:rsidP="003E710D">
                      <w:pPr>
                        <w:jc w:val="center"/>
                      </w:pPr>
                      <w:r>
                        <w:rPr>
                          <w:noProof/>
                        </w:rPr>
                        <w:drawing>
                          <wp:inline distT="0" distB="0" distL="0" distR="0" wp14:anchorId="5493B1C6" wp14:editId="4117D9D0">
                            <wp:extent cx="4145280" cy="2083092"/>
                            <wp:effectExtent l="0" t="0" r="7620" b="0"/>
                            <wp:docPr id="245" name="Resi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12110" cy="2116676"/>
                                    </a:xfrm>
                                    <a:prstGeom prst="rect">
                                      <a:avLst/>
                                    </a:prstGeom>
                                    <a:noFill/>
                                    <a:ln>
                                      <a:noFill/>
                                    </a:ln>
                                  </pic:spPr>
                                </pic:pic>
                              </a:graphicData>
                            </a:graphic>
                          </wp:inline>
                        </w:drawing>
                      </w:r>
                    </w:p>
                    <w:p w14:paraId="1EC7083C" w14:textId="32139902" w:rsidR="003D0E00" w:rsidRPr="00FD58B7" w:rsidRDefault="003D0E00" w:rsidP="001C1C34">
                      <w:pPr>
                        <w:jc w:val="center"/>
                        <w:rPr>
                          <w:b/>
                          <w:bCs/>
                          <w:sz w:val="22"/>
                        </w:rPr>
                      </w:pPr>
                      <w:r w:rsidRPr="008E142E">
                        <w:rPr>
                          <w:sz w:val="20"/>
                          <w:szCs w:val="20"/>
                        </w:rPr>
                        <w:t>Kaynak:</w:t>
                      </w:r>
                      <w:r w:rsidRPr="00A5250C">
                        <w:rPr>
                          <w:rStyle w:val="Balk2Char"/>
                          <w:bCs/>
                          <w:sz w:val="20"/>
                          <w:szCs w:val="20"/>
                        </w:rPr>
                        <w:t xml:space="preserve"> </w:t>
                      </w:r>
                      <w:r w:rsidRPr="00D21687">
                        <w:rPr>
                          <w:rStyle w:val="Balk2Char"/>
                          <w:b w:val="0"/>
                          <w:sz w:val="20"/>
                          <w:szCs w:val="20"/>
                        </w:rPr>
                        <w:t xml:space="preserve">AFAD </w:t>
                      </w:r>
                      <w:r w:rsidRPr="00D21687">
                        <w:rPr>
                          <w:rStyle w:val="A0"/>
                          <w:b w:val="0"/>
                          <w:sz w:val="20"/>
                          <w:szCs w:val="20"/>
                        </w:rPr>
                        <w:t>Afet Yönetimi Kapsamında 2019 Yılına Bakış ve Doğa Kaynaklı Olay</w:t>
                      </w:r>
                      <w:r w:rsidRPr="00FD58B7">
                        <w:rPr>
                          <w:rStyle w:val="A0"/>
                          <w:sz w:val="22"/>
                        </w:rPr>
                        <w:t xml:space="preserve"> </w:t>
                      </w:r>
                      <w:r w:rsidRPr="00C47870">
                        <w:rPr>
                          <w:rStyle w:val="A0"/>
                          <w:b w:val="0"/>
                          <w:bCs w:val="0"/>
                          <w:sz w:val="20"/>
                          <w:szCs w:val="20"/>
                        </w:rPr>
                        <w:t>İstatistikleri, 2020</w:t>
                      </w:r>
                    </w:p>
                  </w:txbxContent>
                </v:textbox>
                <w10:wrap type="topAndBottom" anchorx="margin" anchory="margin"/>
              </v:shape>
            </w:pict>
          </mc:Fallback>
        </mc:AlternateContent>
      </w:r>
      <w:r w:rsidR="00B93745">
        <w:rPr>
          <w:noProof/>
        </w:rPr>
        <mc:AlternateContent>
          <mc:Choice Requires="wps">
            <w:drawing>
              <wp:anchor distT="0" distB="0" distL="114300" distR="114300" simplePos="0" relativeHeight="251710464" behindDoc="0" locked="0" layoutInCell="1" allowOverlap="1" wp14:anchorId="23878FEC" wp14:editId="391BF2C5">
                <wp:simplePos x="0" y="0"/>
                <wp:positionH relativeFrom="margin">
                  <wp:align>left</wp:align>
                </wp:positionH>
                <wp:positionV relativeFrom="paragraph">
                  <wp:posOffset>1049135</wp:posOffset>
                </wp:positionV>
                <wp:extent cx="5387340" cy="228600"/>
                <wp:effectExtent l="0" t="0" r="3810" b="0"/>
                <wp:wrapTopAndBottom/>
                <wp:docPr id="232" name="Metin Kutusu 232"/>
                <wp:cNvGraphicFramePr/>
                <a:graphic xmlns:a="http://schemas.openxmlformats.org/drawingml/2006/main">
                  <a:graphicData uri="http://schemas.microsoft.com/office/word/2010/wordprocessingShape">
                    <wps:wsp>
                      <wps:cNvSpPr txBox="1"/>
                      <wps:spPr>
                        <a:xfrm>
                          <a:off x="0" y="0"/>
                          <a:ext cx="5387340" cy="228600"/>
                        </a:xfrm>
                        <a:prstGeom prst="rect">
                          <a:avLst/>
                        </a:prstGeom>
                        <a:solidFill>
                          <a:prstClr val="white"/>
                        </a:solidFill>
                        <a:ln>
                          <a:noFill/>
                        </a:ln>
                      </wps:spPr>
                      <wps:txbx>
                        <w:txbxContent>
                          <w:p w14:paraId="16847205" w14:textId="48FB68B3" w:rsidR="003D0E00" w:rsidRPr="00516086" w:rsidRDefault="003D0E00" w:rsidP="00516086">
                            <w:pPr>
                              <w:jc w:val="center"/>
                              <w:rPr>
                                <w:b/>
                                <w:bCs/>
                                <w:noProof/>
                              </w:rPr>
                            </w:pPr>
                            <w:bookmarkStart w:id="43" w:name="_Toc60611618"/>
                            <w:r w:rsidRPr="00516086">
                              <w:rPr>
                                <w:b/>
                                <w:bCs/>
                              </w:rPr>
                              <w:t xml:space="preserve">Şekil </w:t>
                            </w:r>
                            <w:r>
                              <w:rPr>
                                <w:b/>
                                <w:bCs/>
                              </w:rPr>
                              <w:fldChar w:fldCharType="begin"/>
                            </w:r>
                            <w:r>
                              <w:rPr>
                                <w:b/>
                                <w:bCs/>
                              </w:rPr>
                              <w:instrText xml:space="preserve"> SEQ Şekil \* ARABIC </w:instrText>
                            </w:r>
                            <w:r>
                              <w:rPr>
                                <w:b/>
                                <w:bCs/>
                              </w:rPr>
                              <w:fldChar w:fldCharType="separate"/>
                            </w:r>
                            <w:r w:rsidR="0049697E">
                              <w:rPr>
                                <w:b/>
                                <w:bCs/>
                                <w:noProof/>
                              </w:rPr>
                              <w:t>1</w:t>
                            </w:r>
                            <w:r>
                              <w:rPr>
                                <w:b/>
                                <w:bCs/>
                              </w:rPr>
                              <w:fldChar w:fldCharType="end"/>
                            </w:r>
                            <w:r w:rsidRPr="00516086">
                              <w:rPr>
                                <w:b/>
                                <w:bCs/>
                              </w:rPr>
                              <w:t>. Asya Pasifik Bölgesi Ortalama Yıllık Kayıpların Dağılımı</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878FEC" id="Metin Kutusu 232" o:spid="_x0000_s1030" type="#_x0000_t202" style="position:absolute;left:0;text-align:left;margin-left:0;margin-top:82.6pt;width:424.2pt;height:18pt;z-index:2517104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" stroked="f">
                <v:textbox inset="0,0,0,0">
                  <w:txbxContent>
                    <w:p w14:paraId="16847205" w14:textId="48FB68B3" w:rsidR="003D0E00" w:rsidRPr="00516086" w:rsidRDefault="003D0E00" w:rsidP="00516086">
                      <w:pPr>
                        <w:jc w:val="center"/>
                        <w:rPr>
                          <w:b/>
                          <w:bCs/>
                          <w:noProof/>
                        </w:rPr>
                      </w:pPr>
                      <w:bookmarkStart w:id="44" w:name="_Toc60611618"/>
                      <w:r w:rsidRPr="00516086">
                        <w:rPr>
                          <w:b/>
                          <w:bCs/>
                        </w:rPr>
                        <w:t xml:space="preserve">Şekil </w:t>
                      </w:r>
                      <w:r>
                        <w:rPr>
                          <w:b/>
                          <w:bCs/>
                        </w:rPr>
                        <w:fldChar w:fldCharType="begin"/>
                      </w:r>
                      <w:r>
                        <w:rPr>
                          <w:b/>
                          <w:bCs/>
                        </w:rPr>
                        <w:instrText xml:space="preserve"> SEQ Şekil \* ARABIC </w:instrText>
                      </w:r>
                      <w:r>
                        <w:rPr>
                          <w:b/>
                          <w:bCs/>
                        </w:rPr>
                        <w:fldChar w:fldCharType="separate"/>
                      </w:r>
                      <w:r w:rsidR="0049697E">
                        <w:rPr>
                          <w:b/>
                          <w:bCs/>
                          <w:noProof/>
                        </w:rPr>
                        <w:t>1</w:t>
                      </w:r>
                      <w:r>
                        <w:rPr>
                          <w:b/>
                          <w:bCs/>
                        </w:rPr>
                        <w:fldChar w:fldCharType="end"/>
                      </w:r>
                      <w:r w:rsidRPr="00516086">
                        <w:rPr>
                          <w:b/>
                          <w:bCs/>
                        </w:rPr>
                        <w:t>. Asya Pasifik Bölgesi Ortalama Yıllık Kayıpların Dağılımı</w:t>
                      </w:r>
                      <w:bookmarkEnd w:id="44"/>
                    </w:p>
                  </w:txbxContent>
                </v:textbox>
                <w10:wrap type="topAndBottom" anchorx="margin"/>
              </v:shape>
            </w:pict>
          </mc:Fallback>
        </mc:AlternateContent>
      </w:r>
      <w:r w:rsidR="00855BB1">
        <w:t>Doğal afetler, durağan olmayan zamansal döngüler doğrultusunda çeşitli eğilimler sergileyen afetlerdir. Doğal afetler, uzun dönemli hareketleri ve zamansal verileri gözlemlenerek daha belirgin hale getiril</w:t>
      </w:r>
      <w:r w:rsidR="00677EF5">
        <w:t>ebil</w:t>
      </w:r>
      <w:r w:rsidR="00855BB1">
        <w:t xml:space="preserve">ir </w:t>
      </w:r>
      <w:r w:rsidR="00855BB1">
        <w:fldChar w:fldCharType="begin" w:fldLock="1"/>
      </w:r>
      <w:r w:rsidR="00492D45">
        <w:instrText>ADDIN CSL_CITATION {"citationItems":[{"id":"ITEM-1","itemData":{"author":[{"dropping-particle":"","family":"Hoyois","given":"P.","non-dropping-particle":"","parse-names":false,"suffix":""},{"dropping-particle":"","family":"Below","given":"R.","non-dropping-particle":"","parse-names":false,"suffix":""},{"dropping-particle":"","family":"Scheuren","given":"J. M.","non-dropping-particle":"","parse-names":false,"suffix":""},{"dropping-particle":"","family":"Guha-Sapir","given":"D.","non-dropping-particle":"","parse-names":false,"suffix":""}],"container-title":"Centre for Research on the Epidemiology of Disasters (CRED)","id":"ITEM-1","issued":{"date-parts":[["2007"]]},"title":"Annual Disaster Statistical Review 2006: Numbers and Trends","type":"article-journal"},"uris":["http://www.mendeley.com/documents/?uuid=8da98a15-e932-4b33-9656-48761adee382"]}],"mendeley":{"formattedCitation":"(Hoyois vd., 2007)","manualFormatting":"(Hoyois vd., 2007: 18)","plainTextFormattedCitation":"(Hoyois vd., 2007)","previouslyFormattedCitation":"(Hoyois vd., 2007)"},"properties":{"noteIndex":0},"schema":"https://github.com/citation-style-language/schema/raw/master/csl-citation.json"}</w:instrText>
      </w:r>
      <w:r w:rsidR="00855BB1">
        <w:fldChar w:fldCharType="separate"/>
      </w:r>
      <w:r w:rsidR="00855BB1" w:rsidRPr="009E2C94">
        <w:rPr>
          <w:noProof/>
        </w:rPr>
        <w:t>(Hoyois vd., 2007</w:t>
      </w:r>
      <w:r w:rsidR="00855BB1">
        <w:rPr>
          <w:noProof/>
        </w:rPr>
        <w:t>: 18</w:t>
      </w:r>
      <w:r w:rsidR="00855BB1" w:rsidRPr="009E2C94">
        <w:rPr>
          <w:noProof/>
        </w:rPr>
        <w:t>)</w:t>
      </w:r>
      <w:r w:rsidR="00855BB1">
        <w:fldChar w:fldCharType="end"/>
      </w:r>
      <w:r w:rsidR="00855BB1">
        <w:t>.</w:t>
      </w:r>
    </w:p>
    <w:p w14:paraId="0380BD80" w14:textId="1182FD65" w:rsidR="00855BB1" w:rsidRDefault="00F755BE" w:rsidP="00855BB1">
      <w:pPr>
        <w:pStyle w:val="Balk5"/>
        <w:numPr>
          <w:ilvl w:val="3"/>
          <w:numId w:val="3"/>
        </w:numPr>
        <w:spacing w:after="240"/>
      </w:pPr>
      <w:r>
        <w:t xml:space="preserve"> </w:t>
      </w:r>
      <w:r w:rsidR="00855BB1">
        <w:t>Yavaş Gelişen Doğal Afetler</w:t>
      </w:r>
    </w:p>
    <w:p w14:paraId="7CF29311" w14:textId="2E8FB0D6" w:rsidR="00855BB1" w:rsidRDefault="00855BB1" w:rsidP="00287C8F">
      <w:pPr>
        <w:ind w:firstLine="708"/>
      </w:pPr>
      <w:r>
        <w:t xml:space="preserve">Yavaş gelişen doğal afetler bir anda gerçekleşmemekte ve ortaya çıkma süreleri daha uzun aralığı kapsamaktadır. Bu sayede yavaş gelişen afetlere karşı önleme ve koruma tedbirleri alma olanağı </w:t>
      </w:r>
      <w:r w:rsidR="00917701">
        <w:t xml:space="preserve">daha </w:t>
      </w:r>
      <w:r>
        <w:t>kolaydır. Kuraklık, şiddetli soğuklar</w:t>
      </w:r>
      <w:r w:rsidR="00F8670E">
        <w:t xml:space="preserve"> ve</w:t>
      </w:r>
      <w:r>
        <w:t xml:space="preserve"> kıtlık gibi afetler yavaş gelişen doğal afetler grubunda yer almaktadır </w:t>
      </w:r>
      <w:r>
        <w:fldChar w:fldCharType="begin" w:fldLock="1"/>
      </w:r>
      <w:r w:rsidR="00492D45">
        <w:instrText>ADDIN CSL_CITATION {"citationItems":[{"id":"ITEM-1","itemData":{"ISBN":"9786052823132","author":[{"dropping-particle":"","family":"TERCAN","given":"Binali","non-dropping-particle":"","parse-names":false,"suffix":""}],"id":"ITEM-1","issued":{"date-parts":[["2019"]]},"title":"TÜRKİYE’DE AFET VE YENİDEN YERLEŞTİRME (İSKÂN) POLİTİKALARI: DOĞUBAYAZIT DEPREMİ ÖRNEĞİ","type":"book"},"uris":["http://www.mendeley.com/documents/?uuid=08d52a73-612d-43fb-9b8e-de4f3199b1a2"]}],"mendeley":{"formattedCitation":"(TERCAN, 2019)","manualFormatting":"(Tercan, 2019: 26)","plainTextFormattedCitation":"(TERCAN, 2019)","previouslyFormattedCitation":"(TERCAN, 2019)"},"properties":{"noteIndex":0},"schema":"https://github.com/citation-style-language/schema/raw/master/csl-citation.json"}</w:instrText>
      </w:r>
      <w:r>
        <w:fldChar w:fldCharType="separate"/>
      </w:r>
      <w:r w:rsidRPr="001343FC">
        <w:rPr>
          <w:noProof/>
        </w:rPr>
        <w:t>(Tercan, 2019</w:t>
      </w:r>
      <w:r>
        <w:rPr>
          <w:noProof/>
        </w:rPr>
        <w:t>: 26</w:t>
      </w:r>
      <w:r w:rsidRPr="001343FC">
        <w:rPr>
          <w:noProof/>
        </w:rPr>
        <w:t>)</w:t>
      </w:r>
      <w:r>
        <w:fldChar w:fldCharType="end"/>
      </w:r>
      <w:r>
        <w:t>.</w:t>
      </w:r>
    </w:p>
    <w:p w14:paraId="0100DC87" w14:textId="77777777" w:rsidR="00855BB1" w:rsidRPr="00703FF9" w:rsidRDefault="00855BB1" w:rsidP="00855BB1">
      <w:pPr>
        <w:pStyle w:val="Balk5"/>
        <w:numPr>
          <w:ilvl w:val="3"/>
          <w:numId w:val="3"/>
        </w:numPr>
        <w:spacing w:after="240" w:line="259" w:lineRule="auto"/>
      </w:pPr>
      <w:r>
        <w:t xml:space="preserve"> Ani Gelişen Doğal Afetler</w:t>
      </w:r>
    </w:p>
    <w:p w14:paraId="1918E982" w14:textId="33A8EB4E" w:rsidR="00855BB1" w:rsidRDefault="00855BB1" w:rsidP="00287C8F">
      <w:pPr>
        <w:ind w:firstLine="708"/>
      </w:pPr>
      <w:r>
        <w:t xml:space="preserve">Ani gelişen doğal afetler beklenmedik bir anda meydana gelen doğal afet türleridir. Beklenilmeyen anda meydana gelmesinden dolayı öncesinde alınmış önleyici ve koruyucu tedbirler yetersiz ise büyük can ve mal kayıplarına </w:t>
      </w:r>
      <w:r w:rsidR="00776178">
        <w:t>neden</w:t>
      </w:r>
      <w:r>
        <w:t xml:space="preserve"> olarak normal </w:t>
      </w:r>
      <w:r>
        <w:lastRenderedPageBreak/>
        <w:t>hayatı fazlaca kesintiye uğratabilir. Ani gelişen afetlere depremler, seller, su taşkınları, fırtınalar, hortumlar, yangınlar, volkanlar vb. gibi afet türlerini örnek ver</w:t>
      </w:r>
      <w:r w:rsidR="00E307E1">
        <w:t>ilebilir</w:t>
      </w:r>
      <w:r>
        <w:t xml:space="preserve"> </w:t>
      </w:r>
      <w:r>
        <w:fldChar w:fldCharType="begin" w:fldLock="1"/>
      </w:r>
      <w:r w:rsidR="00492D45">
        <w:instrText>ADDIN CSL_CITATION {"citationItems":[{"id":"ITEM-1","itemData":{"ISBN":"9786052823132","author":[{"dropping-particle":"","family":"TERCAN","given":"Binali","non-dropping-particle":"","parse-names":false,"suffix":""}],"id":"ITEM-1","issued":{"date-parts":[["2019"]]},"title":"TÜRKİYE’DE AFET VE YENİDEN YERLEŞTİRME (İSKÂN) POLİTİKALARI: DOĞUBAYAZIT DEPREMİ ÖRNEĞİ","type":"book"},"uris":["http://www.mendeley.com/documents/?uuid=08d52a73-612d-43fb-9b8e-de4f3199b1a2"]}],"mendeley":{"formattedCitation":"(TERCAN, 2019)","manualFormatting":"(Tercan, 2019: 26)","plainTextFormattedCitation":"(TERCAN, 2019)","previouslyFormattedCitation":"(TERCAN, 2019)"},"properties":{"noteIndex":0},"schema":"https://github.com/citation-style-language/schema/raw/master/csl-citation.json"}</w:instrText>
      </w:r>
      <w:r>
        <w:fldChar w:fldCharType="separate"/>
      </w:r>
      <w:r w:rsidRPr="001343FC">
        <w:rPr>
          <w:noProof/>
        </w:rPr>
        <w:t>(Tercan, 2019</w:t>
      </w:r>
      <w:r>
        <w:rPr>
          <w:noProof/>
        </w:rPr>
        <w:t>: 26</w:t>
      </w:r>
      <w:r w:rsidRPr="001343FC">
        <w:rPr>
          <w:noProof/>
        </w:rPr>
        <w:t>)</w:t>
      </w:r>
      <w:r>
        <w:fldChar w:fldCharType="end"/>
      </w:r>
      <w:r>
        <w:t>.</w:t>
      </w:r>
    </w:p>
    <w:p w14:paraId="6BC2D81F" w14:textId="77777777" w:rsidR="00855BB1" w:rsidRDefault="00855BB1" w:rsidP="00855BB1">
      <w:pPr>
        <w:pStyle w:val="Balk4"/>
        <w:numPr>
          <w:ilvl w:val="2"/>
          <w:numId w:val="3"/>
        </w:numPr>
        <w:spacing w:before="40" w:line="259" w:lineRule="auto"/>
      </w:pPr>
      <w:r>
        <w:t>İnsan Kaynaklı Afetler</w:t>
      </w:r>
    </w:p>
    <w:p w14:paraId="2CEA15EF" w14:textId="1CFAA242" w:rsidR="00855BB1" w:rsidRDefault="00855BB1" w:rsidP="00855BB1">
      <w:pPr>
        <w:ind w:firstLine="708"/>
      </w:pPr>
      <w:r>
        <w:t xml:space="preserve">İnsan kaynaklı afetler, literatürde karşımıza bazen “doğal olmayan afetler” olarak çıkmaktadır. Bu tür afetlerin meydana gelmesindeki etmenler ile doğa olayları arasında </w:t>
      </w:r>
      <w:r w:rsidR="00D6092F">
        <w:t xml:space="preserve">hiçbir </w:t>
      </w:r>
      <w:r>
        <w:t>bağlantı olmayıp meydana gelmesinde tamamen insani faktörlerin veya insan yapımı aletlerin sebep olduğu afetlerdir. Bu afetler</w:t>
      </w:r>
      <w:r w:rsidR="00D6092F">
        <w:t xml:space="preserve"> </w:t>
      </w:r>
      <w:r>
        <w:t xml:space="preserve">de doğal afetler gibi çok büyük zararlara </w:t>
      </w:r>
      <w:r w:rsidR="00815358">
        <w:t>neden olabilir</w:t>
      </w:r>
      <w:r>
        <w:t xml:space="preserve">. İnsan kaynaklı afetlere kimyasal kazalar, endüstriyel kazalar vb. gibi afetler örnek verilebilir </w:t>
      </w:r>
      <w:r>
        <w:fldChar w:fldCharType="begin" w:fldLock="1"/>
      </w:r>
      <w:r w:rsidR="00492D45">
        <w:instrText>ADDIN CSL_CITATION {"citationItems":[{"id":"ITEM-1","itemData":{"author":[{"dropping-particle":"","family":"Altun","given":"Fatih","non-dropping-particle":"","parse-names":false,"suffix":""}],"container-title":"Turkish Journal of Social Work","id":"ITEM-1","issued":{"date-parts":[["2018"]]},"page":"1-15","title":"Afetlerin ekonomik ve sosyal etkileri: Türkiye örneği üzerinden bir değerlendirme","type":"article-journal"},"uris":["http://www.mendeley.com/documents/?uuid=168f76a0-8cc5-4035-92a2-f21a3558271e"]}],"mendeley":{"formattedCitation":"(Altun, 2018)","manualFormatting":"(Altun, 2018: 5)","plainTextFormattedCitation":"(Altun, 2018)","previouslyFormattedCitation":"(Altun, 2018)"},"properties":{"noteIndex":0},"schema":"https://github.com/citation-style-language/schema/raw/master/csl-citation.json"}</w:instrText>
      </w:r>
      <w:r>
        <w:fldChar w:fldCharType="separate"/>
      </w:r>
      <w:r w:rsidRPr="006A45A6">
        <w:rPr>
          <w:noProof/>
        </w:rPr>
        <w:t>(Altun, 2018</w:t>
      </w:r>
      <w:r>
        <w:rPr>
          <w:noProof/>
        </w:rPr>
        <w:t>: 5</w:t>
      </w:r>
      <w:r w:rsidRPr="006A45A6">
        <w:rPr>
          <w:noProof/>
        </w:rPr>
        <w:t>)</w:t>
      </w:r>
      <w:r>
        <w:fldChar w:fldCharType="end"/>
      </w:r>
      <w:r>
        <w:t xml:space="preserve">. </w:t>
      </w:r>
    </w:p>
    <w:p w14:paraId="2B584D03" w14:textId="77777777" w:rsidR="00855BB1" w:rsidRDefault="00855BB1" w:rsidP="00855BB1">
      <w:pPr>
        <w:pStyle w:val="Balk4"/>
        <w:numPr>
          <w:ilvl w:val="2"/>
          <w:numId w:val="3"/>
        </w:numPr>
      </w:pPr>
      <w:r>
        <w:t>Teknoloji Kaynaklı (Teknolojik) Afetler</w:t>
      </w:r>
    </w:p>
    <w:p w14:paraId="758F4819" w14:textId="06EC4169" w:rsidR="00855BB1" w:rsidRPr="004808FE" w:rsidRDefault="00855BB1" w:rsidP="00855BB1">
      <w:pPr>
        <w:ind w:firstLine="708"/>
      </w:pPr>
      <w:r>
        <w:t>“Doğal yollarla gerçekleşmeyen” kişilerin bilinçsizce davranarak önemsemedikleri etkinlikler yüzünden meydana gelen ve teknolojik alanında gelişme gösteren durumları da içeren afetlerdir. Enerji ihtiyacını karşılamak amacıyla kurulan nükleer santrallerde meydana gelen kazalar, endüstriyel sektörde gerçekleşen kazalar, biyolojik ve kimyasal maddelerin kazaları, hava, kara ve denizyolu ulaşım araçlarında meydana gelen kazalar vb. vakalar teknoloji kaynaklı afetler sınıfına girmektedir. Bu afetler kendiliğinden ol</w:t>
      </w:r>
      <w:r w:rsidR="000D16D8">
        <w:t>a</w:t>
      </w:r>
      <w:r>
        <w:t xml:space="preserve">bileceği gibi bir kişi tarafından ya da doğa kaynaklı bir afetin neden olmasıyla da meydana gelebilir </w:t>
      </w:r>
      <w:r>
        <w:fldChar w:fldCharType="begin" w:fldLock="1"/>
      </w:r>
      <w:r w:rsidR="00492D45">
        <w:instrText>ADDIN CSL_CITATION {"citationItems":[{"id":"ITEM-1","itemData":{"author":[{"dropping-particle":"","family":"Kadıoğlu","given":"Mikdat","non-dropping-particle":"","parse-names":false,"suffix":""}],"container-title":"AFET ZARARLARINI AZALTMANIN TEMEL İLKELERİ","id":"ITEM-1","issue":"1","issued":{"date-parts":[["2008"]]},"title":"Modern, bütünleşik afet yönetimin temel ilkeleri","type":"article-journal","volume":"7"},"uris":["http://www.mendeley.com/documents/?uuid=09d762f8-7396-440f-bfe3-05abe51e4421"]}],"mendeley":{"formattedCitation":"(Kadıoğlu, 2008)","manualFormatting":"(Kadıoğlu, 2008: 6)","plainTextFormattedCitation":"(Kadıoğlu, 2008)","previouslyFormattedCitation":"(Kadıoğlu, 2008)"},"properties":{"noteIndex":0},"schema":"https://github.com/citation-style-language/schema/raw/master/csl-citation.json"}</w:instrText>
      </w:r>
      <w:r>
        <w:fldChar w:fldCharType="separate"/>
      </w:r>
      <w:r w:rsidRPr="007A64F5">
        <w:rPr>
          <w:noProof/>
        </w:rPr>
        <w:t>(Kadıoğlu</w:t>
      </w:r>
      <w:r>
        <w:rPr>
          <w:noProof/>
        </w:rPr>
        <w:t>,</w:t>
      </w:r>
      <w:r w:rsidRPr="007A64F5">
        <w:rPr>
          <w:noProof/>
        </w:rPr>
        <w:t xml:space="preserve"> 2008</w:t>
      </w:r>
      <w:r>
        <w:rPr>
          <w:noProof/>
        </w:rPr>
        <w:t>: 6</w:t>
      </w:r>
      <w:r w:rsidRPr="007A64F5">
        <w:rPr>
          <w:noProof/>
        </w:rPr>
        <w:t>)</w:t>
      </w:r>
      <w:r>
        <w:fldChar w:fldCharType="end"/>
      </w:r>
      <w:r>
        <w:t xml:space="preserve"> .</w:t>
      </w:r>
    </w:p>
    <w:p w14:paraId="14CDE963" w14:textId="77777777" w:rsidR="00855BB1" w:rsidRDefault="00855BB1" w:rsidP="00855BB1">
      <w:pPr>
        <w:pStyle w:val="Balk3"/>
        <w:numPr>
          <w:ilvl w:val="1"/>
          <w:numId w:val="3"/>
        </w:numPr>
        <w:spacing w:before="40" w:line="259" w:lineRule="auto"/>
      </w:pPr>
      <w:r>
        <w:t xml:space="preserve"> </w:t>
      </w:r>
      <w:bookmarkStart w:id="45" w:name="_Toc58257794"/>
      <w:bookmarkStart w:id="46" w:name="_Toc62503424"/>
      <w:r>
        <w:t>Afet Yönetimi</w:t>
      </w:r>
      <w:bookmarkEnd w:id="45"/>
      <w:bookmarkEnd w:id="46"/>
    </w:p>
    <w:p w14:paraId="3B6D7F00" w14:textId="2710DF49" w:rsidR="00855BB1" w:rsidRDefault="00855BB1" w:rsidP="00855BB1">
      <w:pPr>
        <w:ind w:firstLine="708"/>
      </w:pPr>
      <w:r>
        <w:t xml:space="preserve">Afet yönetimi, afet sonucu meydana gelebilecek olayların önlenmesi, zararların azaltılması için yapılan hazırlık çalışmalarında ve afet sonrası müdahale ve iyileştirme çalışmalarında hiç kimseyi mağdur etmeyecek şekilde tüm toplumu kapsayan planlar, mevzuatlar ve kurumsal yapılar oluşturulması, düzenlenmesi ve etkili şekilde uygulanabilmesidir </w:t>
      </w:r>
      <w:r>
        <w:fldChar w:fldCharType="begin" w:fldLock="1"/>
      </w:r>
      <w:r w:rsidR="00492D45">
        <w:instrText>ADDIN CSL_CITATION {"citationItems":[{"id":"ITEM-1","itemData":{"author":[{"dropping-particle":"","family":"Kadıoğlu","given":"Mikdat","non-dropping-particle":"","parse-names":false,"suffix":""}],"container-title":"AFET ZARARLARINI AZALTMANIN TEMEL İLKELERİ","id":"ITEM-1","issue":"1","issued":{"date-parts":[["2008"]]},"title":"Modern, bütünleşik afet yönetimin temel ilkeleri","type":"article-journal","volume":"7"},"uris":["http://www.mendeley.com/documents/?uuid=09d762f8-7396-440f-bfe3-05abe51e4421"]}],"mendeley":{"formattedCitation":"(Kadıoğlu, 2008)","manualFormatting":"(Kadıoğlu, 2008: 7)","plainTextFormattedCitation":"(Kadıoğlu, 2008)","previouslyFormattedCitation":"(Kadıoğlu, 2008)"},"properties":{"noteIndex":0},"schema":"https://github.com/citation-style-language/schema/raw/master/csl-citation.json"}</w:instrText>
      </w:r>
      <w:r>
        <w:fldChar w:fldCharType="separate"/>
      </w:r>
      <w:r w:rsidRPr="00757360">
        <w:rPr>
          <w:noProof/>
        </w:rPr>
        <w:t>(K</w:t>
      </w:r>
      <w:r w:rsidR="00AF33D8" w:rsidRPr="00757360">
        <w:rPr>
          <w:noProof/>
        </w:rPr>
        <w:t>adıoğlu</w:t>
      </w:r>
      <w:r w:rsidRPr="00757360">
        <w:rPr>
          <w:noProof/>
        </w:rPr>
        <w:t>, 2008</w:t>
      </w:r>
      <w:r>
        <w:rPr>
          <w:noProof/>
        </w:rPr>
        <w:t>: 7</w:t>
      </w:r>
      <w:r w:rsidRPr="00757360">
        <w:rPr>
          <w:noProof/>
        </w:rPr>
        <w:t>)</w:t>
      </w:r>
      <w:r>
        <w:fldChar w:fldCharType="end"/>
      </w:r>
    </w:p>
    <w:p w14:paraId="72ADF797" w14:textId="1FB10292" w:rsidR="00855BB1" w:rsidRDefault="00855BB1" w:rsidP="00855BB1">
      <w:pPr>
        <w:ind w:firstLine="708"/>
      </w:pPr>
      <w:r>
        <w:t xml:space="preserve">Erkal ve </w:t>
      </w:r>
      <w:proofErr w:type="spellStart"/>
      <w:r>
        <w:t>Değerliyurt’a</w:t>
      </w:r>
      <w:proofErr w:type="spellEnd"/>
      <w:r>
        <w:t xml:space="preserve"> göre afet yönetimi, afetlerin önlenip zararların azaltılması için afete neden olabilecek tüm tehlike ve risklerin iyi bilinip gözlenmesi, olaylar gerçekleşmeden önce alınması gereken tüm önlemlerin alınarak yol açabilecekleri olumsuzlukların azaltılması</w:t>
      </w:r>
      <w:r w:rsidR="00E929E4">
        <w:t>nı</w:t>
      </w:r>
      <w:r>
        <w:t xml:space="preserve"> gerektiren bir mücadeledir. Bu mücadele en sade bireyden </w:t>
      </w:r>
      <w:r>
        <w:lastRenderedPageBreak/>
        <w:t>en yetkili makamlarda</w:t>
      </w:r>
      <w:r w:rsidR="005801B4">
        <w:t xml:space="preserve"> </w:t>
      </w:r>
      <w:r>
        <w:t xml:space="preserve">ki bireylere kadar tüm toplumu kapsar, herkese görev ve sorumluluk yükler </w:t>
      </w:r>
      <w:r>
        <w:fldChar w:fldCharType="begin" w:fldLock="1"/>
      </w:r>
      <w:r w:rsidR="00492D45">
        <w:instrText>ADDIN CSL_CITATION {"citationItems":[{"id":"ITEM-1","itemData":{"author":[{"dropping-particle":"","family":"ERKAL","given":"Tevfik","non-dropping-particle":"","parse-names":false,"suffix":""},{"dropping-particle":"","family":"DEĞERLİYURT","given":"Mehmet","non-dropping-particle":"","parse-names":false,"suffix":""}],"container-title":"Doğu Coğrafya Dergisi","id":"ITEM-1","issue":"14(22)","issued":{"date-parts":[["2009"]]},"page":"147-164","title":"Dısaster Management Of Turkey","type":"article-journal"},"uris":["http://www.mendeley.com/documents/?uuid=a054637c-10d0-4364-97aa-39a0e45712a1"]}],"mendeley":{"formattedCitation":"(ERKAL &amp; DEĞERLİYURT, 2009)","manualFormatting":"(Erkal ve Değerliyurt, 2009: 151)","plainTextFormattedCitation":"(ERKAL &amp; DEĞERLİYURT, 2009)","previouslyFormattedCitation":"(ERKAL &amp; DEĞERLİYURT, 2009)"},"properties":{"noteIndex":0},"schema":"https://github.com/citation-style-language/schema/raw/master/csl-citation.json"}</w:instrText>
      </w:r>
      <w:r>
        <w:fldChar w:fldCharType="separate"/>
      </w:r>
      <w:r w:rsidRPr="001E115B">
        <w:rPr>
          <w:noProof/>
        </w:rPr>
        <w:t xml:space="preserve">(Erkal </w:t>
      </w:r>
      <w:r>
        <w:rPr>
          <w:noProof/>
        </w:rPr>
        <w:t>v</w:t>
      </w:r>
      <w:r w:rsidRPr="001E115B">
        <w:rPr>
          <w:noProof/>
        </w:rPr>
        <w:t>e Değerliyurt</w:t>
      </w:r>
      <w:r>
        <w:rPr>
          <w:noProof/>
        </w:rPr>
        <w:t>,</w:t>
      </w:r>
      <w:r w:rsidRPr="001E115B">
        <w:rPr>
          <w:noProof/>
        </w:rPr>
        <w:t xml:space="preserve"> 2009</w:t>
      </w:r>
      <w:r>
        <w:rPr>
          <w:noProof/>
        </w:rPr>
        <w:t>: 151</w:t>
      </w:r>
      <w:r w:rsidRPr="001E115B">
        <w:rPr>
          <w:noProof/>
        </w:rPr>
        <w:t>)</w:t>
      </w:r>
      <w:r>
        <w:fldChar w:fldCharType="end"/>
      </w:r>
    </w:p>
    <w:p w14:paraId="17005ED5" w14:textId="4B623893" w:rsidR="00855BB1" w:rsidRDefault="00855BB1" w:rsidP="00855BB1">
      <w:pPr>
        <w:ind w:firstLine="708"/>
      </w:pPr>
      <w:r>
        <w:t>Afet yönetimi, afetin sebep olacağı kayıpları önlemeyi ve azaltmayı, afetzedeleri hızlıca ulaşıp yardım etmeyi, afetin etkilerini hızlı ve etkili şekilde iyileştirmeyi amaçlamaktadır (</w:t>
      </w:r>
      <w:proofErr w:type="spellStart"/>
      <w:r w:rsidRPr="00383326">
        <w:t>Warfield</w:t>
      </w:r>
      <w:proofErr w:type="spellEnd"/>
      <w:r w:rsidRPr="00383326">
        <w:t>, 2008</w:t>
      </w:r>
      <w:r w:rsidR="00C206B2" w:rsidRPr="00383326">
        <w:t>’</w:t>
      </w:r>
      <w:r w:rsidR="00C206B2">
        <w:t xml:space="preserve">den aktaran </w:t>
      </w:r>
      <w:r w:rsidR="00C206B2">
        <w:fldChar w:fldCharType="begin" w:fldLock="1"/>
      </w:r>
      <w:r w:rsidR="00492D45">
        <w:instrText>ADDIN CSL_CITATION {"citationItems":[{"id":"ITEM-1","itemData":{"author":[{"dropping-particle":"","family":"Shafiq","given":"Farhan","non-dropping-particle":"","parse-names":false,"suffix":""},{"dropping-particle":"","family":"Ahsan","given":"Kamran","non-dropping-particle":"","parse-names":false,"suffix":""}],"container-title":"Research Journal of Recent Sciences","id":"ITEM-1","issue":"10","issued":{"date-parts":[["2013"]]},"page":"61-66","title":"Knowledge Management for Disaster Scenario : An Exploratory Study","type":"article-journal","volume":"2"},"uris":["http://www.mendeley.com/documents/?uuid=f6f18ac0-1fc0-45c2-adba-451583ef24e9"]}],"mendeley":{"formattedCitation":"(Shafiq &amp; Ahsan, 2013)","manualFormatting":"Shafiq ve Ahsan, 2013: 62","plainTextFormattedCitation":"(Shafiq &amp; Ahsan, 2013)","previouslyFormattedCitation":"(Shafiq &amp; Ahsan, 2013)"},"properties":{"noteIndex":0},"schema":"https://github.com/citation-style-language/schema/raw/master/csl-citation.json"}</w:instrText>
      </w:r>
      <w:r w:rsidR="00C206B2">
        <w:fldChar w:fldCharType="separate"/>
      </w:r>
      <w:r w:rsidR="00C206B2" w:rsidRPr="00C206B2">
        <w:rPr>
          <w:noProof/>
        </w:rPr>
        <w:t>Shafiq ve Ahsan</w:t>
      </w:r>
      <w:r w:rsidR="00D26195">
        <w:rPr>
          <w:noProof/>
        </w:rPr>
        <w:t>,</w:t>
      </w:r>
      <w:r w:rsidR="00C206B2" w:rsidRPr="00C206B2">
        <w:rPr>
          <w:noProof/>
        </w:rPr>
        <w:t xml:space="preserve"> 2013</w:t>
      </w:r>
      <w:r w:rsidR="00D26195">
        <w:rPr>
          <w:noProof/>
        </w:rPr>
        <w:t>: 62</w:t>
      </w:r>
      <w:r w:rsidR="00C206B2">
        <w:fldChar w:fldCharType="end"/>
      </w:r>
      <w:r>
        <w:t>).</w:t>
      </w:r>
    </w:p>
    <w:p w14:paraId="0442D857" w14:textId="33988A17" w:rsidR="00855BB1" w:rsidRDefault="00855BB1" w:rsidP="00855BB1">
      <w:pPr>
        <w:ind w:firstLine="708"/>
      </w:pPr>
      <w:r>
        <w:t>Afet yönetimi sistemini gelişimini incelediğimizde klasik afet yönetimi, bütünleşik afet yönetimi ve modern afet yönetim sistemleriyle karşılaşmakta</w:t>
      </w:r>
      <w:r w:rsidR="00153994">
        <w:t>d</w:t>
      </w:r>
      <w:r>
        <w:t>ı</w:t>
      </w:r>
      <w:r w:rsidR="00153994">
        <w:t>r</w:t>
      </w:r>
      <w:r>
        <w:t>. Klasik afet yönetim sistemi daha çok afet sonrası afetin sebep olduğu yaraları sarmak üzerine odakl</w:t>
      </w:r>
      <w:r w:rsidR="001B2453">
        <w:t>an</w:t>
      </w:r>
      <w:r>
        <w:t>maktadır. Bütünleşik afet yönetimi, afet risk yönetimi ve afet kriz yönetimi olmak üzere iki evreden oluşmaktadır</w:t>
      </w:r>
      <w:r w:rsidR="00BC1A2D">
        <w:t xml:space="preserve"> </w:t>
      </w:r>
      <w:r w:rsidR="00BC1A2D">
        <w:fldChar w:fldCharType="begin" w:fldLock="1"/>
      </w:r>
      <w:r w:rsidR="00492D45">
        <w:instrText>ADDIN CSL_CITATION {"citationItems":[{"id":"ITEM-1","itemData":{"author":[{"dropping-particle":"","family":"Kadıoğlu","given":"Mikdat","non-dropping-particle":"","parse-names":false,"suffix":""}],"container-title":"AFET ZARARLARINI AZALTMANIN TEMEL İLKELERİ","id":"ITEM-1","issue":"1","issued":{"date-parts":[["2008"]]},"title":"Modern, bütünleşik afet yönetimin temel ilkeleri","type":"article-journal","volume":"7"},"uris":["http://www.mendeley.com/documents/?uuid=09d762f8-7396-440f-bfe3-05abe51e4421"]}],"mendeley":{"formattedCitation":"(Kadıoğlu, 2008)","manualFormatting":"(Kadıoğlu, 2008: 9-10)","plainTextFormattedCitation":"(Kadıoğlu, 2008)","previouslyFormattedCitation":"(Kadıoğlu, 2008)"},"properties":{"noteIndex":0},"schema":"https://github.com/citation-style-language/schema/raw/master/csl-citation.json"}</w:instrText>
      </w:r>
      <w:r w:rsidR="00BC1A2D">
        <w:fldChar w:fldCharType="separate"/>
      </w:r>
      <w:r w:rsidR="00BC1A2D" w:rsidRPr="00BC1A2D">
        <w:rPr>
          <w:noProof/>
        </w:rPr>
        <w:t>(Kadıoğlu</w:t>
      </w:r>
      <w:r w:rsidR="00802B46">
        <w:rPr>
          <w:noProof/>
        </w:rPr>
        <w:t>,</w:t>
      </w:r>
      <w:r w:rsidR="00BC1A2D" w:rsidRPr="00BC1A2D">
        <w:rPr>
          <w:noProof/>
        </w:rPr>
        <w:t xml:space="preserve"> 2008</w:t>
      </w:r>
      <w:r w:rsidR="00802B46">
        <w:rPr>
          <w:noProof/>
        </w:rPr>
        <w:t xml:space="preserve">: </w:t>
      </w:r>
      <w:r w:rsidR="00C06FC4">
        <w:rPr>
          <w:noProof/>
        </w:rPr>
        <w:t>9-</w:t>
      </w:r>
      <w:r w:rsidR="00802B46">
        <w:rPr>
          <w:noProof/>
        </w:rPr>
        <w:t>10</w:t>
      </w:r>
      <w:r w:rsidR="00BC1A2D" w:rsidRPr="00BC1A2D">
        <w:rPr>
          <w:noProof/>
        </w:rPr>
        <w:t>)</w:t>
      </w:r>
      <w:r w:rsidR="00BC1A2D">
        <w:fldChar w:fldCharType="end"/>
      </w:r>
      <w:r>
        <w:t xml:space="preserve">. Modern afet yönetimi ise   afet öncesindeki aşama için zarar azaltma ve hazırlık evreleri, afet gerçekleştikten sonraki aşamalar için müdahale ve iyileştirme evreleri olmak üzere toplamda 4 evreden oluşmaktadır </w:t>
      </w:r>
      <w:r w:rsidR="00F26B2E">
        <w:fldChar w:fldCharType="begin" w:fldLock="1"/>
      </w:r>
      <w:r w:rsidR="00492D45">
        <w:instrText>ADDIN CSL_CITATION {"citationItems":[{"id":"ITEM-1","itemData":{"DOI":"10.20290/aubtdb.489086","author":[{"dropping-particle":"","family":"UYSAL","given":"Murat","non-dropping-particle":"","parse-names":false,"suffix":""},{"dropping-particle":"","family":"YILMAZ","given":"Mustafa","non-dropping-particle":"","parse-names":false,"suffix":""},{"dropping-particle":"","family":"TİRYAKİOĞLU","given":"İbrahim","non-dropping-particle":"","parse-names":false,"suffix":""},{"dropping-particle":"","family":"POLAT","given":"Nizar","non-dropping-particle":"","parse-names":false,"suffix":""}],"container-title":"BİLİMLER, ESKİŞEHİR TEKNİK ÜNİVERSİTESİ BİLİM VE TEKNOLOJİ DERGİSİ B- TEORİK","id":"ITEM-1","issued":{"date-parts":[["2018"]]},"page":"219-224","title":"İNSANSIZ HAVA ARAÇLARININ AFET YÖNETİMİNDE KULLANIMI","type":"article-journal"},"uris":["http://www.mendeley.com/documents/?uuid=4d38099e-2468-4ea2-9bee-bc66d4744234"]}],"mendeley":{"formattedCitation":"(UYSAL vd., 2018)","manualFormatting":"(Uysal vd. 2018: 219)","plainTextFormattedCitation":"(UYSAL vd., 2018)","previouslyFormattedCitation":"(UYSAL vd., 2018)"},"properties":{"noteIndex":0},"schema":"https://github.com/citation-style-language/schema/raw/master/csl-citation.json"}</w:instrText>
      </w:r>
      <w:r w:rsidR="00F26B2E">
        <w:fldChar w:fldCharType="separate"/>
      </w:r>
      <w:r w:rsidR="00F26B2E" w:rsidRPr="00F26B2E">
        <w:rPr>
          <w:noProof/>
        </w:rPr>
        <w:t>(U</w:t>
      </w:r>
      <w:r w:rsidR="00F26B2E">
        <w:rPr>
          <w:noProof/>
        </w:rPr>
        <w:t>ysal</w:t>
      </w:r>
      <w:r w:rsidR="00F26B2E" w:rsidRPr="00F26B2E">
        <w:rPr>
          <w:noProof/>
        </w:rPr>
        <w:t xml:space="preserve"> vd. 2018</w:t>
      </w:r>
      <w:r w:rsidR="00F26B2E">
        <w:rPr>
          <w:noProof/>
        </w:rPr>
        <w:t>: 219</w:t>
      </w:r>
      <w:r w:rsidR="00F26B2E" w:rsidRPr="00F26B2E">
        <w:rPr>
          <w:noProof/>
        </w:rPr>
        <w:t>)</w:t>
      </w:r>
      <w:r w:rsidR="00F26B2E">
        <w:fldChar w:fldCharType="end"/>
      </w:r>
      <w:r>
        <w:t>.</w:t>
      </w:r>
    </w:p>
    <w:p w14:paraId="1F7F5766" w14:textId="77777777" w:rsidR="00855BB1" w:rsidRDefault="00855BB1" w:rsidP="00855BB1">
      <w:pPr>
        <w:ind w:firstLine="708"/>
      </w:pPr>
      <w:r w:rsidRPr="00AB6CD8">
        <w:t>Afet yö</w:t>
      </w:r>
      <w:r>
        <w:t xml:space="preserve">netimi; </w:t>
      </w:r>
    </w:p>
    <w:p w14:paraId="7348A098" w14:textId="77777777" w:rsidR="00855BB1" w:rsidRDefault="00855BB1" w:rsidP="00855BB1">
      <w:pPr>
        <w:pStyle w:val="ListeParagraf"/>
        <w:numPr>
          <w:ilvl w:val="0"/>
          <w:numId w:val="13"/>
        </w:numPr>
        <w:spacing w:after="160"/>
      </w:pPr>
      <w:r>
        <w:t>Afet risklerinin tespiti ve ortadan kaldırılması,</w:t>
      </w:r>
    </w:p>
    <w:p w14:paraId="4445DE6E" w14:textId="77777777" w:rsidR="00855BB1" w:rsidRDefault="00855BB1" w:rsidP="00855BB1">
      <w:pPr>
        <w:pStyle w:val="ListeParagraf"/>
        <w:numPr>
          <w:ilvl w:val="0"/>
          <w:numId w:val="13"/>
        </w:numPr>
        <w:spacing w:after="160"/>
      </w:pPr>
      <w:r>
        <w:t>Afetlerin verebileceği zararların etkisini en aza indirmek,</w:t>
      </w:r>
    </w:p>
    <w:p w14:paraId="4772FB80" w14:textId="289CD653" w:rsidR="00855BB1" w:rsidRDefault="0023655A" w:rsidP="00855BB1">
      <w:pPr>
        <w:pStyle w:val="ListeParagraf"/>
        <w:numPr>
          <w:ilvl w:val="0"/>
          <w:numId w:val="13"/>
        </w:numPr>
        <w:spacing w:after="160"/>
      </w:pPr>
      <w:r>
        <w:t>M</w:t>
      </w:r>
      <w:r w:rsidRPr="0023655A">
        <w:t>eydana gelebilecek olayların senaryolaştırabilmesi</w:t>
      </w:r>
      <w:r w:rsidR="00855BB1">
        <w:t xml:space="preserve"> </w:t>
      </w:r>
      <w:r>
        <w:t xml:space="preserve">halinde </w:t>
      </w:r>
      <w:r w:rsidR="00855BB1">
        <w:t>ihtiyaçların belirlenmesi,</w:t>
      </w:r>
    </w:p>
    <w:p w14:paraId="212739AA" w14:textId="77777777" w:rsidR="00855BB1" w:rsidRDefault="00855BB1" w:rsidP="00855BB1">
      <w:pPr>
        <w:pStyle w:val="ListeParagraf"/>
        <w:numPr>
          <w:ilvl w:val="0"/>
          <w:numId w:val="13"/>
        </w:numPr>
        <w:spacing w:after="160"/>
      </w:pPr>
      <w:r>
        <w:t>Planlamalar ve hazırlıklar yapma,</w:t>
      </w:r>
    </w:p>
    <w:p w14:paraId="78DBF244" w14:textId="27221BD6" w:rsidR="00855BB1" w:rsidRDefault="00855BB1" w:rsidP="00855BB1">
      <w:pPr>
        <w:pStyle w:val="ListeParagraf"/>
        <w:numPr>
          <w:ilvl w:val="0"/>
          <w:numId w:val="13"/>
        </w:numPr>
        <w:spacing w:after="160"/>
      </w:pPr>
      <w:r>
        <w:t>Afet bilinci eğitimleri verilmesi ve tatbikatlar</w:t>
      </w:r>
      <w:r w:rsidR="004C600E">
        <w:t>ın uygulanması</w:t>
      </w:r>
      <w:r>
        <w:t>,</w:t>
      </w:r>
    </w:p>
    <w:p w14:paraId="28EA0DCB" w14:textId="77777777" w:rsidR="00855BB1" w:rsidRDefault="00855BB1" w:rsidP="00855BB1">
      <w:pPr>
        <w:pStyle w:val="ListeParagraf"/>
        <w:numPr>
          <w:ilvl w:val="0"/>
          <w:numId w:val="13"/>
        </w:numPr>
        <w:spacing w:after="160"/>
      </w:pPr>
      <w:r>
        <w:t>Afetin öncesinde tahmin, erken uyarı çalışmaları,</w:t>
      </w:r>
    </w:p>
    <w:p w14:paraId="361FFE96" w14:textId="77777777" w:rsidR="00855BB1" w:rsidRDefault="00855BB1" w:rsidP="00855BB1">
      <w:pPr>
        <w:pStyle w:val="ListeParagraf"/>
        <w:numPr>
          <w:ilvl w:val="0"/>
          <w:numId w:val="13"/>
        </w:numPr>
        <w:spacing w:after="160"/>
      </w:pPr>
      <w:r>
        <w:t>Afet sonrası ihtiyaçların tespiti ve erken yanıt verme,</w:t>
      </w:r>
    </w:p>
    <w:p w14:paraId="0476922B" w14:textId="77777777" w:rsidR="00855BB1" w:rsidRDefault="00855BB1" w:rsidP="001D4D8E">
      <w:pPr>
        <w:pStyle w:val="ListeParagraf"/>
        <w:numPr>
          <w:ilvl w:val="0"/>
          <w:numId w:val="13"/>
        </w:numPr>
        <w:spacing w:after="160" w:line="276" w:lineRule="auto"/>
      </w:pPr>
      <w:r>
        <w:t>Afet anında hızlı müdahale çalışmaları gerçekleştirme,</w:t>
      </w:r>
    </w:p>
    <w:p w14:paraId="53D22EA5" w14:textId="548A10FF" w:rsidR="00855BB1" w:rsidRPr="00D16F8D" w:rsidRDefault="00855BB1" w:rsidP="00855BB1">
      <w:pPr>
        <w:pStyle w:val="Default"/>
        <w:numPr>
          <w:ilvl w:val="0"/>
          <w:numId w:val="13"/>
        </w:numPr>
        <w:spacing w:after="240" w:line="360" w:lineRule="auto"/>
      </w:pPr>
      <w:r>
        <w:t xml:space="preserve">Afet sonrasında iyileştirme gibi bütünleşik, kapsamlı, </w:t>
      </w:r>
      <w:proofErr w:type="spellStart"/>
      <w:r>
        <w:t>disipliner</w:t>
      </w:r>
      <w:proofErr w:type="spellEnd"/>
      <w:r>
        <w:t xml:space="preserve"> şekilde önleme, planlama</w:t>
      </w:r>
      <w:r w:rsidR="001F0502">
        <w:t xml:space="preserve"> ve </w:t>
      </w:r>
      <w:r>
        <w:t xml:space="preserve">müdahale iyileştirme çalışmalarının tümüdür </w:t>
      </w:r>
      <w:r>
        <w:fldChar w:fldCharType="begin" w:fldLock="1"/>
      </w:r>
      <w:r w:rsidR="00492D45">
        <w:instrText>ADDIN CSL_CITATION {"citationItems":[{"id":"ITEM-1","itemData":{"author":[{"dropping-particle":"","family":"EYGÜ","given":"Hakan","non-dropping-particle":"","parse-names":false,"suffix":""},{"dropping-particle":"","family":"KARABACAK","given":"Ebubekir","non-dropping-particle":"","parse-names":false,"suffix":""}],"container-title":"İKTİSADİ VE İDARİ BİLİMLER DERGİSİ","id":"ITEM-1","issue":"February","issued":{"date-parts":[["2017"]]},"page":"627","title":"AFET LOJİSTİK YÖNETİMİ TEMELİNDE RİSK YÖNETİM ENDEKSİ VERİLERİYLE TÜRKİYE İLE AB ÜYE ÜLKELERİNİN KARŞILAŞTIRMASI","type":"article-journal"},"uris":["http://www.mendeley.com/documents/?uuid=a95e39ef-66ba-4cbb-ac9a-b0fa0771f4c3"]}],"mendeley":{"formattedCitation":"(EYGÜ &amp; KARABACAK, 2017)","manualFormatting":"(Eygü ve Karabacak, 2017: 633)","plainTextFormattedCitation":"(EYGÜ &amp; KARABACAK, 2017)","previouslyFormattedCitation":"(EYGÜ &amp; KARABACAK, 2017)"},"properties":{"noteIndex":0},"schema":"https://github.com/citation-style-language/schema/raw/master/csl-citation.json"}</w:instrText>
      </w:r>
      <w:r>
        <w:fldChar w:fldCharType="separate"/>
      </w:r>
      <w:r w:rsidRPr="00AE2E13">
        <w:rPr>
          <w:noProof/>
        </w:rPr>
        <w:t xml:space="preserve">(Eygü </w:t>
      </w:r>
      <w:r>
        <w:rPr>
          <w:noProof/>
        </w:rPr>
        <w:t>ve</w:t>
      </w:r>
      <w:r w:rsidRPr="00AE2E13">
        <w:rPr>
          <w:noProof/>
        </w:rPr>
        <w:t xml:space="preserve"> Karabacak, 2017</w:t>
      </w:r>
      <w:r>
        <w:rPr>
          <w:noProof/>
        </w:rPr>
        <w:t>: 633</w:t>
      </w:r>
      <w:r w:rsidRPr="00AE2E13">
        <w:rPr>
          <w:noProof/>
        </w:rPr>
        <w:t>)</w:t>
      </w:r>
      <w:r>
        <w:fldChar w:fldCharType="end"/>
      </w:r>
      <w:r>
        <w:rPr>
          <w:sz w:val="23"/>
          <w:szCs w:val="23"/>
        </w:rPr>
        <w:t>.</w:t>
      </w:r>
    </w:p>
    <w:p w14:paraId="41546488" w14:textId="0C2743FC" w:rsidR="00855BB1" w:rsidRPr="00C17D0E" w:rsidRDefault="00855BB1" w:rsidP="00855BB1">
      <w:pPr>
        <w:ind w:firstLine="708"/>
        <w:rPr>
          <w:rFonts w:cs="Times New Roman"/>
          <w:color w:val="000000"/>
        </w:rPr>
      </w:pPr>
      <w:r>
        <w:t xml:space="preserve">Afet yönetiminin temel vazifesi, insan hayatı ve ekonomik zararları en aza indirmek ve ülkeyi bütün afetlere karşın müdafaa etmektir. Ülkeyi afetlere karşı koruyarak, zarar azaltma, yeniden yapılandırma, koruma ve iyileştirme vb. ilkelerini </w:t>
      </w:r>
      <w:r>
        <w:lastRenderedPageBreak/>
        <w:t xml:space="preserve">içinde barındıran planlama sistemidir. Tehlike ve risk odaklı bir acil durum, afet yönetim planı ve uygulamaları afete maruz kalma riski bulunan bireylere nasıl uyarmalı, yardımcı olmalı ve ne yapacakları konusunda yol göstermelidir </w:t>
      </w:r>
      <w:r w:rsidR="00EA00D1">
        <w:fldChar w:fldCharType="begin" w:fldLock="1"/>
      </w:r>
      <w:r w:rsidR="00492D45">
        <w:instrText>ADDIN CSL_CITATION {"citationItems":[{"id":"ITEM-1","itemData":{"author":[{"dropping-particle":"","family":"Varol","given":"Nehir","non-dropping-particle":"","parse-names":false,"suffix":""},{"dropping-particle":"","family":"Kaya","given":"Çağla Melisa","non-dropping-particle":"","parse-names":false,"suffix":""}],"container-title":"Afet ve Risk Dergisi","id":"ITEM-1","issue":"1","issued":{"date-parts":[["2018"]]},"page":"1-8","title":"Afet Risk Yönetiminde Transdisipliner Yaklaşım","type":"article-journal","volume":"1"},"uris":["http://www.mendeley.com/documents/?uuid=dd6685e1-ced1-40de-8868-e52f86e83b94"]}],"mendeley":{"formattedCitation":"(Varol &amp; Kaya, 2018)","manualFormatting":"(Varol ve Kaya 2018:2)","plainTextFormattedCitation":"(Varol &amp; Kaya, 2018)","previouslyFormattedCitation":"(Varol &amp; Kaya, 2018)"},"properties":{"noteIndex":0},"schema":"https://github.com/citation-style-language/schema/raw/master/csl-citation.json"}</w:instrText>
      </w:r>
      <w:r w:rsidR="00EA00D1">
        <w:fldChar w:fldCharType="separate"/>
      </w:r>
      <w:r w:rsidR="00EA00D1" w:rsidRPr="00EA00D1">
        <w:rPr>
          <w:noProof/>
        </w:rPr>
        <w:t>(Varol ve Kaya 2018</w:t>
      </w:r>
      <w:r w:rsidR="00EA00D1">
        <w:rPr>
          <w:noProof/>
        </w:rPr>
        <w:t>:2</w:t>
      </w:r>
      <w:r w:rsidR="00EA00D1" w:rsidRPr="00EA00D1">
        <w:rPr>
          <w:noProof/>
        </w:rPr>
        <w:t>)</w:t>
      </w:r>
      <w:r w:rsidR="00EA00D1">
        <w:fldChar w:fldCharType="end"/>
      </w:r>
      <w:r w:rsidR="00EA00D1">
        <w:t>.</w:t>
      </w:r>
    </w:p>
    <w:p w14:paraId="17E4CDE0" w14:textId="77777777" w:rsidR="00855BB1" w:rsidRDefault="00855BB1" w:rsidP="00855BB1">
      <w:pPr>
        <w:pStyle w:val="Balk4"/>
        <w:ind w:firstLine="708"/>
      </w:pPr>
      <w:r>
        <w:t>1.3.1. Afet Yönetimi Aşamaları</w:t>
      </w:r>
    </w:p>
    <w:p w14:paraId="3FBAC4E5" w14:textId="2EDB0051" w:rsidR="00855BB1" w:rsidRDefault="007A674C" w:rsidP="00855BB1">
      <w:pPr>
        <w:ind w:firstLine="708"/>
      </w:pPr>
      <w:r>
        <w:t>A</w:t>
      </w:r>
      <w:r w:rsidR="00855BB1">
        <w:t>fetlerin sonucunda oluşan zararlar</w:t>
      </w:r>
      <w:r>
        <w:t>,</w:t>
      </w:r>
      <w:r w:rsidR="00855BB1">
        <w:t xml:space="preserve"> tesirli bir afet yönetim planlamasına neden gerekli olduğ</w:t>
      </w:r>
      <w:r w:rsidR="00FE198B">
        <w:t>unu</w:t>
      </w:r>
      <w:r w:rsidR="00855BB1">
        <w:t xml:space="preserve"> açık bir şekilde gözler önüne sermektedir. Bu yüzden, etkili bir afet yönetim planının; hazırlanması, sürekli olarak tatbik edilmesi, değişen şartlara göre revize edilmesi ve eksizsiz şekilde uygulanabilir esneklikte olması önem arz etmektedir (Aydıner, 2014</w:t>
      </w:r>
      <w:r w:rsidR="009630AB">
        <w:t>: 21</w:t>
      </w:r>
      <w:r w:rsidR="00855BB1">
        <w:t>).</w:t>
      </w:r>
    </w:p>
    <w:p w14:paraId="231E70C3" w14:textId="0B3A9DF0" w:rsidR="00855BB1" w:rsidRDefault="00855BB1" w:rsidP="00834DE8">
      <w:pPr>
        <w:jc w:val="center"/>
      </w:pPr>
      <w:r w:rsidRPr="00BB5D67">
        <w:rPr>
          <w:noProof/>
        </w:rPr>
        <mc:AlternateContent>
          <mc:Choice Requires="wps">
            <w:drawing>
              <wp:anchor distT="45720" distB="45720" distL="114300" distR="114300" simplePos="0" relativeHeight="251661312" behindDoc="0" locked="0" layoutInCell="1" allowOverlap="1" wp14:anchorId="79797884" wp14:editId="378B337D">
                <wp:simplePos x="0" y="0"/>
                <wp:positionH relativeFrom="margin">
                  <wp:posOffset>-342900</wp:posOffset>
                </wp:positionH>
                <wp:positionV relativeFrom="paragraph">
                  <wp:posOffset>0</wp:posOffset>
                </wp:positionV>
                <wp:extent cx="5768340" cy="3627120"/>
                <wp:effectExtent l="0" t="0" r="3810" b="0"/>
                <wp:wrapSquare wrapText="bothSides"/>
                <wp:docPr id="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8340" cy="3627120"/>
                        </a:xfrm>
                        <a:prstGeom prst="rect">
                          <a:avLst/>
                        </a:prstGeom>
                        <a:solidFill>
                          <a:srgbClr val="FFFFFF"/>
                        </a:solidFill>
                        <a:ln w="9525">
                          <a:noFill/>
                          <a:miter lim="800000"/>
                          <a:headEnd/>
                          <a:tailEnd/>
                        </a:ln>
                      </wps:spPr>
                      <wps:txbx>
                        <w:txbxContent>
                          <w:p w14:paraId="2FEAB1F4" w14:textId="0803C4EF" w:rsidR="003D0E00" w:rsidRPr="004C5283" w:rsidRDefault="003D0E00" w:rsidP="004C5283">
                            <w:pPr>
                              <w:jc w:val="center"/>
                              <w:rPr>
                                <w:b/>
                                <w:bCs/>
                              </w:rPr>
                            </w:pPr>
                            <w:bookmarkStart w:id="47" w:name="_Toc60611619"/>
                            <w:r w:rsidRPr="004C5283">
                              <w:rPr>
                                <w:b/>
                                <w:bCs/>
                              </w:rPr>
                              <w:t xml:space="preserve">Şekil </w:t>
                            </w:r>
                            <w:r>
                              <w:rPr>
                                <w:b/>
                                <w:bCs/>
                              </w:rPr>
                              <w:fldChar w:fldCharType="begin"/>
                            </w:r>
                            <w:r>
                              <w:rPr>
                                <w:b/>
                                <w:bCs/>
                              </w:rPr>
                              <w:instrText xml:space="preserve"> SEQ Şekil \* ARABIC </w:instrText>
                            </w:r>
                            <w:r>
                              <w:rPr>
                                <w:b/>
                                <w:bCs/>
                              </w:rPr>
                              <w:fldChar w:fldCharType="separate"/>
                            </w:r>
                            <w:r w:rsidR="0049697E">
                              <w:rPr>
                                <w:b/>
                                <w:bCs/>
                                <w:noProof/>
                              </w:rPr>
                              <w:t>2</w:t>
                            </w:r>
                            <w:r>
                              <w:rPr>
                                <w:b/>
                                <w:bCs/>
                              </w:rPr>
                              <w:fldChar w:fldCharType="end"/>
                            </w:r>
                            <w:r w:rsidRPr="004C5283">
                              <w:rPr>
                                <w:b/>
                                <w:bCs/>
                              </w:rPr>
                              <w:t>. Modern Afet Yönetim Döngüsü</w:t>
                            </w:r>
                            <w:bookmarkEnd w:id="47"/>
                          </w:p>
                          <w:p w14:paraId="2F94A2DB" w14:textId="77777777" w:rsidR="003D0E00" w:rsidRDefault="003D0E00" w:rsidP="00834DE8">
                            <w:pPr>
                              <w:jc w:val="center"/>
                            </w:pPr>
                            <w:r w:rsidRPr="00BC7171">
                              <w:rPr>
                                <w:noProof/>
                              </w:rPr>
                              <w:drawing>
                                <wp:inline distT="0" distB="0" distL="0" distR="0" wp14:anchorId="74386A0C" wp14:editId="2F8B2524">
                                  <wp:extent cx="4168140" cy="3117665"/>
                                  <wp:effectExtent l="0" t="0" r="3810" b="6985"/>
                                  <wp:docPr id="247" name="Resi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745" cy="311961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797884" id="_x0000_s1031" type="#_x0000_t202" style="position:absolute;left:0;text-align:left;margin-left:-27pt;margin-top:0;width:454.2pt;height:285.6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" stroked="f">
                <v:textbox>
                  <w:txbxContent>
                    <w:p w14:paraId="2FEAB1F4" w14:textId="0803C4EF" w:rsidR="003D0E00" w:rsidRPr="004C5283" w:rsidRDefault="003D0E00" w:rsidP="004C5283">
                      <w:pPr>
                        <w:jc w:val="center"/>
                        <w:rPr>
                          <w:b/>
                          <w:bCs/>
                        </w:rPr>
                      </w:pPr>
                      <w:bookmarkStart w:id="48" w:name="_Toc60611619"/>
                      <w:r w:rsidRPr="004C5283">
                        <w:rPr>
                          <w:b/>
                          <w:bCs/>
                        </w:rPr>
                        <w:t xml:space="preserve">Şekil </w:t>
                      </w:r>
                      <w:r>
                        <w:rPr>
                          <w:b/>
                          <w:bCs/>
                        </w:rPr>
                        <w:fldChar w:fldCharType="begin"/>
                      </w:r>
                      <w:r>
                        <w:rPr>
                          <w:b/>
                          <w:bCs/>
                        </w:rPr>
                        <w:instrText xml:space="preserve"> SEQ Şekil \* ARABIC </w:instrText>
                      </w:r>
                      <w:r>
                        <w:rPr>
                          <w:b/>
                          <w:bCs/>
                        </w:rPr>
                        <w:fldChar w:fldCharType="separate"/>
                      </w:r>
                      <w:r w:rsidR="0049697E">
                        <w:rPr>
                          <w:b/>
                          <w:bCs/>
                          <w:noProof/>
                        </w:rPr>
                        <w:t>2</w:t>
                      </w:r>
                      <w:r>
                        <w:rPr>
                          <w:b/>
                          <w:bCs/>
                        </w:rPr>
                        <w:fldChar w:fldCharType="end"/>
                      </w:r>
                      <w:r w:rsidRPr="004C5283">
                        <w:rPr>
                          <w:b/>
                          <w:bCs/>
                        </w:rPr>
                        <w:t>. Modern Afet Yönetim Döngüsü</w:t>
                      </w:r>
                      <w:bookmarkEnd w:id="48"/>
                    </w:p>
                    <w:p w14:paraId="2F94A2DB" w14:textId="77777777" w:rsidR="003D0E00" w:rsidRDefault="003D0E00" w:rsidP="00834DE8">
                      <w:pPr>
                        <w:jc w:val="center"/>
                      </w:pPr>
                      <w:r w:rsidRPr="00BC7171">
                        <w:rPr>
                          <w:noProof/>
                        </w:rPr>
                        <w:drawing>
                          <wp:inline distT="0" distB="0" distL="0" distR="0" wp14:anchorId="74386A0C" wp14:editId="2F8B2524">
                            <wp:extent cx="4168140" cy="3117665"/>
                            <wp:effectExtent l="0" t="0" r="3810" b="6985"/>
                            <wp:docPr id="247" name="Resi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745" cy="3119613"/>
                                    </a:xfrm>
                                    <a:prstGeom prst="rect">
                                      <a:avLst/>
                                    </a:prstGeom>
                                    <a:noFill/>
                                    <a:ln>
                                      <a:noFill/>
                                    </a:ln>
                                  </pic:spPr>
                                </pic:pic>
                              </a:graphicData>
                            </a:graphic>
                          </wp:inline>
                        </w:drawing>
                      </w:r>
                    </w:p>
                  </w:txbxContent>
                </v:textbox>
                <w10:wrap type="square" anchorx="margin"/>
              </v:shape>
            </w:pict>
          </mc:Fallback>
        </mc:AlternateContent>
      </w:r>
      <w:r w:rsidRPr="00BB5D67">
        <w:t xml:space="preserve"> Kaynak: </w:t>
      </w:r>
      <w:proofErr w:type="spellStart"/>
      <w:r w:rsidR="004975AF">
        <w:t>Reasürör</w:t>
      </w:r>
      <w:proofErr w:type="spellEnd"/>
      <w:r w:rsidR="004975AF">
        <w:t xml:space="preserve"> Dergisi</w:t>
      </w:r>
      <w:r w:rsidR="00B043CB">
        <w:t xml:space="preserve">, </w:t>
      </w:r>
      <w:r>
        <w:t>20</w:t>
      </w:r>
      <w:r w:rsidR="004975AF">
        <w:t>17</w:t>
      </w:r>
      <w:r w:rsidR="00B043CB">
        <w:t>: 7</w:t>
      </w:r>
    </w:p>
    <w:p w14:paraId="517DF83B" w14:textId="25017BE7" w:rsidR="00855BB1" w:rsidRDefault="006A492A" w:rsidP="00855BB1">
      <w:pPr>
        <w:pStyle w:val="Balk5"/>
        <w:numPr>
          <w:ilvl w:val="3"/>
          <w:numId w:val="3"/>
        </w:numPr>
        <w:spacing w:after="240" w:line="259" w:lineRule="auto"/>
      </w:pPr>
      <w:r>
        <w:t xml:space="preserve"> </w:t>
      </w:r>
      <w:r w:rsidR="00855BB1">
        <w:t>Afet Risk Yönetimi</w:t>
      </w:r>
    </w:p>
    <w:p w14:paraId="68A8CAEB" w14:textId="5CBF617D" w:rsidR="00855BB1" w:rsidRDefault="00855BB1" w:rsidP="00855BB1">
      <w:pPr>
        <w:ind w:firstLine="708"/>
      </w:pPr>
      <w:r>
        <w:t xml:space="preserve">Afet risk yönetimi; afet öncesi belirlenen risklerin ve tehlikelerin afet öncesinde ortadan kaldırılması veya en aza indirilmesine yönelik planlamaların ve çalışmaların gerçekleştirilmesidir. Bu aşamada afetten etkilenebilecek tehlike ve riskler belirlenerek olası risk senaryoları hazırlanmakta, koruma çalışmaları gerçekleştirilmekte, geçmiş dönemlerdeki afetler de göz önünde bulundurularak bölgesel haritalamalar ve grafikler </w:t>
      </w:r>
      <w:r>
        <w:lastRenderedPageBreak/>
        <w:t xml:space="preserve">oluşturulmakta, afette ve sonrasında kullanılabilecek kaynaklar belirlenmektedir </w:t>
      </w:r>
      <w:r>
        <w:fldChar w:fldCharType="begin" w:fldLock="1"/>
      </w:r>
      <w:r w:rsidR="00492D45">
        <w:instrText>ADDIN CSL_CITATION {"citationItems":[{"id":"ITEM-1","itemData":{"author":[{"dropping-particle":"","family":"Özkul","given":"Barış","non-dropping-particle":"","parse-names":false,"suffix":""},{"dropping-particle":"","family":"Karaman","given":"A. Erkan","non-dropping-particle":"","parse-names":false,"suffix":""}],"container-title":"TMMOB afet sempozyumu bildiriler kitabı","id":"ITEM-1","issued":{"date-parts":[["2007"]]},"page":"251-260","title":"DOĞAL AFETLER İÇİN RİSK YÖNETİMİ","type":"article-journal"},"uris":["http://www.mendeley.com/documents/?uuid=7692f9ae-0983-40ed-bfae-9fcc4a8217de"]}],"mendeley":{"formattedCitation":"(Özkul &amp; Karaman, 2007)","manualFormatting":"(Özkul ve Karaman, 2007: 256)","plainTextFormattedCitation":"(Özkul &amp; Karaman, 2007)","previouslyFormattedCitation":"(Özkul &amp; Karaman, 2007)"},"properties":{"noteIndex":0},"schema":"https://github.com/citation-style-language/schema/raw/master/csl-citation.json"}</w:instrText>
      </w:r>
      <w:r>
        <w:fldChar w:fldCharType="separate"/>
      </w:r>
      <w:r w:rsidRPr="008E55EA">
        <w:rPr>
          <w:noProof/>
        </w:rPr>
        <w:t>(Özkul ve Karaman</w:t>
      </w:r>
      <w:r>
        <w:rPr>
          <w:noProof/>
        </w:rPr>
        <w:t>,</w:t>
      </w:r>
      <w:r w:rsidRPr="008E55EA">
        <w:rPr>
          <w:noProof/>
        </w:rPr>
        <w:t xml:space="preserve"> 2007</w:t>
      </w:r>
      <w:r>
        <w:rPr>
          <w:noProof/>
        </w:rPr>
        <w:t>: 256</w:t>
      </w:r>
      <w:r w:rsidRPr="008E55EA">
        <w:rPr>
          <w:noProof/>
        </w:rPr>
        <w:t>)</w:t>
      </w:r>
      <w:r>
        <w:fldChar w:fldCharType="end"/>
      </w:r>
      <w:r>
        <w:t>.</w:t>
      </w:r>
    </w:p>
    <w:p w14:paraId="2E7D9142" w14:textId="77777777" w:rsidR="00855BB1" w:rsidRDefault="00855BB1" w:rsidP="00855BB1">
      <w:pPr>
        <w:pStyle w:val="Balk6"/>
        <w:numPr>
          <w:ilvl w:val="0"/>
          <w:numId w:val="14"/>
        </w:numPr>
        <w:spacing w:after="240" w:line="259" w:lineRule="auto"/>
      </w:pPr>
      <w:r>
        <w:t>Zarar azaltma:</w:t>
      </w:r>
    </w:p>
    <w:p w14:paraId="223A5C6E" w14:textId="51DD6CE6" w:rsidR="00855BB1" w:rsidRDefault="00855BB1" w:rsidP="00855BB1">
      <w:pPr>
        <w:ind w:firstLine="360"/>
      </w:pPr>
      <w:r>
        <w:t>Bireylerin refah düzeyi, sağlık, can ve mal güvenliği</w:t>
      </w:r>
      <w:r w:rsidR="006F042D">
        <w:t xml:space="preserve"> gibi</w:t>
      </w:r>
      <w:r>
        <w:t xml:space="preserve"> durumlarına zarar verme potansiyeline sahip risklerin ortaya çıkması halinde oluşacak zararı en aza indirmek için bir zarar azaltma planı hazırlanıp uygulanması bu aşamayı içermektedir </w:t>
      </w:r>
      <w:r w:rsidR="00D51920">
        <w:fldChar w:fldCharType="begin" w:fldLock="1"/>
      </w:r>
      <w:r w:rsidR="00492D45">
        <w:instrText>ADDIN CSL_CITATION {"citationItems":[{"id":"ITEM-1","itemData":{"author":[{"dropping-particle":"","family":"Petak","given":"William J","non-dropping-particle":"","parse-names":false,"suffix":""}],"container-title":"Public Administration Review 45","id":"ITEM-1","issued":{"date-parts":[["1985"]]},"page":"3-7","title":"Emergency Management : A Challenge for Public","type":"article-journal","volume":"45"},"uris":["http://www.mendeley.com/documents/?uuid=23c6099b-e190-4e50-8f9b-297fa77e856a"]}],"mendeley":{"formattedCitation":"(Petak, 1985)","manualFormatting":"(Petak, 1985: 3)","plainTextFormattedCitation":"(Petak, 1985)","previouslyFormattedCitation":"(Petak, 1985)"},"properties":{"noteIndex":0},"schema":"https://github.com/citation-style-language/schema/raw/master/csl-citation.json"}</w:instrText>
      </w:r>
      <w:r w:rsidR="00D51920">
        <w:fldChar w:fldCharType="separate"/>
      </w:r>
      <w:r w:rsidR="00D51920" w:rsidRPr="00D51920">
        <w:rPr>
          <w:noProof/>
        </w:rPr>
        <w:t>(Petak</w:t>
      </w:r>
      <w:r w:rsidR="00D51920">
        <w:rPr>
          <w:noProof/>
        </w:rPr>
        <w:t>,</w:t>
      </w:r>
      <w:r w:rsidR="00D51920" w:rsidRPr="00D51920">
        <w:rPr>
          <w:noProof/>
        </w:rPr>
        <w:t xml:space="preserve"> 1985</w:t>
      </w:r>
      <w:r w:rsidR="00D51920">
        <w:rPr>
          <w:noProof/>
        </w:rPr>
        <w:t>: 3</w:t>
      </w:r>
      <w:r w:rsidR="00D51920" w:rsidRPr="00D51920">
        <w:rPr>
          <w:noProof/>
        </w:rPr>
        <w:t>)</w:t>
      </w:r>
      <w:r w:rsidR="00D51920">
        <w:fldChar w:fldCharType="end"/>
      </w:r>
      <w:r w:rsidR="00D51920">
        <w:t>.</w:t>
      </w:r>
    </w:p>
    <w:p w14:paraId="33F8BE6E" w14:textId="31F97D33" w:rsidR="00855BB1" w:rsidRDefault="00855BB1" w:rsidP="00855BB1">
      <w:pPr>
        <w:ind w:firstLine="360"/>
      </w:pPr>
      <w:r>
        <w:t xml:space="preserve">Afetin etkilerini en aza indirmek için yapılan çalışmaları içerir. </w:t>
      </w:r>
      <w:r w:rsidR="00E611D0">
        <w:t>Bi</w:t>
      </w:r>
      <w:r>
        <w:t>na imar düzeltmeleri, güvenlik açığı analizleri</w:t>
      </w:r>
      <w:r w:rsidR="00E611D0">
        <w:t xml:space="preserve"> ve açığı kapatma işlemleri</w:t>
      </w:r>
      <w:r>
        <w:t>, toplum</w:t>
      </w:r>
      <w:r w:rsidR="00E611D0">
        <w:t>a</w:t>
      </w:r>
      <w:r>
        <w:t xml:space="preserve"> afet bilinci eğitimi</w:t>
      </w:r>
      <w:r w:rsidR="00E611D0">
        <w:t xml:space="preserve"> verilmesi gibi çalışmalar zarar azaltma çalışmalarına örnek verilebilir</w:t>
      </w:r>
      <w:r>
        <w:t xml:space="preserve">. Afetlerin veya felaketlerin </w:t>
      </w:r>
      <w:r w:rsidR="009833C8">
        <w:t>neden</w:t>
      </w:r>
      <w:r>
        <w:t xml:space="preserve"> olacağı olumsuz etkileri sınırlandırmak için alınan önlemler</w:t>
      </w:r>
      <w:r w:rsidR="00D24328">
        <w:t>i</w:t>
      </w:r>
      <w:r>
        <w:t xml:space="preserve"> ve önlemler doğrultusunda yapılan çalışmaları içerir </w:t>
      </w:r>
      <w:r>
        <w:fldChar w:fldCharType="begin" w:fldLock="1"/>
      </w:r>
      <w:r w:rsidR="00492D45">
        <w:instrText>ADDIN CSL_CITATION {"citationItems":[{"id":"ITEM-1","itemData":{"author":[{"dropping-particle":"","family":"Messer","given":"Norman M","non-dropping-particle":"","parse-names":false,"suffix":""}],"container-title":"Food and Agriculture Organization, United Nations","id":"ITEM-1","issue":"September","issued":{"date-parts":[["2003"]]},"title":"The role of local institutions and their interaction in disaster risk mitigation: A literature review","type":"article-journal"},"uris":["http://www.mendeley.com/documents/?uuid=99430265-2b39-425f-a1ca-3fd924c8122e"]}],"mendeley":{"formattedCitation":"(Messer, 2003)","manualFormatting":"(Messer, 2003: 5)","plainTextFormattedCitation":"(Messer, 2003)","previouslyFormattedCitation":"(Messer, 2003)"},"properties":{"noteIndex":0},"schema":"https://github.com/citation-style-language/schema/raw/master/csl-citation.json"}</w:instrText>
      </w:r>
      <w:r>
        <w:fldChar w:fldCharType="separate"/>
      </w:r>
      <w:r w:rsidRPr="006738AF">
        <w:rPr>
          <w:noProof/>
        </w:rPr>
        <w:t>(Messer</w:t>
      </w:r>
      <w:r>
        <w:rPr>
          <w:noProof/>
        </w:rPr>
        <w:t>,</w:t>
      </w:r>
      <w:r w:rsidRPr="006738AF">
        <w:rPr>
          <w:noProof/>
        </w:rPr>
        <w:t xml:space="preserve"> 2003</w:t>
      </w:r>
      <w:r>
        <w:rPr>
          <w:noProof/>
        </w:rPr>
        <w:t>: 5</w:t>
      </w:r>
      <w:r w:rsidRPr="006738AF">
        <w:rPr>
          <w:noProof/>
        </w:rPr>
        <w:t>)</w:t>
      </w:r>
      <w:r>
        <w:fldChar w:fldCharType="end"/>
      </w:r>
      <w:r>
        <w:t>.</w:t>
      </w:r>
      <w:r w:rsidRPr="00563F86">
        <w:t xml:space="preserve"> </w:t>
      </w:r>
      <w:r>
        <w:t xml:space="preserve">Diğer bir </w:t>
      </w:r>
      <w:r w:rsidR="00D24328">
        <w:t xml:space="preserve">deyişle </w:t>
      </w:r>
      <w:r>
        <w:t xml:space="preserve">zarar azaltma, uzun mühlette kişinin can ve mal güvenliği açısından tehdit oluşturan durumlara karşı alınması gerekli olan etkili tedbirlerin bütünüdür </w:t>
      </w:r>
      <w:r w:rsidR="00BE1B37">
        <w:fldChar w:fldCharType="begin" w:fldLock="1"/>
      </w:r>
      <w:r w:rsidR="00492D45">
        <w:instrText>ADDIN CSL_CITATION {"citationItems":[{"id":"ITEM-1","itemData":{"author":[{"dropping-particle":"","family":"Mcloughlin","given":"David","non-dropping-particle":"","parse-names":false,"suffix":""}],"container-title":"Public administration review","id":"ITEM-1","issued":{"date-parts":[["1985"]]},"page":"165-172","title":"A Framework for Integrated Emergency Management","type":"article-journal","volume":"45"},"uris":["http://www.mendeley.com/documents/?uuid=607419d8-4390-417f-b3db-dd267c4e2a03"]}],"mendeley":{"formattedCitation":"(Mcloughlin, 1985)","manualFormatting":"(Mcloughlin, 1985: 165)","plainTextFormattedCitation":"(Mcloughlin, 1985)","previouslyFormattedCitation":"(Mcloughlin, 1985)"},"properties":{"noteIndex":0},"schema":"https://github.com/citation-style-language/schema/raw/master/csl-citation.json"}</w:instrText>
      </w:r>
      <w:r w:rsidR="00BE1B37">
        <w:fldChar w:fldCharType="separate"/>
      </w:r>
      <w:r w:rsidR="00BE1B37" w:rsidRPr="00BE1B37">
        <w:rPr>
          <w:noProof/>
        </w:rPr>
        <w:t>(Mcloughlin</w:t>
      </w:r>
      <w:r w:rsidR="00BE1B37">
        <w:rPr>
          <w:noProof/>
        </w:rPr>
        <w:t>,</w:t>
      </w:r>
      <w:r w:rsidR="00BE1B37" w:rsidRPr="00BE1B37">
        <w:rPr>
          <w:noProof/>
        </w:rPr>
        <w:t xml:space="preserve"> 1985</w:t>
      </w:r>
      <w:r w:rsidR="00BE1B37">
        <w:rPr>
          <w:noProof/>
        </w:rPr>
        <w:t>: 165</w:t>
      </w:r>
      <w:r w:rsidR="00BE1B37" w:rsidRPr="00BE1B37">
        <w:rPr>
          <w:noProof/>
        </w:rPr>
        <w:t>)</w:t>
      </w:r>
      <w:r w:rsidR="00BE1B37">
        <w:fldChar w:fldCharType="end"/>
      </w:r>
      <w:r>
        <w:t>.</w:t>
      </w:r>
    </w:p>
    <w:p w14:paraId="68AE4CF6" w14:textId="77777777" w:rsidR="00855BB1" w:rsidRDefault="00855BB1" w:rsidP="00855BB1">
      <w:pPr>
        <w:pStyle w:val="Balk6"/>
        <w:numPr>
          <w:ilvl w:val="0"/>
          <w:numId w:val="14"/>
        </w:numPr>
        <w:spacing w:after="240" w:line="259" w:lineRule="auto"/>
      </w:pPr>
      <w:r>
        <w:t>Hazırlık:</w:t>
      </w:r>
    </w:p>
    <w:p w14:paraId="01CB72C1" w14:textId="0335380B" w:rsidR="00855BB1" w:rsidRDefault="00855BB1" w:rsidP="00855BB1">
      <w:pPr>
        <w:ind w:firstLine="360"/>
      </w:pPr>
      <w:r>
        <w:t>İnsanoğlu afetleri tamamen önleyemediği için afetin etkilerini azaltma yönünde afete hazırlık çalışmaları gerçekleştirmektedir. Hazırlık aşamasında zarar azaltmaya entegre şekilde afetin etkilerini tetikleyebilecek unsurları ortadan kaldırmak, afet yönetiminde görev alacak k</w:t>
      </w:r>
      <w:r w:rsidRPr="008D06E6">
        <w:t>urum ve personelin yetki ve sorumluluklarını belirlemek, destek kaynaklarını organize etmek temel amaçtır</w:t>
      </w:r>
      <w:r>
        <w:t xml:space="preserve"> </w:t>
      </w:r>
      <w:r>
        <w:fldChar w:fldCharType="begin" w:fldLock="1"/>
      </w:r>
      <w:r w:rsidR="00492D45">
        <w:instrText>ADDIN CSL_CITATION {"citationItems":[{"id":"ITEM-1","itemData":{"DOI":"10.21324/dacd.542528","ISSN":"2528-9640","author":[{"dropping-particle":"","family":"UĞUR","given":"Ahmet","non-dropping-particle":"","parse-names":false,"suffix":""},{"dropping-particle":"","family":"IŞIK","given":"Metin","non-dropping-particle":"","parse-names":false,"suffix":""}],"container-title":"Doğal Afetler ve Çevre Dergisi","id":"ITEM-1","issue":"434","issued":{"date-parts":[["2020"]]},"page":"1-21","title":"Türkiye’nin Afetlere Hazırlık Politikalarının Toplum Algısı Üzerinden Karşılaştırmalı Analizi: Van-Bitlis İlleri Örneği","type":"article-journal","volume":"90"},"uris":["http://www.mendeley.com/documents/?uuid=0b18edac-7b9e-4488-9c53-a14061244ebe"]}],"mendeley":{"formattedCitation":"(UĞUR &amp; IŞIK, 2020)","manualFormatting":"(Uğur ve Işık, 2020: 100)","plainTextFormattedCitation":"(UĞUR &amp; IŞIK, 2020)","previouslyFormattedCitation":"(UĞUR &amp; IŞIK, 2020)"},"properties":{"noteIndex":0},"schema":"https://github.com/citation-style-language/schema/raw/master/csl-citation.json"}</w:instrText>
      </w:r>
      <w:r>
        <w:fldChar w:fldCharType="separate"/>
      </w:r>
      <w:r w:rsidRPr="009828BD">
        <w:rPr>
          <w:noProof/>
        </w:rPr>
        <w:t xml:space="preserve">(Uğur </w:t>
      </w:r>
      <w:r>
        <w:rPr>
          <w:noProof/>
        </w:rPr>
        <w:t>v</w:t>
      </w:r>
      <w:r w:rsidRPr="009828BD">
        <w:rPr>
          <w:noProof/>
        </w:rPr>
        <w:t>e Işık</w:t>
      </w:r>
      <w:r>
        <w:rPr>
          <w:noProof/>
        </w:rPr>
        <w:t>,</w:t>
      </w:r>
      <w:r w:rsidRPr="009828BD">
        <w:rPr>
          <w:noProof/>
        </w:rPr>
        <w:t xml:space="preserve"> 2020</w:t>
      </w:r>
      <w:r>
        <w:rPr>
          <w:noProof/>
        </w:rPr>
        <w:t>: 100</w:t>
      </w:r>
      <w:r w:rsidRPr="009828BD">
        <w:rPr>
          <w:noProof/>
        </w:rPr>
        <w:t>)</w:t>
      </w:r>
      <w:r>
        <w:fldChar w:fldCharType="end"/>
      </w:r>
      <w:r w:rsidRPr="008D06E6">
        <w:t>.</w:t>
      </w:r>
    </w:p>
    <w:p w14:paraId="74FE137A" w14:textId="17F00A9D" w:rsidR="00855BB1" w:rsidRPr="003740D0" w:rsidRDefault="00855BB1" w:rsidP="00855BB1">
      <w:pPr>
        <w:ind w:firstLine="360"/>
      </w:pPr>
      <w:r>
        <w:t>Afet öncesinde risk ve tehlikeler</w:t>
      </w:r>
      <w:r w:rsidR="008929A0">
        <w:t>i</w:t>
      </w:r>
      <w:r>
        <w:t xml:space="preserve"> ortadan kaldırmak için yapılan tüm çalışmaları kapsar. Her alanda çalışmalar yaparak sosyal ve fiziksel yapıyı afetlere karşı dirençli hale getirme amaçlayan süreçtir </w:t>
      </w:r>
      <w:r w:rsidR="00AE0B2B">
        <w:fldChar w:fldCharType="begin" w:fldLock="1"/>
      </w:r>
      <w:r w:rsidR="00492D45">
        <w:instrText>ADDIN CSL_CITATION {"citationItems":[{"id":"ITEM-1","itemData":{"author":[{"dropping-particle":"","family":"Kadıoğlu","given":"Mikdat","non-dropping-particle":"","parse-names":false,"suffix":""}],"container-title":"AFET ZARARLARINI AZALTMANIN TEMEL İLKELERİ","id":"ITEM-1","issue":"1","issued":{"date-parts":[["2008"]]},"title":"Modern, bütünleşik afet yönetimin temel ilkeleri","type":"article-journal","volume":"7"},"uris":["http://www.mendeley.com/documents/?uuid=09d762f8-7396-440f-bfe3-05abe51e4421"]}],"mendeley":{"formattedCitation":"(Kadıoğlu, 2008)","manualFormatting":"(Kadıoğlu, 2008: 18)","plainTextFormattedCitation":"(Kadıoğlu, 2008)","previouslyFormattedCitation":"(Kadıoğlu, 2008)"},"properties":{"noteIndex":0},"schema":"https://github.com/citation-style-language/schema/raw/master/csl-citation.json"}</w:instrText>
      </w:r>
      <w:r w:rsidR="00AE0B2B">
        <w:fldChar w:fldCharType="separate"/>
      </w:r>
      <w:r w:rsidR="00AE0B2B" w:rsidRPr="00AE0B2B">
        <w:rPr>
          <w:noProof/>
        </w:rPr>
        <w:t>(Kadıoğlu</w:t>
      </w:r>
      <w:r w:rsidR="00AE0B2B">
        <w:rPr>
          <w:noProof/>
        </w:rPr>
        <w:t>,</w:t>
      </w:r>
      <w:r w:rsidR="00AE0B2B" w:rsidRPr="00AE0B2B">
        <w:rPr>
          <w:noProof/>
        </w:rPr>
        <w:t xml:space="preserve"> 2008</w:t>
      </w:r>
      <w:r w:rsidR="00AE0B2B">
        <w:rPr>
          <w:noProof/>
        </w:rPr>
        <w:t>: 18</w:t>
      </w:r>
      <w:r w:rsidR="00AE0B2B" w:rsidRPr="00AE0B2B">
        <w:rPr>
          <w:noProof/>
        </w:rPr>
        <w:t>)</w:t>
      </w:r>
      <w:r w:rsidR="00AE0B2B">
        <w:fldChar w:fldCharType="end"/>
      </w:r>
      <w:r>
        <w:t>.</w:t>
      </w:r>
    </w:p>
    <w:p w14:paraId="523E2675" w14:textId="77777777" w:rsidR="00855BB1" w:rsidRPr="00AF7AC3" w:rsidRDefault="00855BB1" w:rsidP="00855BB1">
      <w:pPr>
        <w:pStyle w:val="Balk5"/>
        <w:numPr>
          <w:ilvl w:val="3"/>
          <w:numId w:val="3"/>
        </w:numPr>
        <w:spacing w:after="240" w:line="259" w:lineRule="auto"/>
      </w:pPr>
      <w:r>
        <w:t xml:space="preserve"> Afet Kriz Yönetimi</w:t>
      </w:r>
    </w:p>
    <w:p w14:paraId="35564014" w14:textId="3DDE894D" w:rsidR="00855BB1" w:rsidRDefault="00855BB1" w:rsidP="00855BB1">
      <w:pPr>
        <w:ind w:firstLine="708"/>
      </w:pPr>
      <w:r>
        <w:t xml:space="preserve">Afet yönetiminde afet gerçekleştikten sonraki dönem afet kriz yönetimi kapsamına girmektedir. </w:t>
      </w:r>
      <w:r w:rsidR="00F00974" w:rsidRPr="00F00974">
        <w:t>Afetlerin neden olduğu kriz süreci kargaşalara yol açan, uzun ve zorlu müdahaleler gerektirebilen süreçtir</w:t>
      </w:r>
      <w:r w:rsidR="00F00974">
        <w:t xml:space="preserve"> </w:t>
      </w:r>
      <w:r>
        <w:t>(Aktel, 2007</w:t>
      </w:r>
      <w:r w:rsidR="00D867EE">
        <w:t>: 151</w:t>
      </w:r>
      <w:r>
        <w:t>).</w:t>
      </w:r>
    </w:p>
    <w:p w14:paraId="48E5167B" w14:textId="77777777" w:rsidR="00855BB1" w:rsidRDefault="00855BB1" w:rsidP="00855BB1">
      <w:pPr>
        <w:pStyle w:val="Balk6"/>
        <w:numPr>
          <w:ilvl w:val="0"/>
          <w:numId w:val="38"/>
        </w:numPr>
      </w:pPr>
      <w:r>
        <w:lastRenderedPageBreak/>
        <w:t>Müdahale aşaması:</w:t>
      </w:r>
    </w:p>
    <w:p w14:paraId="179C5702" w14:textId="1BD9B216" w:rsidR="00855BB1" w:rsidRDefault="00855BB1" w:rsidP="00855BB1">
      <w:pPr>
        <w:ind w:firstLine="708"/>
      </w:pPr>
      <w:r w:rsidRPr="006D7749">
        <w:t>Afet gerçekleştikten sonra mümkün olabildiğince çok fazla sayıda kişinin hayatını kurtarmak ve sağlık durumlarını iyileştirmek, afetzedelerin hayati ihtiyaçlarının en kısa zamanda gidermek</w:t>
      </w:r>
      <w:r w:rsidR="0052613B">
        <w:t>,</w:t>
      </w:r>
      <w:r w:rsidRPr="006D7749">
        <w:t xml:space="preserve"> yaşamın bir an </w:t>
      </w:r>
      <w:r w:rsidR="0052613B">
        <w:t xml:space="preserve">önce </w:t>
      </w:r>
      <w:r w:rsidRPr="006D7749">
        <w:t xml:space="preserve"> eskiye dönmesini sağlamak ve afetlerin neden olabileceği </w:t>
      </w:r>
      <w:r w:rsidR="0052613B">
        <w:t xml:space="preserve">diğer </w:t>
      </w:r>
      <w:r w:rsidRPr="006D7749">
        <w:t xml:space="preserve">tehlikeli durumlardan kişinin hayatını ve mal varlığını korumak bu aşamanın amacı olarak söylenebilir </w:t>
      </w:r>
      <w:r>
        <w:fldChar w:fldCharType="begin" w:fldLock="1"/>
      </w:r>
      <w:r w:rsidR="00492D45">
        <w:instrText>ADDIN CSL_CITATION {"citationItems":[{"id":"ITEM-1","itemData":{"author":[{"dropping-particle":"","family":"ERKAL","given":"Tevfik","non-dropping-particle":"","parse-names":false,"suffix":""},{"dropping-particle":"","family":"DEĞERLİYURT","given":"Mehmet","non-dropping-particle":"","parse-names":false,"suffix":""}],"container-title":"Doğu Coğrafya Dergisi","id":"ITEM-1","issue":"14(22)","issued":{"date-parts":[["2009"]]},"page":"147-164","title":"Dısaster Management Of Turkey","type":"article-journal"},"uris":["http://www.mendeley.com/documents/?uuid=a054637c-10d0-4364-97aa-39a0e45712a1"]}],"mendeley":{"formattedCitation":"(ERKAL &amp; DEĞERLİYURT, 2009)","manualFormatting":"(Erkal ve Değerliyurt 2009: 153)","plainTextFormattedCitation":"(ERKAL &amp; DEĞERLİYURT, 2009)","previouslyFormattedCitation":"(ERKAL &amp; DEĞERLİYURT, 2009)"},"properties":{"noteIndex":0},"schema":"https://github.com/citation-style-language/schema/raw/master/csl-citation.json"}</w:instrText>
      </w:r>
      <w:r>
        <w:fldChar w:fldCharType="separate"/>
      </w:r>
      <w:r w:rsidRPr="008331E6">
        <w:rPr>
          <w:noProof/>
        </w:rPr>
        <w:t xml:space="preserve">(Erkal </w:t>
      </w:r>
      <w:r>
        <w:rPr>
          <w:noProof/>
        </w:rPr>
        <w:t>v</w:t>
      </w:r>
      <w:r w:rsidRPr="008331E6">
        <w:rPr>
          <w:noProof/>
        </w:rPr>
        <w:t>e Değerliyurt 2009</w:t>
      </w:r>
      <w:r>
        <w:rPr>
          <w:noProof/>
        </w:rPr>
        <w:t>: 153</w:t>
      </w:r>
      <w:r w:rsidRPr="008331E6">
        <w:rPr>
          <w:noProof/>
        </w:rPr>
        <w:t>)</w:t>
      </w:r>
      <w:r>
        <w:fldChar w:fldCharType="end"/>
      </w:r>
      <w:r>
        <w:t xml:space="preserve">. Afet meydana gelmesiyle başlayarak maruz kalınan afetin büyüklüğü ve şiddetine göre en fazla 3 gün ile 1- 2 aylık zaman çerçevesi içerisinde gerçekleştirilen uygulamalardır </w:t>
      </w:r>
      <w:r>
        <w:fldChar w:fldCharType="begin" w:fldLock="1"/>
      </w:r>
      <w:r w:rsidR="00492D45">
        <w:instrText>ADDIN CSL_CITATION {"citationItems":[{"id":"ITEM-1","itemData":{"author":[{"dropping-particle":"","family":"Kadıoğlu","given":"Mikdat","non-dropping-particle":"","parse-names":false,"suffix":""}],"container-title":"AFET ZARARLARINI AZALTMANIN TEMEL İLKELERİ","id":"ITEM-1","issue":"1","issued":{"date-parts":[["2008"]]},"title":"Modern, bütünleşik afet yönetimin temel ilkeleri","type":"article-journal","volume":"7"},"uris":["http://www.mendeley.com/documents/?uuid=09d762f8-7396-440f-bfe3-05abe51e4421"]}],"mendeley":{"formattedCitation":"(Kadıoğlu, 2008)","manualFormatting":"(Kadıoğlu,  2008: 23)","plainTextFormattedCitation":"(Kadıoğlu, 2008)","previouslyFormattedCitation":"(Kadıoğlu, 2008)"},"properties":{"noteIndex":0},"schema":"https://github.com/citation-style-language/schema/raw/master/csl-citation.json"}</w:instrText>
      </w:r>
      <w:r>
        <w:fldChar w:fldCharType="separate"/>
      </w:r>
      <w:r w:rsidRPr="00142506">
        <w:rPr>
          <w:noProof/>
        </w:rPr>
        <w:t>(Kadıoğlu</w:t>
      </w:r>
      <w:r>
        <w:rPr>
          <w:noProof/>
        </w:rPr>
        <w:t xml:space="preserve">, </w:t>
      </w:r>
      <w:r w:rsidRPr="00142506">
        <w:rPr>
          <w:noProof/>
        </w:rPr>
        <w:t xml:space="preserve"> 2008</w:t>
      </w:r>
      <w:r>
        <w:rPr>
          <w:noProof/>
        </w:rPr>
        <w:t>: 23</w:t>
      </w:r>
      <w:r w:rsidRPr="00142506">
        <w:rPr>
          <w:noProof/>
        </w:rPr>
        <w:t>)</w:t>
      </w:r>
      <w:r>
        <w:fldChar w:fldCharType="end"/>
      </w:r>
      <w:r>
        <w:t>.</w:t>
      </w:r>
    </w:p>
    <w:p w14:paraId="3D3519F8" w14:textId="77777777" w:rsidR="00E479C1" w:rsidRPr="00E31BF3" w:rsidRDefault="00E479C1" w:rsidP="00855BB1">
      <w:pPr>
        <w:ind w:firstLine="708"/>
      </w:pPr>
    </w:p>
    <w:p w14:paraId="63C2B7E6" w14:textId="77777777" w:rsidR="00855BB1" w:rsidRDefault="00855BB1" w:rsidP="00855BB1">
      <w:pPr>
        <w:pStyle w:val="Balk6"/>
        <w:numPr>
          <w:ilvl w:val="0"/>
          <w:numId w:val="38"/>
        </w:numPr>
      </w:pPr>
      <w:r>
        <w:t>İyileştirme aşaması:</w:t>
      </w:r>
    </w:p>
    <w:p w14:paraId="4015DA08" w14:textId="529187BB" w:rsidR="00855BB1" w:rsidRDefault="00855BB1" w:rsidP="00855BB1">
      <w:pPr>
        <w:ind w:firstLine="708"/>
      </w:pPr>
      <w:r>
        <w:t>Afetin etkilerini ortadan kaldırarak normal hayata dönmek için gerçekleştirilen çalışmaları kapsayan aşamadır. Genellikle müdahale aşaması ile eş zamanlı iç içe devam eder (</w:t>
      </w:r>
      <w:r w:rsidRPr="00A755CB">
        <w:t>Başbakanlık Kriz Yönetim Merkezi</w:t>
      </w:r>
      <w:r>
        <w:t xml:space="preserve">, 2000’den aktaran </w:t>
      </w:r>
      <w:r>
        <w:fldChar w:fldCharType="begin" w:fldLock="1"/>
      </w:r>
      <w:r w:rsidR="00492D45">
        <w:instrText>ADDIN CSL_CITATION {"citationItems":[{"id":"ITEM-1","itemData":{"author":[{"dropping-particle":"","family":"İskender","given":"Hikmet","non-dropping-particle":"","parse-names":false,"suffix":""},{"dropping-particle":"","family":"Erdoğan","given":"Nihan","non-dropping-particle":"","parse-names":false,"suffix":""}],"container-title":"TMMOB AFET SEMPOZYUMU","id":"ITEM-1","issue":"October 2016","issued":{"date-parts":[["0"]]},"page":"323-328","title":"AFET DURUM İYİLEŞTİRME PLÂNLAMASINDA GÖNÜLLÜ KAYNAKLARIN YÖNETİMİ","type":"article-journal"},"uris":["http://www.mendeley.com/documents/?uuid=52376b6e-0d50-4cc5-a215-11479e83c6a3"]}],"mendeley":{"formattedCitation":"(İskender &amp; Erdoğan, y.y.)","manualFormatting":"İskender ve Erdoğan, y.y.: 323","plainTextFormattedCitation":"(İskender &amp; Erdoğan, y.y.)","previouslyFormattedCitation":"(İskender &amp; Erdoğan, y.y.)"},"properties":{"noteIndex":0},"schema":"https://github.com/citation-style-language/schema/raw/master/csl-citation.json"}</w:instrText>
      </w:r>
      <w:r>
        <w:fldChar w:fldCharType="separate"/>
      </w:r>
      <w:r w:rsidRPr="00A755CB">
        <w:rPr>
          <w:noProof/>
        </w:rPr>
        <w:t>İskender ve Erdoğan</w:t>
      </w:r>
      <w:r>
        <w:rPr>
          <w:noProof/>
        </w:rPr>
        <w:t>,</w:t>
      </w:r>
      <w:r w:rsidRPr="00A755CB">
        <w:rPr>
          <w:noProof/>
        </w:rPr>
        <w:t xml:space="preserve"> y.y.</w:t>
      </w:r>
      <w:r>
        <w:rPr>
          <w:noProof/>
        </w:rPr>
        <w:t>: 323</w:t>
      </w:r>
      <w:r>
        <w:fldChar w:fldCharType="end"/>
      </w:r>
      <w:r>
        <w:t>).</w:t>
      </w:r>
    </w:p>
    <w:p w14:paraId="215A38D4" w14:textId="37580591" w:rsidR="00855BB1" w:rsidRDefault="00855BB1" w:rsidP="00855BB1">
      <w:pPr>
        <w:ind w:firstLine="708"/>
      </w:pPr>
      <w:r>
        <w:t xml:space="preserve">Afetin sebep olduğu kargaşa geçtikten sonra normal yaşamın yeniden düzenlenmesi için yoğun çalışmaların yapıldığı çalışmalardır. İyileştirme aşaması elektrik, su, kanalizasyon, haberleşme vb. altyapılarının yenilenmesi gibi afetzedelerin </w:t>
      </w:r>
      <w:r w:rsidRPr="00206EA4">
        <w:t xml:space="preserve">normal hayatlarına devam etmelerini sağlayacak sistemi yeniden düzenlemek için </w:t>
      </w:r>
      <w:r>
        <w:t xml:space="preserve">yapılan </w:t>
      </w:r>
      <w:r w:rsidRPr="00206EA4">
        <w:t>faaliyetler</w:t>
      </w:r>
      <w:r>
        <w:t>i</w:t>
      </w:r>
      <w:r w:rsidRPr="00206EA4">
        <w:t xml:space="preserve"> içerir</w:t>
      </w:r>
      <w:r>
        <w:t xml:space="preserve"> </w:t>
      </w:r>
      <w:r>
        <w:fldChar w:fldCharType="begin" w:fldLock="1"/>
      </w:r>
      <w:r w:rsidR="00492D45">
        <w:instrText>ADDIN CSL_CITATION {"citationItems":[{"id":"ITEM-1","itemData":{"DOI":"10.32569/resilience.618181","ISSN":"2602-4667","author":[{"dropping-particle":"","family":"Çoban","given":"Hasan","non-dropping-particle":"","parse-names":false,"suffix":""}],"container-title":"Resilience","id":"ITEM-1","issue":"2","issued":{"date-parts":[["2019"]]},"page":"239-246","title":"Afet Sonrası İyileştirme Planı Hazırlanması","type":"article-journal","volume":"3"},"uris":["http://www.mendeley.com/documents/?uuid=8b3b336f-cbcb-4d93-bd26-a484d852310a"]}],"mendeley":{"formattedCitation":"(Çoban, 2019)","manualFormatting":"(Çoban, 2019: 241)","plainTextFormattedCitation":"(Çoban, 2019)","previouslyFormattedCitation":"(Çoban, 2019)"},"properties":{"noteIndex":0},"schema":"https://github.com/citation-style-language/schema/raw/master/csl-citation.json"}</w:instrText>
      </w:r>
      <w:r>
        <w:fldChar w:fldCharType="separate"/>
      </w:r>
      <w:r w:rsidRPr="00C7230B">
        <w:rPr>
          <w:noProof/>
        </w:rPr>
        <w:t>(Çoban</w:t>
      </w:r>
      <w:r>
        <w:rPr>
          <w:noProof/>
        </w:rPr>
        <w:t>,</w:t>
      </w:r>
      <w:r w:rsidRPr="00C7230B">
        <w:rPr>
          <w:noProof/>
        </w:rPr>
        <w:t xml:space="preserve"> 2019</w:t>
      </w:r>
      <w:r>
        <w:rPr>
          <w:noProof/>
        </w:rPr>
        <w:t>: 241</w:t>
      </w:r>
      <w:r w:rsidRPr="00C7230B">
        <w:rPr>
          <w:noProof/>
        </w:rPr>
        <w:t>)</w:t>
      </w:r>
      <w:r>
        <w:fldChar w:fldCharType="end"/>
      </w:r>
      <w:r>
        <w:t>.</w:t>
      </w:r>
    </w:p>
    <w:p w14:paraId="1D42E147" w14:textId="7B0FD75A" w:rsidR="00855BB1" w:rsidRDefault="00855BB1">
      <w:pPr>
        <w:spacing w:line="276" w:lineRule="auto"/>
        <w:jc w:val="left"/>
      </w:pPr>
      <w:r>
        <w:br w:type="page"/>
      </w:r>
    </w:p>
    <w:p w14:paraId="6502B712" w14:textId="77777777" w:rsidR="00855BB1" w:rsidRDefault="00855BB1" w:rsidP="00855BB1"/>
    <w:p w14:paraId="343622A7" w14:textId="77777777" w:rsidR="00855BB1" w:rsidRDefault="00855BB1" w:rsidP="00855BB1"/>
    <w:p w14:paraId="1BDC36D7" w14:textId="6245A74C" w:rsidR="00855BB1" w:rsidRDefault="00855BB1" w:rsidP="00855BB1">
      <w:pPr>
        <w:pStyle w:val="Balk1"/>
      </w:pPr>
      <w:bookmarkStart w:id="49" w:name="_Toc62503425"/>
      <w:r>
        <w:t>İKİNCİ BÖLÜM</w:t>
      </w:r>
      <w:bookmarkEnd w:id="49"/>
    </w:p>
    <w:p w14:paraId="252FF291" w14:textId="77777777" w:rsidR="008E3988" w:rsidRPr="008E3988" w:rsidRDefault="008E3988" w:rsidP="008E3988">
      <w:pPr>
        <w:rPr>
          <w:lang w:eastAsia="tr-TR"/>
        </w:rPr>
      </w:pPr>
    </w:p>
    <w:p w14:paraId="6A30853C" w14:textId="77777777" w:rsidR="00855BB1" w:rsidRDefault="00855BB1" w:rsidP="00855BB1">
      <w:pPr>
        <w:pStyle w:val="Balk2"/>
        <w:numPr>
          <w:ilvl w:val="0"/>
          <w:numId w:val="39"/>
        </w:numPr>
        <w:rPr>
          <w:lang w:eastAsia="tr-TR"/>
        </w:rPr>
      </w:pPr>
      <w:bookmarkStart w:id="50" w:name="_Toc62503426"/>
      <w:r>
        <w:rPr>
          <w:lang w:eastAsia="tr-TR"/>
        </w:rPr>
        <w:t>DEPREM</w:t>
      </w:r>
      <w:bookmarkEnd w:id="50"/>
    </w:p>
    <w:p w14:paraId="6274324D" w14:textId="3B7963FE" w:rsidR="00855BB1" w:rsidRDefault="00855BB1" w:rsidP="007E353F">
      <w:pPr>
        <w:ind w:firstLine="709"/>
        <w:rPr>
          <w:lang w:eastAsia="tr-TR"/>
        </w:rPr>
      </w:pPr>
      <w:r>
        <w:rPr>
          <w:lang w:eastAsia="tr-TR"/>
        </w:rPr>
        <w:t>Bu bölümde depremlerin türleri, şiddet ve büyüklük ölçekleri, depremlerin vermiş olduğu hasarlı binaların sınıflandırılması ve hasar tespit yöntemleri incelenecektir.</w:t>
      </w:r>
    </w:p>
    <w:p w14:paraId="3AFDCD68" w14:textId="77777777" w:rsidR="008E3988" w:rsidRDefault="008E3988" w:rsidP="008E3988">
      <w:pPr>
        <w:rPr>
          <w:lang w:eastAsia="tr-TR"/>
        </w:rPr>
      </w:pPr>
    </w:p>
    <w:p w14:paraId="1EBA9635" w14:textId="77777777" w:rsidR="00855BB1" w:rsidRDefault="00855BB1" w:rsidP="00855BB1">
      <w:pPr>
        <w:pStyle w:val="Balk3"/>
        <w:numPr>
          <w:ilvl w:val="1"/>
          <w:numId w:val="39"/>
        </w:numPr>
        <w:rPr>
          <w:lang w:eastAsia="tr-TR"/>
        </w:rPr>
      </w:pPr>
      <w:r>
        <w:rPr>
          <w:lang w:eastAsia="tr-TR"/>
        </w:rPr>
        <w:t xml:space="preserve"> </w:t>
      </w:r>
      <w:bookmarkStart w:id="51" w:name="_Toc62503427"/>
      <w:r>
        <w:rPr>
          <w:lang w:eastAsia="tr-TR"/>
        </w:rPr>
        <w:t>Deprem Nedir?</w:t>
      </w:r>
      <w:bookmarkEnd w:id="51"/>
    </w:p>
    <w:p w14:paraId="772127BF" w14:textId="535C1829" w:rsidR="00855BB1" w:rsidRDefault="00855BB1" w:rsidP="00855BB1">
      <w:pPr>
        <w:ind w:firstLine="709"/>
        <w:rPr>
          <w:lang w:eastAsia="tr-TR"/>
        </w:rPr>
      </w:pPr>
      <w:r>
        <w:rPr>
          <w:lang w:eastAsia="tr-TR"/>
        </w:rPr>
        <w:t>Deprem beklenmedik zamanda gerçekleşen, büyük ekonomik kayıplara sebebiyet veren, ölümcül etkileri olan doğal afet tür</w:t>
      </w:r>
      <w:r w:rsidR="00A1061C">
        <w:rPr>
          <w:lang w:eastAsia="tr-TR"/>
        </w:rPr>
        <w:t>lerinden biridir</w:t>
      </w:r>
      <w:r>
        <w:rPr>
          <w:lang w:eastAsia="tr-TR"/>
        </w:rPr>
        <w:t xml:space="preserve"> (</w:t>
      </w:r>
      <w:r w:rsidRPr="000B32AF">
        <w:t>Hu vd., 1996: 3</w:t>
      </w:r>
      <w:r>
        <w:rPr>
          <w:rFonts w:ascii="Arial" w:hAnsi="Arial" w:cs="Arial"/>
          <w:color w:val="222222"/>
          <w:sz w:val="20"/>
          <w:szCs w:val="20"/>
          <w:shd w:val="clear" w:color="auto" w:fill="FFFFFF"/>
        </w:rPr>
        <w:t>)</w:t>
      </w:r>
      <w:r>
        <w:rPr>
          <w:lang w:eastAsia="tr-TR"/>
        </w:rPr>
        <w:t xml:space="preserve">. Depremler, büyük can ve geçim kaybına neden olan en yıkıcı doğal tehlikelerden biridir. Her yıl ortalama 10.000 kişi deprem nedeniyle </w:t>
      </w:r>
      <w:r w:rsidR="000770F9">
        <w:rPr>
          <w:lang w:eastAsia="tr-TR"/>
        </w:rPr>
        <w:t>hayatını kaybederken</w:t>
      </w:r>
      <w:r w:rsidR="00A1061C">
        <w:rPr>
          <w:lang w:eastAsia="tr-TR"/>
        </w:rPr>
        <w:t xml:space="preserve"> </w:t>
      </w:r>
      <w:r>
        <w:rPr>
          <w:lang w:eastAsia="tr-TR"/>
        </w:rPr>
        <w:t xml:space="preserve">, yıllık ekonomik kayıplar da milyonlarca dolara ulaşmaktadır </w:t>
      </w:r>
      <w:r>
        <w:rPr>
          <w:lang w:eastAsia="tr-TR"/>
        </w:rPr>
        <w:fldChar w:fldCharType="begin" w:fldLock="1"/>
      </w:r>
      <w:r w:rsidR="00492D45">
        <w:rPr>
          <w:lang w:eastAsia="tr-TR"/>
        </w:rPr>
        <w:instrText>ADDIN CSL_CITATION {"citationItems":[{"id":"ITEM-1","itemData":{"ISBN":"9780470024836","author":[{"dropping-particle":"","family":"Elnashai","given":"Amr S","non-dropping-particle":"","parse-names":false,"suffix":""},{"dropping-particle":"Di","family":"Sarno","given":"Luigi","non-dropping-particle":"","parse-names":false,"suffix":""}],"container-title":"New York: Wiley","id":"ITEM-1","issued":{"date-parts":[["2008"]]},"title":"Fundamentals of earthquake engineering","type":"article-journal"},"uris":["http://www.mendeley.com/documents/?uuid=661d5da2-b26e-41b4-a5b4-b8ab24d81b9f"]}],"mendeley":{"formattedCitation":"(Elnashai &amp; Sarno, 2008)","manualFormatting":"(Elnashai ve Sarno, 2008: xv)","plainTextFormattedCitation":"(Elnashai &amp; Sarno, 2008)","previouslyFormattedCitation":"(Elnashai &amp; Sarno, 2008)"},"properties":{"noteIndex":0},"schema":"https://github.com/citation-style-language/schema/raw/master/csl-citation.json"}</w:instrText>
      </w:r>
      <w:r>
        <w:rPr>
          <w:lang w:eastAsia="tr-TR"/>
        </w:rPr>
        <w:fldChar w:fldCharType="separate"/>
      </w:r>
      <w:r w:rsidRPr="00DC4237">
        <w:rPr>
          <w:noProof/>
          <w:lang w:eastAsia="tr-TR"/>
        </w:rPr>
        <w:t>(Elnashai ve Sarno, 20</w:t>
      </w:r>
      <w:r w:rsidR="00BB3465">
        <w:rPr>
          <w:noProof/>
          <w:lang w:eastAsia="tr-TR"/>
        </w:rPr>
        <w:t>15</w:t>
      </w:r>
      <w:r>
        <w:rPr>
          <w:noProof/>
          <w:lang w:eastAsia="tr-TR"/>
        </w:rPr>
        <w:t xml:space="preserve">: </w:t>
      </w:r>
      <w:r w:rsidRPr="00DC4237">
        <w:rPr>
          <w:noProof/>
          <w:lang w:eastAsia="tr-TR"/>
        </w:rPr>
        <w:t>xv)</w:t>
      </w:r>
      <w:r>
        <w:rPr>
          <w:lang w:eastAsia="tr-TR"/>
        </w:rPr>
        <w:fldChar w:fldCharType="end"/>
      </w:r>
      <w:r>
        <w:rPr>
          <w:lang w:eastAsia="tr-TR"/>
        </w:rPr>
        <w:t>.</w:t>
      </w:r>
    </w:p>
    <w:p w14:paraId="4DFEC8F1" w14:textId="49A319FD" w:rsidR="00855BB1" w:rsidRDefault="0087691C" w:rsidP="00855BB1">
      <w:pPr>
        <w:ind w:firstLine="709"/>
        <w:rPr>
          <w:lang w:eastAsia="tr-TR"/>
        </w:rPr>
      </w:pPr>
      <w:r w:rsidRPr="0087691C">
        <w:rPr>
          <w:lang w:eastAsia="tr-TR"/>
        </w:rPr>
        <w:t>Deprem</w:t>
      </w:r>
      <w:r w:rsidR="00181C19">
        <w:rPr>
          <w:lang w:eastAsia="tr-TR"/>
        </w:rPr>
        <w:t xml:space="preserve">, </w:t>
      </w:r>
      <w:r w:rsidR="00181C19" w:rsidRPr="0087691C">
        <w:rPr>
          <w:lang w:eastAsia="tr-TR"/>
        </w:rPr>
        <w:t xml:space="preserve">yer kabuğu </w:t>
      </w:r>
      <w:r w:rsidR="00181C19">
        <w:rPr>
          <w:lang w:eastAsia="tr-TR"/>
        </w:rPr>
        <w:t>hareketlerine</w:t>
      </w:r>
      <w:r w:rsidR="00181C19" w:rsidRPr="0087691C">
        <w:rPr>
          <w:lang w:eastAsia="tr-TR"/>
        </w:rPr>
        <w:t xml:space="preserve"> denmektedir</w:t>
      </w:r>
      <w:r w:rsidR="00181C19">
        <w:rPr>
          <w:lang w:eastAsia="tr-TR"/>
        </w:rPr>
        <w:t>. A</w:t>
      </w:r>
      <w:r w:rsidRPr="0087691C">
        <w:rPr>
          <w:lang w:eastAsia="tr-TR"/>
        </w:rPr>
        <w:t>ni bir şekilde ortaya çıkmalarından dolayı çoğu zaman can ve mal kayıplarına neden ol</w:t>
      </w:r>
      <w:r w:rsidR="00181C19">
        <w:rPr>
          <w:lang w:eastAsia="tr-TR"/>
        </w:rPr>
        <w:t>an</w:t>
      </w:r>
      <w:r w:rsidRPr="0087691C">
        <w:rPr>
          <w:lang w:eastAsia="tr-TR"/>
        </w:rPr>
        <w:t>, toplum üzerinde korku saçan</w:t>
      </w:r>
      <w:r w:rsidR="00F54C97">
        <w:rPr>
          <w:lang w:eastAsia="tr-TR"/>
        </w:rPr>
        <w:t xml:space="preserve"> olaylardır</w:t>
      </w:r>
      <w:r w:rsidRPr="0087691C">
        <w:rPr>
          <w:lang w:eastAsia="tr-TR"/>
        </w:rPr>
        <w:t xml:space="preserve"> </w:t>
      </w:r>
      <w:r w:rsidR="00855BB1">
        <w:rPr>
          <w:lang w:eastAsia="tr-TR"/>
        </w:rPr>
        <w:fldChar w:fldCharType="begin" w:fldLock="1"/>
      </w:r>
      <w:r w:rsidR="00492D45">
        <w:rPr>
          <w:lang w:eastAsia="tr-TR"/>
        </w:rPr>
        <w:instrText>ADDIN CSL_CITATION {"citationItems":[{"id":"ITEM-1","itemData":{"author":[{"dropping-particle":"","family":"SÜR","given":"Özdoğan","non-dropping-particle":"","parse-names":false,"suffix":""}],"container-title":"Türkiye Coğrafyası Araştırma ve Uygulama Merkezi Dergisi","id":"ITEM-1","issued":{"date-parts":[["1993"]]},"page":"53-68","title":"Türki̇ye’ni̇n deprem bölgeleri̇","type":"article-journal"},"uris":["http://www.mendeley.com/documents/?uuid=f9091ebd-40c9-42cb-b65c-2b2da66812a5"]}],"mendeley":{"formattedCitation":"(SÜR, 1993)","manualFormatting":"(SÜR, 1993: 53)","plainTextFormattedCitation":"(SÜR, 1993)","previouslyFormattedCitation":"(SÜR, 1993)"},"properties":{"noteIndex":0},"schema":"https://github.com/citation-style-language/schema/raw/master/csl-citation.json"}</w:instrText>
      </w:r>
      <w:r w:rsidR="00855BB1">
        <w:rPr>
          <w:lang w:eastAsia="tr-TR"/>
        </w:rPr>
        <w:fldChar w:fldCharType="separate"/>
      </w:r>
      <w:r w:rsidR="00855BB1" w:rsidRPr="00AD04E3">
        <w:rPr>
          <w:noProof/>
          <w:lang w:eastAsia="tr-TR"/>
        </w:rPr>
        <w:t>(S</w:t>
      </w:r>
      <w:r w:rsidR="00D92B04">
        <w:rPr>
          <w:noProof/>
          <w:lang w:eastAsia="tr-TR"/>
        </w:rPr>
        <w:t>ür</w:t>
      </w:r>
      <w:r w:rsidR="00855BB1" w:rsidRPr="00AD04E3">
        <w:rPr>
          <w:noProof/>
          <w:lang w:eastAsia="tr-TR"/>
        </w:rPr>
        <w:t>, 1993</w:t>
      </w:r>
      <w:r w:rsidR="00855BB1">
        <w:rPr>
          <w:noProof/>
          <w:lang w:eastAsia="tr-TR"/>
        </w:rPr>
        <w:t>: 53</w:t>
      </w:r>
      <w:r w:rsidR="00855BB1" w:rsidRPr="00AD04E3">
        <w:rPr>
          <w:noProof/>
          <w:lang w:eastAsia="tr-TR"/>
        </w:rPr>
        <w:t>)</w:t>
      </w:r>
      <w:r w:rsidR="00855BB1">
        <w:rPr>
          <w:lang w:eastAsia="tr-TR"/>
        </w:rPr>
        <w:fldChar w:fldCharType="end"/>
      </w:r>
      <w:r w:rsidR="00855BB1">
        <w:rPr>
          <w:lang w:eastAsia="tr-TR"/>
        </w:rPr>
        <w:t xml:space="preserve">. Depremler, yeri ve zamanı belli olmayan, sonuçlarının can ve mal kayıplarına sebep olabilecek doğa olaylarıdır </w:t>
      </w:r>
      <w:r w:rsidR="00855BB1">
        <w:rPr>
          <w:lang w:eastAsia="tr-TR"/>
        </w:rPr>
        <w:fldChar w:fldCharType="begin" w:fldLock="1"/>
      </w:r>
      <w:r w:rsidR="00492D45">
        <w:rPr>
          <w:lang w:eastAsia="tr-TR"/>
        </w:rPr>
        <w:instrText>ADDIN CSL_CITATION {"citationItems":[{"id":"ITEM-1","itemData":{"author":[{"dropping-particle":"","family":"Özkul","given":"Barış","non-dropping-particle":"","parse-names":false,"suffix":""},{"dropping-particle":"","family":"Karaman","given":"A. Erkan","non-dropping-particle":"","parse-names":false,"suffix":""}],"container-title":"TMMOB afet sempozyumu bildiriler kitabı","id":"ITEM-1","issued":{"date-parts":[["2007"]]},"page":"251-260","title":"DOĞAL AFETLER İÇİN RİSK YÖNETİMİ","type":"article-journal"},"uris":["http://www.mendeley.com/documents/?uuid=7692f9ae-0983-40ed-bfae-9fcc4a8217de"]}],"mendeley":{"formattedCitation":"(Özkul &amp; Karaman, 2007)","manualFormatting":"(Özkul ve Karaman, 2007: 252)","plainTextFormattedCitation":"(Özkul &amp; Karaman, 2007)","previouslyFormattedCitation":"(Özkul &amp; Karaman, 2007)"},"properties":{"noteIndex":0},"schema":"https://github.com/citation-style-language/schema/raw/master/csl-citation.json"}</w:instrText>
      </w:r>
      <w:r w:rsidR="00855BB1">
        <w:rPr>
          <w:lang w:eastAsia="tr-TR"/>
        </w:rPr>
        <w:fldChar w:fldCharType="separate"/>
      </w:r>
      <w:r w:rsidR="00855BB1" w:rsidRPr="00773A0E">
        <w:rPr>
          <w:noProof/>
          <w:lang w:eastAsia="tr-TR"/>
        </w:rPr>
        <w:t>(Özkul ve Karaman, 2007</w:t>
      </w:r>
      <w:r w:rsidR="00855BB1">
        <w:rPr>
          <w:noProof/>
          <w:lang w:eastAsia="tr-TR"/>
        </w:rPr>
        <w:t>: 252</w:t>
      </w:r>
      <w:r w:rsidR="00855BB1" w:rsidRPr="00773A0E">
        <w:rPr>
          <w:noProof/>
          <w:lang w:eastAsia="tr-TR"/>
        </w:rPr>
        <w:t>)</w:t>
      </w:r>
      <w:r w:rsidR="00855BB1">
        <w:rPr>
          <w:lang w:eastAsia="tr-TR"/>
        </w:rPr>
        <w:fldChar w:fldCharType="end"/>
      </w:r>
      <w:r w:rsidR="00855BB1">
        <w:rPr>
          <w:lang w:eastAsia="tr-TR"/>
        </w:rPr>
        <w:t>. Yer</w:t>
      </w:r>
      <w:r w:rsidR="007E6AC7">
        <w:rPr>
          <w:lang w:eastAsia="tr-TR"/>
        </w:rPr>
        <w:t xml:space="preserve"> </w:t>
      </w:r>
      <w:r w:rsidR="00855BB1">
        <w:rPr>
          <w:lang w:eastAsia="tr-TR"/>
        </w:rPr>
        <w:t xml:space="preserve">kabuğunun katmanlarında görülen hareketler sırasında oluşan titreşimler depremlerin meydana gelmesine </w:t>
      </w:r>
      <w:r w:rsidR="007E6AC7">
        <w:rPr>
          <w:lang w:eastAsia="tr-TR"/>
        </w:rPr>
        <w:t>neden</w:t>
      </w:r>
      <w:r w:rsidR="00855BB1">
        <w:rPr>
          <w:lang w:eastAsia="tr-TR"/>
        </w:rPr>
        <w:t xml:space="preserve"> olmaktadır.</w:t>
      </w:r>
      <w:r w:rsidR="00782C3A">
        <w:rPr>
          <w:lang w:eastAsia="tr-TR"/>
        </w:rPr>
        <w:t xml:space="preserve"> </w:t>
      </w:r>
      <w:r w:rsidR="00855BB1">
        <w:rPr>
          <w:lang w:eastAsia="tr-TR"/>
        </w:rPr>
        <w:t>Depremler, günümüz teknolojisiyle önceden tahmin edilemez ve meydana gelmesi engelle</w:t>
      </w:r>
      <w:r w:rsidR="008F277B">
        <w:rPr>
          <w:lang w:eastAsia="tr-TR"/>
        </w:rPr>
        <w:t>ne</w:t>
      </w:r>
      <w:r w:rsidR="00855BB1">
        <w:rPr>
          <w:lang w:eastAsia="tr-TR"/>
        </w:rPr>
        <w:t xml:space="preserve">mez doğa olaylarıdır </w:t>
      </w:r>
      <w:r w:rsidR="00855BB1">
        <w:rPr>
          <w:lang w:eastAsia="tr-TR"/>
        </w:rPr>
        <w:fldChar w:fldCharType="begin" w:fldLock="1"/>
      </w:r>
      <w:r w:rsidR="00492D45">
        <w:rPr>
          <w:lang w:eastAsia="tr-TR"/>
        </w:rPr>
        <w:instrText>ADDIN CSL_CITATION {"citationItems":[{"id":"ITEM-1","itemData":{"author":[{"dropping-particle":"","family":"Coşkun İŞÇİ","given":"","non-dropping-particle":"","parse-names":false,"suffix":""}],"container-title":"Journal of Yaşar University","id":"ITEM-1","issue":"9","issued":{"date-parts":[["0"]]},"page":"959-983","title":"DEPREM NEDİR VE NASIL KORUNURUZ ?","type":"article-journal","volume":"3"},"uris":["http://www.mendeley.com/documents/?uuid=628d7a3a-2d43-458f-996c-11862b5d4ccc"]}],"mendeley":{"formattedCitation":"(Coşkun İŞÇİ, y.y.)","manualFormatting":"(İşçi, tarih yok: 959)","plainTextFormattedCitation":"(Coşkun İŞÇİ, y.y.)","previouslyFormattedCitation":"(Coşkun İŞÇİ, y.y.)"},"properties":{"noteIndex":0},"schema":"https://github.com/citation-style-language/schema/raw/master/csl-citation.json"}</w:instrText>
      </w:r>
      <w:r w:rsidR="00855BB1">
        <w:rPr>
          <w:lang w:eastAsia="tr-TR"/>
        </w:rPr>
        <w:fldChar w:fldCharType="separate"/>
      </w:r>
      <w:r w:rsidR="00855BB1" w:rsidRPr="00D63E7D">
        <w:rPr>
          <w:noProof/>
          <w:lang w:eastAsia="tr-TR"/>
        </w:rPr>
        <w:t>(İ</w:t>
      </w:r>
      <w:r w:rsidR="00DD2877">
        <w:rPr>
          <w:noProof/>
          <w:lang w:eastAsia="tr-TR"/>
        </w:rPr>
        <w:t>şçi</w:t>
      </w:r>
      <w:r w:rsidR="00855BB1" w:rsidRPr="00D63E7D">
        <w:rPr>
          <w:noProof/>
          <w:lang w:eastAsia="tr-TR"/>
        </w:rPr>
        <w:t>, tarih yok</w:t>
      </w:r>
      <w:r w:rsidR="00855BB1">
        <w:rPr>
          <w:noProof/>
          <w:lang w:eastAsia="tr-TR"/>
        </w:rPr>
        <w:t>: 959</w:t>
      </w:r>
      <w:r w:rsidR="00855BB1" w:rsidRPr="00D63E7D">
        <w:rPr>
          <w:noProof/>
          <w:lang w:eastAsia="tr-TR"/>
        </w:rPr>
        <w:t>)</w:t>
      </w:r>
      <w:r w:rsidR="00855BB1">
        <w:rPr>
          <w:lang w:eastAsia="tr-TR"/>
        </w:rPr>
        <w:fldChar w:fldCharType="end"/>
      </w:r>
      <w:r w:rsidR="00855BB1">
        <w:rPr>
          <w:lang w:eastAsia="tr-TR"/>
        </w:rPr>
        <w:t xml:space="preserve">. </w:t>
      </w:r>
    </w:p>
    <w:p w14:paraId="426F9773" w14:textId="3C66DED7" w:rsidR="00855BB1" w:rsidRDefault="00855BB1" w:rsidP="00855BB1">
      <w:pPr>
        <w:ind w:firstLine="709"/>
        <w:rPr>
          <w:lang w:eastAsia="tr-TR"/>
        </w:rPr>
      </w:pPr>
    </w:p>
    <w:p w14:paraId="517FA237" w14:textId="287EF618" w:rsidR="004E29D0" w:rsidRDefault="004E29D0" w:rsidP="00855BB1">
      <w:pPr>
        <w:ind w:firstLine="709"/>
        <w:rPr>
          <w:lang w:eastAsia="tr-TR"/>
        </w:rPr>
      </w:pPr>
    </w:p>
    <w:p w14:paraId="29B3AF97" w14:textId="6D640886" w:rsidR="004E29D0" w:rsidRDefault="004E29D0" w:rsidP="00855BB1">
      <w:pPr>
        <w:ind w:firstLine="709"/>
        <w:rPr>
          <w:lang w:eastAsia="tr-TR"/>
        </w:rPr>
      </w:pPr>
    </w:p>
    <w:p w14:paraId="31A7E043" w14:textId="41B50359" w:rsidR="004E29D0" w:rsidRDefault="008503C9" w:rsidP="00855BB1">
      <w:pPr>
        <w:ind w:firstLine="709"/>
        <w:rPr>
          <w:lang w:eastAsia="tr-TR"/>
        </w:rPr>
      </w:pPr>
      <w:r>
        <w:rPr>
          <w:noProof/>
          <w:lang w:eastAsia="tr-TR"/>
        </w:rPr>
        <mc:AlternateContent>
          <mc:Choice Requires="wps">
            <w:drawing>
              <wp:anchor distT="0" distB="0" distL="114300" distR="114300" simplePos="0" relativeHeight="251729920" behindDoc="0" locked="0" layoutInCell="1" allowOverlap="1" wp14:anchorId="584E4512" wp14:editId="1A53BF0D">
                <wp:simplePos x="0" y="0"/>
                <wp:positionH relativeFrom="column">
                  <wp:posOffset>2476500</wp:posOffset>
                </wp:positionH>
                <wp:positionV relativeFrom="paragraph">
                  <wp:posOffset>665480</wp:posOffset>
                </wp:positionV>
                <wp:extent cx="563880" cy="373380"/>
                <wp:effectExtent l="0" t="0" r="26670" b="26670"/>
                <wp:wrapNone/>
                <wp:docPr id="24" name="Dikdörtgen 24"/>
                <wp:cNvGraphicFramePr/>
                <a:graphic xmlns:a="http://schemas.openxmlformats.org/drawingml/2006/main">
                  <a:graphicData uri="http://schemas.microsoft.com/office/word/2010/wordprocessingShape">
                    <wps:wsp>
                      <wps:cNvSpPr/>
                      <wps:spPr>
                        <a:xfrm>
                          <a:off x="0" y="0"/>
                          <a:ext cx="563880" cy="3733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33A884" id="Dikdörtgen 24" o:spid="_x0000_s1026" style="position:absolute;margin-left:195pt;margin-top:52.4pt;width:44.4pt;height:29.4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" fillcolor="white [3212]" strokecolor="white [3212]" strokeweight="2pt"/>
            </w:pict>
          </mc:Fallback>
        </mc:AlternateContent>
      </w:r>
      <w:r w:rsidR="008E3988">
        <w:rPr>
          <w:noProof/>
          <w:lang w:eastAsia="tr-TR"/>
        </w:rPr>
        <mc:AlternateContent>
          <mc:Choice Requires="wps">
            <w:drawing>
              <wp:anchor distT="0" distB="0" distL="114300" distR="114300" simplePos="0" relativeHeight="251725824" behindDoc="0" locked="0" layoutInCell="1" allowOverlap="1" wp14:anchorId="695DEC75" wp14:editId="2C5C48F9">
                <wp:simplePos x="0" y="0"/>
                <wp:positionH relativeFrom="column">
                  <wp:posOffset>2499360</wp:posOffset>
                </wp:positionH>
                <wp:positionV relativeFrom="paragraph">
                  <wp:posOffset>448310</wp:posOffset>
                </wp:positionV>
                <wp:extent cx="457200" cy="281940"/>
                <wp:effectExtent l="0" t="0" r="19050" b="22860"/>
                <wp:wrapNone/>
                <wp:docPr id="228" name="Dikdörtgen 228"/>
                <wp:cNvGraphicFramePr/>
                <a:graphic xmlns:a="http://schemas.openxmlformats.org/drawingml/2006/main">
                  <a:graphicData uri="http://schemas.microsoft.com/office/word/2010/wordprocessingShape">
                    <wps:wsp>
                      <wps:cNvSpPr/>
                      <wps:spPr>
                        <a:xfrm>
                          <a:off x="0" y="0"/>
                          <a:ext cx="457200" cy="2819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18954B" id="Dikdörtgen 228" o:spid="_x0000_s1026" style="position:absolute;margin-left:196.8pt;margin-top:35.3pt;width:36pt;height:22.2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" fillcolor="white [3212]" strokecolor="white [3212]" strokeweight="2pt"/>
            </w:pict>
          </mc:Fallback>
        </mc:AlternateContent>
      </w:r>
    </w:p>
    <w:p w14:paraId="4E11DEB5" w14:textId="77777777" w:rsidR="00855BB1" w:rsidRDefault="00855BB1" w:rsidP="00855BB1">
      <w:pPr>
        <w:jc w:val="left"/>
        <w:rPr>
          <w:lang w:eastAsia="tr-TR"/>
        </w:rPr>
      </w:pPr>
      <w:r>
        <w:rPr>
          <w:lang w:eastAsia="tr-TR"/>
        </w:rPr>
        <w:lastRenderedPageBreak/>
        <w:tab/>
      </w:r>
    </w:p>
    <w:p w14:paraId="49FB4DF3" w14:textId="293E4466" w:rsidR="00440A5F" w:rsidRPr="00440A5F" w:rsidRDefault="00440A5F" w:rsidP="00440A5F">
      <w:pPr>
        <w:jc w:val="center"/>
        <w:rPr>
          <w:b/>
          <w:bCs/>
        </w:rPr>
      </w:pPr>
      <w:bookmarkStart w:id="52" w:name="_Toc60611620"/>
      <w:r w:rsidRPr="00440A5F">
        <w:rPr>
          <w:b/>
          <w:bCs/>
        </w:rPr>
        <w:t xml:space="preserve">Şekil </w:t>
      </w:r>
      <w:r w:rsidRPr="00440A5F">
        <w:rPr>
          <w:b/>
          <w:bCs/>
        </w:rPr>
        <w:fldChar w:fldCharType="begin"/>
      </w:r>
      <w:r w:rsidRPr="00440A5F">
        <w:rPr>
          <w:b/>
          <w:bCs/>
        </w:rPr>
        <w:instrText xml:space="preserve"> SEQ Şekil \* ARABIC </w:instrText>
      </w:r>
      <w:r w:rsidRPr="00440A5F">
        <w:rPr>
          <w:b/>
          <w:bCs/>
        </w:rPr>
        <w:fldChar w:fldCharType="separate"/>
      </w:r>
      <w:r w:rsidR="0049697E">
        <w:rPr>
          <w:b/>
          <w:bCs/>
          <w:noProof/>
        </w:rPr>
        <w:t>3</w:t>
      </w:r>
      <w:r w:rsidRPr="00440A5F">
        <w:rPr>
          <w:b/>
          <w:bCs/>
        </w:rPr>
        <w:fldChar w:fldCharType="end"/>
      </w:r>
      <w:r w:rsidRPr="00440A5F">
        <w:rPr>
          <w:b/>
          <w:bCs/>
        </w:rPr>
        <w:t>. Türkiye Deprem Haritası</w:t>
      </w:r>
      <w:bookmarkEnd w:id="52"/>
    </w:p>
    <w:p w14:paraId="08B44310" w14:textId="77777777" w:rsidR="00855BB1" w:rsidRDefault="00855BB1" w:rsidP="00855BB1">
      <w:pPr>
        <w:ind w:firstLine="709"/>
        <w:rPr>
          <w:lang w:eastAsia="tr-TR"/>
        </w:rPr>
      </w:pPr>
      <w:r>
        <w:rPr>
          <w:noProof/>
          <w:lang w:eastAsia="tr-TR"/>
        </w:rPr>
        <w:drawing>
          <wp:inline distT="0" distB="0" distL="0" distR="0" wp14:anchorId="2C6F53B3" wp14:editId="45EAC7BA">
            <wp:extent cx="4550409" cy="1986778"/>
            <wp:effectExtent l="0" t="0" r="3175"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t="14473" r="1637" b="24744"/>
                    <a:stretch/>
                  </pic:blipFill>
                  <pic:spPr bwMode="auto">
                    <a:xfrm>
                      <a:off x="0" y="0"/>
                      <a:ext cx="4569554" cy="1995137"/>
                    </a:xfrm>
                    <a:prstGeom prst="rect">
                      <a:avLst/>
                    </a:prstGeom>
                    <a:noFill/>
                    <a:ln>
                      <a:noFill/>
                    </a:ln>
                    <a:extLst>
                      <a:ext uri="{53640926-AAD7-44D8-BBD7-CCE9431645EC}">
                        <a14:shadowObscured xmlns:a14="http://schemas.microsoft.com/office/drawing/2010/main"/>
                      </a:ext>
                    </a:extLst>
                  </pic:spPr>
                </pic:pic>
              </a:graphicData>
            </a:graphic>
          </wp:inline>
        </w:drawing>
      </w:r>
    </w:p>
    <w:p w14:paraId="067D7E3B" w14:textId="77777777" w:rsidR="00855BB1" w:rsidRPr="004A22C3" w:rsidRDefault="00855BB1" w:rsidP="00693FE5">
      <w:pPr>
        <w:ind w:firstLine="709"/>
        <w:jc w:val="center"/>
        <w:rPr>
          <w:sz w:val="20"/>
          <w:szCs w:val="18"/>
          <w:lang w:eastAsia="tr-TR"/>
        </w:rPr>
      </w:pPr>
      <w:r w:rsidRPr="0064369F">
        <w:rPr>
          <w:sz w:val="20"/>
          <w:szCs w:val="18"/>
          <w:lang w:eastAsia="tr-TR"/>
        </w:rPr>
        <w:t>Kaynak:</w:t>
      </w:r>
      <w:r w:rsidRPr="004A22C3">
        <w:rPr>
          <w:sz w:val="20"/>
          <w:szCs w:val="18"/>
          <w:lang w:eastAsia="tr-TR"/>
        </w:rPr>
        <w:t xml:space="preserve"> </w:t>
      </w:r>
      <w:hyperlink r:id="rId28" w:history="1">
        <w:r w:rsidRPr="0064369F">
          <w:rPr>
            <w:rStyle w:val="Kpr"/>
            <w:color w:val="000000" w:themeColor="text1"/>
            <w:sz w:val="20"/>
            <w:szCs w:val="18"/>
            <w:u w:val="none"/>
            <w:lang w:eastAsia="tr-TR"/>
          </w:rPr>
          <w:t>https://deprem.afad.gov.tr/deprem-tehlike-haritasi</w:t>
        </w:r>
      </w:hyperlink>
      <w:r w:rsidRPr="0064369F">
        <w:rPr>
          <w:color w:val="000000" w:themeColor="text1"/>
          <w:sz w:val="20"/>
          <w:szCs w:val="18"/>
          <w:lang w:eastAsia="tr-TR"/>
        </w:rPr>
        <w:t xml:space="preserve"> </w:t>
      </w:r>
      <w:r w:rsidRPr="004A22C3">
        <w:rPr>
          <w:sz w:val="20"/>
          <w:szCs w:val="18"/>
          <w:lang w:eastAsia="tr-TR"/>
        </w:rPr>
        <w:t>(2020)</w:t>
      </w:r>
    </w:p>
    <w:p w14:paraId="17604081" w14:textId="77777777" w:rsidR="00855BB1" w:rsidRDefault="00855BB1" w:rsidP="00855BB1">
      <w:pPr>
        <w:pStyle w:val="Balk3"/>
        <w:numPr>
          <w:ilvl w:val="1"/>
          <w:numId w:val="39"/>
        </w:numPr>
        <w:rPr>
          <w:lang w:eastAsia="tr-TR"/>
        </w:rPr>
      </w:pPr>
      <w:r>
        <w:rPr>
          <w:lang w:eastAsia="tr-TR"/>
        </w:rPr>
        <w:t xml:space="preserve"> </w:t>
      </w:r>
      <w:bookmarkStart w:id="53" w:name="_Toc62503428"/>
      <w:r>
        <w:rPr>
          <w:lang w:eastAsia="tr-TR"/>
        </w:rPr>
        <w:t>Deprem Türleri</w:t>
      </w:r>
      <w:bookmarkEnd w:id="53"/>
    </w:p>
    <w:p w14:paraId="629748A3" w14:textId="3A1B5FB8" w:rsidR="00855BB1" w:rsidRDefault="00855BB1" w:rsidP="00855BB1">
      <w:pPr>
        <w:ind w:left="709"/>
        <w:rPr>
          <w:lang w:eastAsia="tr-TR"/>
        </w:rPr>
      </w:pPr>
      <w:r>
        <w:rPr>
          <w:lang w:eastAsia="tr-TR"/>
        </w:rPr>
        <w:t>Depremler, “çökme”</w:t>
      </w:r>
      <w:r w:rsidR="00CE490E">
        <w:rPr>
          <w:lang w:eastAsia="tr-TR"/>
        </w:rPr>
        <w:t>,</w:t>
      </w:r>
      <w:r w:rsidR="00CE490E" w:rsidRPr="00CE490E">
        <w:rPr>
          <w:lang w:eastAsia="tr-TR"/>
        </w:rPr>
        <w:t xml:space="preserve"> </w:t>
      </w:r>
      <w:r w:rsidR="00CE490E">
        <w:rPr>
          <w:lang w:eastAsia="tr-TR"/>
        </w:rPr>
        <w:t>“volkanik”</w:t>
      </w:r>
      <w:r>
        <w:rPr>
          <w:lang w:eastAsia="tr-TR"/>
        </w:rPr>
        <w:t xml:space="preserve"> ve “tektonik” olarak sınıflandırılırlar </w:t>
      </w:r>
      <w:r>
        <w:rPr>
          <w:lang w:eastAsia="tr-TR"/>
        </w:rPr>
        <w:fldChar w:fldCharType="begin" w:fldLock="1"/>
      </w:r>
      <w:r w:rsidR="00492D45">
        <w:rPr>
          <w:lang w:eastAsia="tr-TR"/>
        </w:rPr>
        <w:instrText>ADDIN CSL_CITATION {"citationItems":[{"id":"ITEM-1","itemData":{"author":[{"dropping-particle":"","family":"SÜR","given":"Özdoğan","non-dropping-particle":"","parse-names":false,"suffix":""}],"container-title":"Türkiye Coğrafyası Araştırma ve Uygulama Merkezi Dergisi","id":"ITEM-1","issued":{"date-parts":[["1993"]]},"page":"53-68","title":"Türki̇ye’ni̇n deprem bölgeleri̇","type":"article-journal"},"uris":["http://www.mendeley.com/documents/?uuid=f9091ebd-40c9-42cb-b65c-2b2da66812a5"]}],"mendeley":{"formattedCitation":"(SÜR, 1993)","manualFormatting":"(SÜR, 1993: 53)","plainTextFormattedCitation":"(SÜR, 1993)","previouslyFormattedCitation":"(SÜR, 1993)"},"properties":{"noteIndex":0},"schema":"https://github.com/citation-style-language/schema/raw/master/csl-citation.json"}</w:instrText>
      </w:r>
      <w:r>
        <w:rPr>
          <w:lang w:eastAsia="tr-TR"/>
        </w:rPr>
        <w:fldChar w:fldCharType="separate"/>
      </w:r>
      <w:r w:rsidRPr="00174BBB">
        <w:rPr>
          <w:noProof/>
          <w:lang w:eastAsia="tr-TR"/>
        </w:rPr>
        <w:t>(S</w:t>
      </w:r>
      <w:r w:rsidR="0031698E">
        <w:rPr>
          <w:noProof/>
          <w:lang w:eastAsia="tr-TR"/>
        </w:rPr>
        <w:t>ür</w:t>
      </w:r>
      <w:r w:rsidRPr="00174BBB">
        <w:rPr>
          <w:noProof/>
          <w:lang w:eastAsia="tr-TR"/>
        </w:rPr>
        <w:t>, 1993</w:t>
      </w:r>
      <w:r>
        <w:rPr>
          <w:noProof/>
          <w:lang w:eastAsia="tr-TR"/>
        </w:rPr>
        <w:t>: 53</w:t>
      </w:r>
      <w:r w:rsidRPr="00174BBB">
        <w:rPr>
          <w:noProof/>
          <w:lang w:eastAsia="tr-TR"/>
        </w:rPr>
        <w:t>)</w:t>
      </w:r>
      <w:r>
        <w:rPr>
          <w:lang w:eastAsia="tr-TR"/>
        </w:rPr>
        <w:fldChar w:fldCharType="end"/>
      </w:r>
      <w:r>
        <w:rPr>
          <w:lang w:eastAsia="tr-TR"/>
        </w:rPr>
        <w:t>.</w:t>
      </w:r>
    </w:p>
    <w:p w14:paraId="60CA82C2" w14:textId="2ED36F04" w:rsidR="00855BB1" w:rsidRDefault="00855BB1" w:rsidP="00855BB1">
      <w:pPr>
        <w:pStyle w:val="ListeParagraf"/>
        <w:numPr>
          <w:ilvl w:val="0"/>
          <w:numId w:val="40"/>
        </w:numPr>
        <w:rPr>
          <w:lang w:eastAsia="tr-TR"/>
        </w:rPr>
      </w:pPr>
      <w:r w:rsidRPr="006156E5">
        <w:rPr>
          <w:b/>
          <w:bCs/>
          <w:lang w:eastAsia="tr-TR"/>
        </w:rPr>
        <w:t>Çöküntü depremler</w:t>
      </w:r>
      <w:r w:rsidR="006156E5">
        <w:rPr>
          <w:b/>
          <w:bCs/>
          <w:lang w:eastAsia="tr-TR"/>
        </w:rPr>
        <w:t>:</w:t>
      </w:r>
      <w:r>
        <w:rPr>
          <w:lang w:eastAsia="tr-TR"/>
        </w:rPr>
        <w:t xml:space="preserve"> </w:t>
      </w:r>
      <w:r w:rsidR="006156E5" w:rsidRPr="006156E5">
        <w:rPr>
          <w:lang w:eastAsia="tr-TR"/>
        </w:rPr>
        <w:t>Y</w:t>
      </w:r>
      <w:r>
        <w:rPr>
          <w:lang w:eastAsia="tr-TR"/>
        </w:rPr>
        <w:t>er</w:t>
      </w:r>
      <w:r w:rsidR="008F277B">
        <w:rPr>
          <w:lang w:eastAsia="tr-TR"/>
        </w:rPr>
        <w:t xml:space="preserve"> </w:t>
      </w:r>
      <w:r>
        <w:rPr>
          <w:lang w:eastAsia="tr-TR"/>
        </w:rPr>
        <w:t>altında bulunan maden, mağara gibi boşlukların aniden çökmelerinden dolayı oluşan depremlerdir.  Etkileri ve hissedilme düzeyi fazla olmayan deprem türleridir</w:t>
      </w:r>
      <w:r w:rsidR="002A2CB5">
        <w:rPr>
          <w:lang w:eastAsia="tr-TR"/>
        </w:rPr>
        <w:t xml:space="preserve"> </w:t>
      </w:r>
      <w:r w:rsidR="002A2CB5">
        <w:rPr>
          <w:lang w:eastAsia="tr-TR"/>
        </w:rPr>
        <w:fldChar w:fldCharType="begin" w:fldLock="1"/>
      </w:r>
      <w:r w:rsidR="00492D45">
        <w:rPr>
          <w:lang w:eastAsia="tr-TR"/>
        </w:rPr>
        <w:instrText>ADDIN CSL_CITATION {"citationItems":[{"id":"ITEM-1","itemData":{"author":[{"dropping-particle":"","family":"Işın","given":"G","non-dropping-particle":"","parse-names":false,"suffix":""}],"container-title":"Pivolka","id":"ITEM-1","issue":"13","issued":{"date-parts":[["2004"]]},"page":"7-12","title":"Deprem: Suçlu Kim","type":"article-journal","volume":"3"},"uris":["http://www.mendeley.com/documents/?uuid=4e35d11f-ce56-47bb-9902-32b94af6a4a0"]}],"mendeley":{"formattedCitation":"(Işın, 2004)","manualFormatting":"(Işın, 2004: 7)","plainTextFormattedCitation":"(Işın, 2004)","previouslyFormattedCitation":"(Işın, 2004)"},"properties":{"noteIndex":0},"schema":"https://github.com/citation-style-language/schema/raw/master/csl-citation.json"}</w:instrText>
      </w:r>
      <w:r w:rsidR="002A2CB5">
        <w:rPr>
          <w:lang w:eastAsia="tr-TR"/>
        </w:rPr>
        <w:fldChar w:fldCharType="separate"/>
      </w:r>
      <w:r w:rsidR="002A2CB5" w:rsidRPr="00080EF1">
        <w:rPr>
          <w:noProof/>
          <w:lang w:eastAsia="tr-TR"/>
        </w:rPr>
        <w:t>(Işın, 2004</w:t>
      </w:r>
      <w:r w:rsidR="002A2CB5">
        <w:rPr>
          <w:noProof/>
          <w:lang w:eastAsia="tr-TR"/>
        </w:rPr>
        <w:t>: 7</w:t>
      </w:r>
      <w:r w:rsidR="002A2CB5" w:rsidRPr="00080EF1">
        <w:rPr>
          <w:noProof/>
          <w:lang w:eastAsia="tr-TR"/>
        </w:rPr>
        <w:t>)</w:t>
      </w:r>
      <w:r w:rsidR="002A2CB5">
        <w:rPr>
          <w:lang w:eastAsia="tr-TR"/>
        </w:rPr>
        <w:fldChar w:fldCharType="end"/>
      </w:r>
      <w:r>
        <w:rPr>
          <w:lang w:eastAsia="tr-TR"/>
        </w:rPr>
        <w:t>.</w:t>
      </w:r>
    </w:p>
    <w:p w14:paraId="35EF41C9" w14:textId="5CBA5282" w:rsidR="009E66E8" w:rsidRPr="009E66E8" w:rsidRDefault="009E66E8" w:rsidP="009E66E8">
      <w:pPr>
        <w:jc w:val="center"/>
        <w:rPr>
          <w:b/>
          <w:bCs/>
        </w:rPr>
      </w:pPr>
      <w:bookmarkStart w:id="54" w:name="_Toc60611621"/>
      <w:r w:rsidRPr="009E66E8">
        <w:rPr>
          <w:b/>
          <w:bCs/>
        </w:rPr>
        <w:t xml:space="preserve">Şekil </w:t>
      </w:r>
      <w:r w:rsidRPr="009E66E8">
        <w:rPr>
          <w:b/>
          <w:bCs/>
        </w:rPr>
        <w:fldChar w:fldCharType="begin"/>
      </w:r>
      <w:r w:rsidRPr="009E66E8">
        <w:rPr>
          <w:b/>
          <w:bCs/>
        </w:rPr>
        <w:instrText xml:space="preserve"> SEQ Şekil \* ARABIC </w:instrText>
      </w:r>
      <w:r w:rsidRPr="009E66E8">
        <w:rPr>
          <w:b/>
          <w:bCs/>
        </w:rPr>
        <w:fldChar w:fldCharType="separate"/>
      </w:r>
      <w:r w:rsidR="0049697E">
        <w:rPr>
          <w:b/>
          <w:bCs/>
          <w:noProof/>
        </w:rPr>
        <w:t>4</w:t>
      </w:r>
      <w:r w:rsidRPr="009E66E8">
        <w:rPr>
          <w:b/>
          <w:bCs/>
        </w:rPr>
        <w:fldChar w:fldCharType="end"/>
      </w:r>
      <w:r w:rsidRPr="009E66E8">
        <w:rPr>
          <w:b/>
          <w:bCs/>
        </w:rPr>
        <w:t>. Çökme Depremi</w:t>
      </w:r>
      <w:bookmarkEnd w:id="54"/>
    </w:p>
    <w:p w14:paraId="348BDE1D" w14:textId="77777777" w:rsidR="00855BB1" w:rsidRDefault="00855BB1" w:rsidP="00717451">
      <w:pPr>
        <w:pStyle w:val="ListeParagraf"/>
        <w:ind w:left="1429"/>
        <w:rPr>
          <w:lang w:eastAsia="tr-TR"/>
        </w:rPr>
      </w:pPr>
      <w:r>
        <w:rPr>
          <w:noProof/>
          <w:lang w:eastAsia="tr-TR"/>
        </w:rPr>
        <w:drawing>
          <wp:inline distT="0" distB="0" distL="0" distR="0" wp14:anchorId="5AFD1245" wp14:editId="10A2DDD6">
            <wp:extent cx="3557905" cy="2317588"/>
            <wp:effectExtent l="0" t="0" r="4445" b="698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9419" cy="2338116"/>
                    </a:xfrm>
                    <a:prstGeom prst="rect">
                      <a:avLst/>
                    </a:prstGeom>
                    <a:noFill/>
                    <a:ln>
                      <a:noFill/>
                    </a:ln>
                  </pic:spPr>
                </pic:pic>
              </a:graphicData>
            </a:graphic>
          </wp:inline>
        </w:drawing>
      </w:r>
    </w:p>
    <w:p w14:paraId="74D4BC33" w14:textId="04771B92" w:rsidR="00855BB1" w:rsidRPr="00432DCB" w:rsidRDefault="00855BB1" w:rsidP="000E1EBE">
      <w:pPr>
        <w:jc w:val="center"/>
        <w:rPr>
          <w:b/>
          <w:bCs/>
          <w:sz w:val="20"/>
          <w:szCs w:val="18"/>
          <w:lang w:eastAsia="tr-TR"/>
        </w:rPr>
      </w:pPr>
      <w:r w:rsidRPr="00084CFC">
        <w:rPr>
          <w:sz w:val="20"/>
          <w:szCs w:val="18"/>
          <w:lang w:eastAsia="tr-TR"/>
        </w:rPr>
        <w:t>Kaynak</w:t>
      </w:r>
      <w:r w:rsidRPr="00084CFC">
        <w:rPr>
          <w:color w:val="000000" w:themeColor="text1"/>
          <w:sz w:val="20"/>
          <w:szCs w:val="18"/>
          <w:lang w:eastAsia="tr-TR"/>
        </w:rPr>
        <w:t>:</w:t>
      </w:r>
      <w:r w:rsidRPr="00084CFC">
        <w:rPr>
          <w:b/>
          <w:bCs/>
          <w:color w:val="000000" w:themeColor="text1"/>
          <w:sz w:val="20"/>
          <w:szCs w:val="18"/>
          <w:lang w:eastAsia="tr-TR"/>
        </w:rPr>
        <w:t xml:space="preserve"> </w:t>
      </w:r>
      <w:hyperlink r:id="rId30" w:history="1">
        <w:r w:rsidRPr="00084CFC">
          <w:rPr>
            <w:rStyle w:val="Kpr"/>
            <w:color w:val="000000" w:themeColor="text1"/>
            <w:sz w:val="20"/>
            <w:szCs w:val="18"/>
            <w:u w:val="none"/>
            <w:lang w:eastAsia="tr-TR"/>
          </w:rPr>
          <w:t>https://www.nkfu.com/deprem-nedir-ve-depremlerden-korunma</w:t>
        </w:r>
      </w:hyperlink>
      <w:r w:rsidRPr="00432DCB">
        <w:rPr>
          <w:sz w:val="20"/>
          <w:szCs w:val="18"/>
          <w:lang w:eastAsia="tr-TR"/>
        </w:rPr>
        <w:t xml:space="preserve"> (2020)</w:t>
      </w:r>
    </w:p>
    <w:p w14:paraId="2044DD2D" w14:textId="77777777" w:rsidR="00855BB1" w:rsidRPr="00D15ACC" w:rsidRDefault="00855BB1" w:rsidP="00855BB1">
      <w:pPr>
        <w:spacing w:after="0"/>
        <w:rPr>
          <w:b/>
          <w:bCs/>
          <w:lang w:eastAsia="tr-TR"/>
        </w:rPr>
      </w:pPr>
    </w:p>
    <w:p w14:paraId="0CE5C983" w14:textId="19721265" w:rsidR="00855BB1" w:rsidRDefault="00855BB1" w:rsidP="00855BB1">
      <w:pPr>
        <w:pStyle w:val="ListeParagraf"/>
        <w:numPr>
          <w:ilvl w:val="0"/>
          <w:numId w:val="40"/>
        </w:numPr>
        <w:spacing w:after="0"/>
        <w:rPr>
          <w:lang w:eastAsia="tr-TR"/>
        </w:rPr>
      </w:pPr>
      <w:r w:rsidRPr="00D15ACC">
        <w:rPr>
          <w:b/>
          <w:bCs/>
          <w:lang w:eastAsia="tr-TR"/>
        </w:rPr>
        <w:t>Volkanik depremler</w:t>
      </w:r>
      <w:r w:rsidR="00D15ACC">
        <w:rPr>
          <w:lang w:eastAsia="tr-TR"/>
        </w:rPr>
        <w:t>:</w:t>
      </w:r>
      <w:r>
        <w:rPr>
          <w:lang w:eastAsia="tr-TR"/>
        </w:rPr>
        <w:t xml:space="preserve"> </w:t>
      </w:r>
      <w:r w:rsidR="001C5A8E">
        <w:rPr>
          <w:lang w:eastAsia="tr-TR"/>
        </w:rPr>
        <w:t>Y</w:t>
      </w:r>
      <w:r>
        <w:rPr>
          <w:lang w:eastAsia="tr-TR"/>
        </w:rPr>
        <w:t xml:space="preserve">anardağların patlama öncesi veya patlama sırasında oluşan depremlerdir </w:t>
      </w:r>
      <w:r>
        <w:rPr>
          <w:lang w:eastAsia="tr-TR"/>
        </w:rPr>
        <w:fldChar w:fldCharType="begin" w:fldLock="1"/>
      </w:r>
      <w:r w:rsidR="00492D45">
        <w:rPr>
          <w:lang w:eastAsia="tr-TR"/>
        </w:rPr>
        <w:instrText>ADDIN CSL_CITATION {"citationItems":[{"id":"ITEM-1","itemData":{"author":[{"dropping-particle":"","family":"Işın","given":"G","non-dropping-particle":"","parse-names":false,"suffix":""}],"container-title":"Pivolka","id":"ITEM-1","issue":"13","issued":{"date-parts":[["2004"]]},"page":"7-12","title":"Deprem: Suçlu Kim","type":"article-journal","volume":"3"},"uris":["http://www.mendeley.com/documents/?uuid=4e35d11f-ce56-47bb-9902-32b94af6a4a0"]}],"mendeley":{"formattedCitation":"(Işın, 2004)","manualFormatting":"(Işın, 2004: 7)","plainTextFormattedCitation":"(Işın, 2004)","previouslyFormattedCitation":"(Işın, 2004)"},"properties":{"noteIndex":0},"schema":"https://github.com/citation-style-language/schema/raw/master/csl-citation.json"}</w:instrText>
      </w:r>
      <w:r>
        <w:rPr>
          <w:lang w:eastAsia="tr-TR"/>
        </w:rPr>
        <w:fldChar w:fldCharType="separate"/>
      </w:r>
      <w:r w:rsidRPr="00080EF1">
        <w:rPr>
          <w:noProof/>
          <w:lang w:eastAsia="tr-TR"/>
        </w:rPr>
        <w:t>(Işın, 2004</w:t>
      </w:r>
      <w:r>
        <w:rPr>
          <w:noProof/>
          <w:lang w:eastAsia="tr-TR"/>
        </w:rPr>
        <w:t>: 7</w:t>
      </w:r>
      <w:r w:rsidRPr="00080EF1">
        <w:rPr>
          <w:noProof/>
          <w:lang w:eastAsia="tr-TR"/>
        </w:rPr>
        <w:t>)</w:t>
      </w:r>
      <w:r>
        <w:rPr>
          <w:lang w:eastAsia="tr-TR"/>
        </w:rPr>
        <w:fldChar w:fldCharType="end"/>
      </w:r>
      <w:r>
        <w:rPr>
          <w:lang w:eastAsia="tr-TR"/>
        </w:rPr>
        <w:t>.</w:t>
      </w:r>
    </w:p>
    <w:p w14:paraId="667068F9" w14:textId="536D97BD" w:rsidR="00855BB1" w:rsidRDefault="006979ED" w:rsidP="00855BB1">
      <w:pPr>
        <w:pStyle w:val="ListeParagraf"/>
        <w:spacing w:after="0"/>
        <w:ind w:left="1429"/>
        <w:rPr>
          <w:lang w:eastAsia="tr-TR"/>
        </w:rPr>
      </w:pPr>
      <w:r w:rsidRPr="00084CFC">
        <w:rPr>
          <w:noProof/>
          <w:sz w:val="20"/>
          <w:szCs w:val="18"/>
          <w:lang w:eastAsia="tr-TR"/>
        </w:rPr>
        <w:drawing>
          <wp:anchor distT="0" distB="0" distL="114300" distR="114300" simplePos="0" relativeHeight="251713536" behindDoc="0" locked="0" layoutInCell="1" allowOverlap="1" wp14:anchorId="1AF80E17" wp14:editId="2E630913">
            <wp:simplePos x="0" y="0"/>
            <wp:positionH relativeFrom="margin">
              <wp:align>center</wp:align>
            </wp:positionH>
            <wp:positionV relativeFrom="paragraph">
              <wp:posOffset>428625</wp:posOffset>
            </wp:positionV>
            <wp:extent cx="5161280" cy="1950720"/>
            <wp:effectExtent l="0" t="0" r="1270" b="0"/>
            <wp:wrapTopAndBottom/>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61280" cy="1950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227F">
        <w:rPr>
          <w:noProof/>
        </w:rPr>
        <mc:AlternateContent>
          <mc:Choice Requires="wps">
            <w:drawing>
              <wp:anchor distT="0" distB="0" distL="114300" distR="114300" simplePos="0" relativeHeight="251712512" behindDoc="0" locked="0" layoutInCell="1" allowOverlap="1" wp14:anchorId="7BE733DC" wp14:editId="7D43DB3D">
                <wp:simplePos x="0" y="0"/>
                <wp:positionH relativeFrom="margin">
                  <wp:align>center</wp:align>
                </wp:positionH>
                <wp:positionV relativeFrom="paragraph">
                  <wp:posOffset>177165</wp:posOffset>
                </wp:positionV>
                <wp:extent cx="5161280" cy="457200"/>
                <wp:effectExtent l="0" t="0" r="1270" b="0"/>
                <wp:wrapTopAndBottom/>
                <wp:docPr id="1" name="Metin Kutusu 1"/>
                <wp:cNvGraphicFramePr/>
                <a:graphic xmlns:a="http://schemas.openxmlformats.org/drawingml/2006/main">
                  <a:graphicData uri="http://schemas.microsoft.com/office/word/2010/wordprocessingShape">
                    <wps:wsp>
                      <wps:cNvSpPr txBox="1"/>
                      <wps:spPr>
                        <a:xfrm>
                          <a:off x="0" y="0"/>
                          <a:ext cx="5161280" cy="457200"/>
                        </a:xfrm>
                        <a:prstGeom prst="rect">
                          <a:avLst/>
                        </a:prstGeom>
                        <a:solidFill>
                          <a:prstClr val="white"/>
                        </a:solidFill>
                        <a:ln>
                          <a:noFill/>
                        </a:ln>
                      </wps:spPr>
                      <wps:txbx>
                        <w:txbxContent>
                          <w:p w14:paraId="45911294" w14:textId="5176E9B7" w:rsidR="003D0E00" w:rsidRPr="0055227F" w:rsidRDefault="003D0E00" w:rsidP="0055227F">
                            <w:pPr>
                              <w:jc w:val="center"/>
                              <w:rPr>
                                <w:b/>
                                <w:bCs/>
                                <w:noProof/>
                              </w:rPr>
                            </w:pPr>
                            <w:bookmarkStart w:id="55" w:name="_Toc60611622"/>
                            <w:r w:rsidRPr="0055227F">
                              <w:rPr>
                                <w:b/>
                                <w:bCs/>
                              </w:rPr>
                              <w:t xml:space="preserve">Şekil </w:t>
                            </w:r>
                            <w:r w:rsidRPr="0055227F">
                              <w:rPr>
                                <w:b/>
                                <w:bCs/>
                              </w:rPr>
                              <w:fldChar w:fldCharType="begin"/>
                            </w:r>
                            <w:r w:rsidRPr="0055227F">
                              <w:rPr>
                                <w:b/>
                                <w:bCs/>
                              </w:rPr>
                              <w:instrText xml:space="preserve"> SEQ Şekil \* ARABIC </w:instrText>
                            </w:r>
                            <w:r w:rsidRPr="0055227F">
                              <w:rPr>
                                <w:b/>
                                <w:bCs/>
                              </w:rPr>
                              <w:fldChar w:fldCharType="separate"/>
                            </w:r>
                            <w:r w:rsidR="0049697E">
                              <w:rPr>
                                <w:b/>
                                <w:bCs/>
                                <w:noProof/>
                              </w:rPr>
                              <w:t>5</w:t>
                            </w:r>
                            <w:r w:rsidRPr="0055227F">
                              <w:rPr>
                                <w:b/>
                                <w:bCs/>
                              </w:rPr>
                              <w:fldChar w:fldCharType="end"/>
                            </w:r>
                            <w:r w:rsidRPr="0055227F">
                              <w:rPr>
                                <w:b/>
                                <w:bCs/>
                              </w:rPr>
                              <w:t>. Volkanik Depremi</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BE733DC" id="Metin Kutusu 1" o:spid="_x0000_s1032" type="#_x0000_t202" style="position:absolute;left:0;text-align:left;margin-left:0;margin-top:13.95pt;width:406.4pt;height:36pt;z-index:2517125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" stroked="f">
                <v:textbox inset="0,0,0,0">
                  <w:txbxContent>
                    <w:p w14:paraId="45911294" w14:textId="5176E9B7" w:rsidR="003D0E00" w:rsidRPr="0055227F" w:rsidRDefault="003D0E00" w:rsidP="0055227F">
                      <w:pPr>
                        <w:jc w:val="center"/>
                        <w:rPr>
                          <w:b/>
                          <w:bCs/>
                          <w:noProof/>
                        </w:rPr>
                      </w:pPr>
                      <w:bookmarkStart w:id="56" w:name="_Toc60611622"/>
                      <w:r w:rsidRPr="0055227F">
                        <w:rPr>
                          <w:b/>
                          <w:bCs/>
                        </w:rPr>
                        <w:t xml:space="preserve">Şekil </w:t>
                      </w:r>
                      <w:r w:rsidRPr="0055227F">
                        <w:rPr>
                          <w:b/>
                          <w:bCs/>
                        </w:rPr>
                        <w:fldChar w:fldCharType="begin"/>
                      </w:r>
                      <w:r w:rsidRPr="0055227F">
                        <w:rPr>
                          <w:b/>
                          <w:bCs/>
                        </w:rPr>
                        <w:instrText xml:space="preserve"> SEQ Şekil \* ARABIC </w:instrText>
                      </w:r>
                      <w:r w:rsidRPr="0055227F">
                        <w:rPr>
                          <w:b/>
                          <w:bCs/>
                        </w:rPr>
                        <w:fldChar w:fldCharType="separate"/>
                      </w:r>
                      <w:r w:rsidR="0049697E">
                        <w:rPr>
                          <w:b/>
                          <w:bCs/>
                          <w:noProof/>
                        </w:rPr>
                        <w:t>5</w:t>
                      </w:r>
                      <w:r w:rsidRPr="0055227F">
                        <w:rPr>
                          <w:b/>
                          <w:bCs/>
                        </w:rPr>
                        <w:fldChar w:fldCharType="end"/>
                      </w:r>
                      <w:r w:rsidRPr="0055227F">
                        <w:rPr>
                          <w:b/>
                          <w:bCs/>
                        </w:rPr>
                        <w:t>. Volkanik Depremi</w:t>
                      </w:r>
                      <w:bookmarkEnd w:id="56"/>
                    </w:p>
                  </w:txbxContent>
                </v:textbox>
                <w10:wrap type="topAndBottom" anchorx="margin"/>
              </v:shape>
            </w:pict>
          </mc:Fallback>
        </mc:AlternateContent>
      </w:r>
    </w:p>
    <w:p w14:paraId="76F52176" w14:textId="4CF7A479" w:rsidR="00855BB1" w:rsidRDefault="00855BB1" w:rsidP="00A34B5E">
      <w:pPr>
        <w:jc w:val="center"/>
        <w:rPr>
          <w:lang w:eastAsia="tr-TR"/>
        </w:rPr>
      </w:pPr>
      <w:r w:rsidRPr="00084CFC">
        <w:rPr>
          <w:sz w:val="20"/>
          <w:szCs w:val="18"/>
          <w:lang w:eastAsia="tr-TR"/>
        </w:rPr>
        <w:t>Kaynak</w:t>
      </w:r>
      <w:r w:rsidRPr="00084CFC">
        <w:rPr>
          <w:color w:val="000000" w:themeColor="text1"/>
          <w:sz w:val="20"/>
          <w:szCs w:val="18"/>
          <w:lang w:eastAsia="tr-TR"/>
        </w:rPr>
        <w:t xml:space="preserve">: </w:t>
      </w:r>
      <w:hyperlink r:id="rId32" w:history="1">
        <w:r w:rsidRPr="00084CFC">
          <w:rPr>
            <w:rStyle w:val="Kpr"/>
            <w:color w:val="000000" w:themeColor="text1"/>
            <w:sz w:val="20"/>
            <w:szCs w:val="18"/>
            <w:u w:val="none"/>
            <w:lang w:eastAsia="tr-TR"/>
          </w:rPr>
          <w:t xml:space="preserve">https://parlakayse.wordpress.com/deprem-nedir-nasil-olusur-deprem- </w:t>
        </w:r>
        <w:proofErr w:type="spellStart"/>
        <w:r w:rsidRPr="00084CFC">
          <w:rPr>
            <w:rStyle w:val="Kpr"/>
            <w:color w:val="000000" w:themeColor="text1"/>
            <w:sz w:val="20"/>
            <w:szCs w:val="18"/>
            <w:u w:val="none"/>
            <w:lang w:eastAsia="tr-TR"/>
          </w:rPr>
          <w:t>cesitleri</w:t>
        </w:r>
        <w:proofErr w:type="spellEnd"/>
        <w:r w:rsidRPr="00084CFC">
          <w:rPr>
            <w:rStyle w:val="Kpr"/>
            <w:color w:val="000000" w:themeColor="text1"/>
            <w:sz w:val="20"/>
            <w:szCs w:val="18"/>
            <w:u w:val="none"/>
            <w:lang w:eastAsia="tr-TR"/>
          </w:rPr>
          <w:t>-nelerdir/</w:t>
        </w:r>
      </w:hyperlink>
      <w:r w:rsidRPr="00A34B5E">
        <w:rPr>
          <w:sz w:val="20"/>
          <w:szCs w:val="18"/>
          <w:lang w:eastAsia="tr-TR"/>
        </w:rPr>
        <w:t xml:space="preserve"> (2020)</w:t>
      </w:r>
    </w:p>
    <w:p w14:paraId="35119E49" w14:textId="603F2B54" w:rsidR="00855BB1" w:rsidRDefault="00855BB1" w:rsidP="00855BB1">
      <w:pPr>
        <w:pStyle w:val="ListeParagraf"/>
        <w:numPr>
          <w:ilvl w:val="0"/>
          <w:numId w:val="40"/>
        </w:numPr>
        <w:rPr>
          <w:lang w:eastAsia="tr-TR"/>
        </w:rPr>
      </w:pPr>
      <w:r w:rsidRPr="001C5A8E">
        <w:rPr>
          <w:b/>
          <w:bCs/>
          <w:lang w:eastAsia="tr-TR"/>
        </w:rPr>
        <w:t>Tektonik depremler</w:t>
      </w:r>
      <w:r w:rsidR="001C5A8E" w:rsidRPr="001C5A8E">
        <w:rPr>
          <w:b/>
          <w:bCs/>
          <w:lang w:eastAsia="tr-TR"/>
        </w:rPr>
        <w:t>:</w:t>
      </w:r>
      <w:r>
        <w:rPr>
          <w:lang w:eastAsia="tr-TR"/>
        </w:rPr>
        <w:t xml:space="preserve"> </w:t>
      </w:r>
      <w:r w:rsidR="00843F0F">
        <w:rPr>
          <w:lang w:eastAsia="tr-TR"/>
        </w:rPr>
        <w:t>Y</w:t>
      </w:r>
      <w:r>
        <w:rPr>
          <w:lang w:eastAsia="tr-TR"/>
        </w:rPr>
        <w:t>er</w:t>
      </w:r>
      <w:r w:rsidR="00843F0F">
        <w:rPr>
          <w:lang w:eastAsia="tr-TR"/>
        </w:rPr>
        <w:t xml:space="preserve"> </w:t>
      </w:r>
      <w:r>
        <w:rPr>
          <w:lang w:eastAsia="tr-TR"/>
        </w:rPr>
        <w:t xml:space="preserve">kabuğunda oluşan tektonik hareketler sonucu ortaya çıkan deprem türleridir. Oluşan depremlerin %90’ı tektonik depremlerdir </w:t>
      </w:r>
      <w:r>
        <w:rPr>
          <w:lang w:eastAsia="tr-TR"/>
        </w:rPr>
        <w:fldChar w:fldCharType="begin" w:fldLock="1"/>
      </w:r>
      <w:r w:rsidR="00783C28">
        <w:rPr>
          <w:lang w:eastAsia="tr-TR"/>
        </w:rPr>
        <w:instrText>ADDIN CSL_CITATION {"citationItems":[{"id":"ITEM-1","itemData":{"author":[{"dropping-particle":"","family":"Coşkun İŞÇİ","given":"","non-dropping-particle":"","parse-names":false,"suffix":""}],"container-title":"Journal of Yaşar University","id":"ITEM-1","issue":"9","issued":{"date-parts":[["0"]]},"page":"959-983","title":"DEPREM NEDİR VE NASIL KORUNURUZ ?","type":"article-journal","volume":"3"},"uris":["http://www.mendeley.com/documents/?uuid=628d7a3a-2d43-458f-996c-11862b5d4ccc"]}],"mendeley":{"formattedCitation":"(Coşkun İŞÇİ, y.y.)","manualFormatting":"(İşçi, 2008: 961)","plainTextFormattedCitation":"(Coşkun İŞÇİ, y.y.)","previouslyFormattedCitation":"(Coşkun İŞÇİ, y.y.)"},"properties":{"noteIndex":0},"schema":"https://github.com/citation-style-language/schema/raw/master/csl-citation.json"}</w:instrText>
      </w:r>
      <w:r>
        <w:rPr>
          <w:lang w:eastAsia="tr-TR"/>
        </w:rPr>
        <w:fldChar w:fldCharType="separate"/>
      </w:r>
      <w:r w:rsidRPr="009132EC">
        <w:rPr>
          <w:noProof/>
          <w:lang w:eastAsia="tr-TR"/>
        </w:rPr>
        <w:t>(</w:t>
      </w:r>
      <w:r w:rsidR="00826E97">
        <w:rPr>
          <w:noProof/>
          <w:lang w:eastAsia="tr-TR"/>
        </w:rPr>
        <w:t>İşçi</w:t>
      </w:r>
      <w:r w:rsidRPr="009132EC">
        <w:rPr>
          <w:noProof/>
          <w:lang w:eastAsia="tr-TR"/>
        </w:rPr>
        <w:t xml:space="preserve">, </w:t>
      </w:r>
      <w:r w:rsidR="00783C28">
        <w:rPr>
          <w:noProof/>
          <w:lang w:eastAsia="tr-TR"/>
        </w:rPr>
        <w:t>2008</w:t>
      </w:r>
      <w:r>
        <w:rPr>
          <w:noProof/>
          <w:lang w:eastAsia="tr-TR"/>
        </w:rPr>
        <w:t>: 961</w:t>
      </w:r>
      <w:r w:rsidRPr="009132EC">
        <w:rPr>
          <w:noProof/>
          <w:lang w:eastAsia="tr-TR"/>
        </w:rPr>
        <w:t>)</w:t>
      </w:r>
      <w:r>
        <w:rPr>
          <w:lang w:eastAsia="tr-TR"/>
        </w:rPr>
        <w:fldChar w:fldCharType="end"/>
      </w:r>
      <w:r>
        <w:rPr>
          <w:lang w:eastAsia="tr-TR"/>
        </w:rPr>
        <w:t>.</w:t>
      </w:r>
    </w:p>
    <w:p w14:paraId="7FF2239E" w14:textId="02C01C99" w:rsidR="00855BB1" w:rsidRDefault="003E0C58" w:rsidP="00855BB1">
      <w:pPr>
        <w:pStyle w:val="ListeParagraf"/>
        <w:ind w:left="1429"/>
        <w:rPr>
          <w:lang w:eastAsia="tr-TR"/>
        </w:rPr>
      </w:pPr>
      <w:r>
        <w:rPr>
          <w:noProof/>
        </w:rPr>
        <mc:AlternateContent>
          <mc:Choice Requires="wps">
            <w:drawing>
              <wp:anchor distT="0" distB="0" distL="114300" distR="114300" simplePos="0" relativeHeight="251715584" behindDoc="0" locked="0" layoutInCell="1" allowOverlap="1" wp14:anchorId="4BB2868F" wp14:editId="1F76AAAD">
                <wp:simplePos x="0" y="0"/>
                <wp:positionH relativeFrom="margin">
                  <wp:align>center</wp:align>
                </wp:positionH>
                <wp:positionV relativeFrom="paragraph">
                  <wp:posOffset>180975</wp:posOffset>
                </wp:positionV>
                <wp:extent cx="4815840" cy="457200"/>
                <wp:effectExtent l="0" t="0" r="3810" b="0"/>
                <wp:wrapTopAndBottom/>
                <wp:docPr id="241" name="Metin Kutusu 241"/>
                <wp:cNvGraphicFramePr/>
                <a:graphic xmlns:a="http://schemas.openxmlformats.org/drawingml/2006/main">
                  <a:graphicData uri="http://schemas.microsoft.com/office/word/2010/wordprocessingShape">
                    <wps:wsp>
                      <wps:cNvSpPr txBox="1"/>
                      <wps:spPr>
                        <a:xfrm>
                          <a:off x="0" y="0"/>
                          <a:ext cx="4815840" cy="457200"/>
                        </a:xfrm>
                        <a:prstGeom prst="rect">
                          <a:avLst/>
                        </a:prstGeom>
                        <a:solidFill>
                          <a:prstClr val="white"/>
                        </a:solidFill>
                        <a:ln>
                          <a:noFill/>
                        </a:ln>
                      </wps:spPr>
                      <wps:txbx>
                        <w:txbxContent>
                          <w:p w14:paraId="6C4E738B" w14:textId="57DAF5E0" w:rsidR="003D0E00" w:rsidRPr="003E0C58" w:rsidRDefault="003D0E00" w:rsidP="003E0C58">
                            <w:pPr>
                              <w:jc w:val="center"/>
                              <w:rPr>
                                <w:b/>
                                <w:bCs/>
                                <w:noProof/>
                              </w:rPr>
                            </w:pPr>
                            <w:bookmarkStart w:id="57" w:name="_Toc60611623"/>
                            <w:r w:rsidRPr="003E0C58">
                              <w:rPr>
                                <w:b/>
                                <w:bCs/>
                              </w:rPr>
                              <w:t xml:space="preserve">Şekil </w:t>
                            </w:r>
                            <w:r w:rsidRPr="003E0C58">
                              <w:rPr>
                                <w:b/>
                                <w:bCs/>
                              </w:rPr>
                              <w:fldChar w:fldCharType="begin"/>
                            </w:r>
                            <w:r w:rsidRPr="003E0C58">
                              <w:rPr>
                                <w:b/>
                                <w:bCs/>
                              </w:rPr>
                              <w:instrText xml:space="preserve"> SEQ Şekil \* ARABIC </w:instrText>
                            </w:r>
                            <w:r w:rsidRPr="003E0C58">
                              <w:rPr>
                                <w:b/>
                                <w:bCs/>
                              </w:rPr>
                              <w:fldChar w:fldCharType="separate"/>
                            </w:r>
                            <w:r w:rsidR="0049697E">
                              <w:rPr>
                                <w:b/>
                                <w:bCs/>
                                <w:noProof/>
                              </w:rPr>
                              <w:t>6</w:t>
                            </w:r>
                            <w:r w:rsidRPr="003E0C58">
                              <w:rPr>
                                <w:b/>
                                <w:bCs/>
                              </w:rPr>
                              <w:fldChar w:fldCharType="end"/>
                            </w:r>
                            <w:r w:rsidRPr="003E0C58">
                              <w:rPr>
                                <w:b/>
                                <w:bCs/>
                              </w:rPr>
                              <w:t>. Tektonik Depremi</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BB2868F" id="Metin Kutusu 241" o:spid="_x0000_s1033" type="#_x0000_t202" style="position:absolute;left:0;text-align:left;margin-left:0;margin-top:14.25pt;width:379.2pt;height:36pt;z-index:25171558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" stroked="f">
                <v:textbox inset="0,0,0,0">
                  <w:txbxContent>
                    <w:p w14:paraId="6C4E738B" w14:textId="57DAF5E0" w:rsidR="003D0E00" w:rsidRPr="003E0C58" w:rsidRDefault="003D0E00" w:rsidP="003E0C58">
                      <w:pPr>
                        <w:jc w:val="center"/>
                        <w:rPr>
                          <w:b/>
                          <w:bCs/>
                          <w:noProof/>
                        </w:rPr>
                      </w:pPr>
                      <w:bookmarkStart w:id="58" w:name="_Toc60611623"/>
                      <w:r w:rsidRPr="003E0C58">
                        <w:rPr>
                          <w:b/>
                          <w:bCs/>
                        </w:rPr>
                        <w:t xml:space="preserve">Şekil </w:t>
                      </w:r>
                      <w:r w:rsidRPr="003E0C58">
                        <w:rPr>
                          <w:b/>
                          <w:bCs/>
                        </w:rPr>
                        <w:fldChar w:fldCharType="begin"/>
                      </w:r>
                      <w:r w:rsidRPr="003E0C58">
                        <w:rPr>
                          <w:b/>
                          <w:bCs/>
                        </w:rPr>
                        <w:instrText xml:space="preserve"> SEQ Şekil \* ARABIC </w:instrText>
                      </w:r>
                      <w:r w:rsidRPr="003E0C58">
                        <w:rPr>
                          <w:b/>
                          <w:bCs/>
                        </w:rPr>
                        <w:fldChar w:fldCharType="separate"/>
                      </w:r>
                      <w:r w:rsidR="0049697E">
                        <w:rPr>
                          <w:b/>
                          <w:bCs/>
                          <w:noProof/>
                        </w:rPr>
                        <w:t>6</w:t>
                      </w:r>
                      <w:r w:rsidRPr="003E0C58">
                        <w:rPr>
                          <w:b/>
                          <w:bCs/>
                        </w:rPr>
                        <w:fldChar w:fldCharType="end"/>
                      </w:r>
                      <w:r w:rsidRPr="003E0C58">
                        <w:rPr>
                          <w:b/>
                          <w:bCs/>
                        </w:rPr>
                        <w:t>. Tektonik Depremi</w:t>
                      </w:r>
                      <w:bookmarkEnd w:id="58"/>
                    </w:p>
                  </w:txbxContent>
                </v:textbox>
                <w10:wrap type="topAndBottom" anchorx="margin"/>
              </v:shape>
            </w:pict>
          </mc:Fallback>
        </mc:AlternateContent>
      </w:r>
    </w:p>
    <w:p w14:paraId="3E921FB2" w14:textId="6952A685" w:rsidR="00855BB1" w:rsidRDefault="00855BB1" w:rsidP="003E0C58">
      <w:pPr>
        <w:rPr>
          <w:lang w:eastAsia="tr-TR"/>
        </w:rPr>
      </w:pPr>
      <w:r w:rsidRPr="00B9001D">
        <w:rPr>
          <w:noProof/>
          <w:sz w:val="20"/>
          <w:szCs w:val="18"/>
          <w:lang w:eastAsia="tr-TR"/>
        </w:rPr>
        <w:drawing>
          <wp:anchor distT="0" distB="0" distL="114300" distR="114300" simplePos="0" relativeHeight="251716608" behindDoc="0" locked="0" layoutInCell="1" allowOverlap="1" wp14:anchorId="1986CAB0" wp14:editId="24C06340">
            <wp:simplePos x="0" y="0"/>
            <wp:positionH relativeFrom="margin">
              <wp:align>center</wp:align>
            </wp:positionH>
            <wp:positionV relativeFrom="paragraph">
              <wp:posOffset>230505</wp:posOffset>
            </wp:positionV>
            <wp:extent cx="4815840" cy="2094865"/>
            <wp:effectExtent l="0" t="0" r="3810" b="635"/>
            <wp:wrapTopAndBottom/>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5840" cy="2094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001D">
        <w:rPr>
          <w:sz w:val="20"/>
          <w:szCs w:val="18"/>
          <w:lang w:eastAsia="tr-TR"/>
        </w:rPr>
        <w:t>Kaynak:</w:t>
      </w:r>
      <w:r w:rsidRPr="00725141">
        <w:rPr>
          <w:sz w:val="20"/>
          <w:szCs w:val="18"/>
          <w:lang w:eastAsia="tr-TR"/>
        </w:rPr>
        <w:t xml:space="preserve"> </w:t>
      </w:r>
      <w:hyperlink r:id="rId34" w:history="1">
        <w:r w:rsidRPr="00B9001D">
          <w:rPr>
            <w:rStyle w:val="Kpr"/>
            <w:color w:val="000000" w:themeColor="text1"/>
            <w:sz w:val="20"/>
            <w:szCs w:val="18"/>
            <w:u w:val="none"/>
            <w:lang w:eastAsia="tr-TR"/>
          </w:rPr>
          <w:t xml:space="preserve">https://parlakayse.wordpress.com/deprem-nedir-nasil-olusur-deprem- </w:t>
        </w:r>
        <w:proofErr w:type="spellStart"/>
        <w:r w:rsidRPr="00B9001D">
          <w:rPr>
            <w:rStyle w:val="Kpr"/>
            <w:color w:val="000000" w:themeColor="text1"/>
            <w:sz w:val="20"/>
            <w:szCs w:val="18"/>
            <w:u w:val="none"/>
            <w:lang w:eastAsia="tr-TR"/>
          </w:rPr>
          <w:t>cesitleri</w:t>
        </w:r>
        <w:proofErr w:type="spellEnd"/>
        <w:r w:rsidRPr="00B9001D">
          <w:rPr>
            <w:rStyle w:val="Kpr"/>
            <w:color w:val="000000" w:themeColor="text1"/>
            <w:sz w:val="20"/>
            <w:szCs w:val="18"/>
            <w:u w:val="none"/>
            <w:lang w:eastAsia="tr-TR"/>
          </w:rPr>
          <w:t>-nelerdir/</w:t>
        </w:r>
      </w:hyperlink>
      <w:r w:rsidRPr="00B9001D">
        <w:rPr>
          <w:color w:val="000000" w:themeColor="text1"/>
          <w:sz w:val="20"/>
          <w:szCs w:val="18"/>
          <w:lang w:eastAsia="tr-TR"/>
        </w:rPr>
        <w:t xml:space="preserve"> </w:t>
      </w:r>
      <w:r w:rsidRPr="00725141">
        <w:rPr>
          <w:sz w:val="20"/>
          <w:szCs w:val="18"/>
          <w:lang w:eastAsia="tr-TR"/>
        </w:rPr>
        <w:t>(2020)</w:t>
      </w:r>
    </w:p>
    <w:p w14:paraId="5E0AC891" w14:textId="77777777" w:rsidR="00282E03" w:rsidRDefault="00282E03" w:rsidP="00282E03">
      <w:pPr>
        <w:rPr>
          <w:lang w:eastAsia="tr-TR"/>
        </w:rPr>
      </w:pPr>
    </w:p>
    <w:p w14:paraId="06D6CAEE" w14:textId="03F1605F" w:rsidR="00855BB1" w:rsidRDefault="00855BB1" w:rsidP="00855BB1">
      <w:pPr>
        <w:pStyle w:val="Balk3"/>
        <w:numPr>
          <w:ilvl w:val="1"/>
          <w:numId w:val="39"/>
        </w:numPr>
        <w:rPr>
          <w:lang w:eastAsia="tr-TR"/>
        </w:rPr>
      </w:pPr>
      <w:r>
        <w:rPr>
          <w:lang w:eastAsia="tr-TR"/>
        </w:rPr>
        <w:lastRenderedPageBreak/>
        <w:t xml:space="preserve"> </w:t>
      </w:r>
      <w:bookmarkStart w:id="59" w:name="_Toc62503429"/>
      <w:r>
        <w:rPr>
          <w:lang w:eastAsia="tr-TR"/>
        </w:rPr>
        <w:t>Depremlerin Ölçülmesi</w:t>
      </w:r>
      <w:bookmarkEnd w:id="59"/>
    </w:p>
    <w:p w14:paraId="7933C913" w14:textId="7322D00C" w:rsidR="00855BB1" w:rsidRDefault="00855BB1" w:rsidP="00855BB1">
      <w:pPr>
        <w:ind w:firstLine="709"/>
        <w:rPr>
          <w:lang w:eastAsia="tr-TR"/>
        </w:rPr>
      </w:pPr>
      <w:r>
        <w:rPr>
          <w:lang w:eastAsia="tr-TR"/>
        </w:rPr>
        <w:t>Depremin boyutu şiddeti ve büyüklüğü olmak üzere farklı iki yolla ölçülür. Depremin şiddeti; hissedilen konumda bulunan yapıların ve insanların üzerinde oluşan etkinin ölçüsüdür.  Depremin büyüklüğü; deprem sırasında ortaya çıkan enerjinin ölçüsüdür (</w:t>
      </w:r>
      <w:hyperlink r:id="rId35" w:history="1">
        <w:r w:rsidRPr="00D96A2B">
          <w:rPr>
            <w:rStyle w:val="Kpr"/>
            <w:color w:val="000000" w:themeColor="text1"/>
            <w:u w:val="none"/>
            <w:lang w:eastAsia="tr-TR"/>
          </w:rPr>
          <w:t>www.afad.gov.tr</w:t>
        </w:r>
      </w:hyperlink>
      <w:r>
        <w:rPr>
          <w:lang w:eastAsia="tr-TR"/>
        </w:rPr>
        <w:t>, 2020).</w:t>
      </w:r>
      <w:r w:rsidR="0055444D">
        <w:rPr>
          <w:lang w:eastAsia="tr-TR"/>
        </w:rPr>
        <w:t xml:space="preserve"> </w:t>
      </w:r>
      <w:r>
        <w:rPr>
          <w:lang w:eastAsia="tr-TR"/>
        </w:rPr>
        <w:t>D</w:t>
      </w:r>
      <w:r w:rsidRPr="00681523">
        <w:rPr>
          <w:lang w:eastAsia="tr-TR"/>
        </w:rPr>
        <w:t>epremin büyüklüğü, salınan elastik enerjinin göreceli boyutunu veya miktarını karakterize eden bir sayıdır</w:t>
      </w:r>
      <w:r>
        <w:rPr>
          <w:lang w:eastAsia="tr-TR"/>
        </w:rPr>
        <w:t xml:space="preserve"> </w:t>
      </w:r>
      <w:r>
        <w:rPr>
          <w:lang w:eastAsia="tr-TR"/>
        </w:rPr>
        <w:fldChar w:fldCharType="begin" w:fldLock="1"/>
      </w:r>
      <w:r w:rsidR="00492D45">
        <w:rPr>
          <w:lang w:eastAsia="tr-TR"/>
        </w:rPr>
        <w:instrText>ADDIN CSL_CITATION {"citationItems":[{"id":"ITEM-1","itemData":{"ISBN":"9783030104757","author":[{"dropping-particle":"","family":"Bormann","given":"Peter","non-dropping-particle":"","parse-names":false,"suffix":""}],"container-title":"Encyclopedia of Solid Earth Geophysics","id":"ITEM-1","issued":{"date-parts":[["2020"]]},"page":"1-12","title":"Earthquake, Magnitude","type":"article-journal"},"uris":["http://www.mendeley.com/documents/?uuid=7d3b039c-5721-4dee-8f18-11387ebd0591"]}],"mendeley":{"formattedCitation":"(Bormann, 2020)","manualFormatting":"(Bormann, 2020: 1)","plainTextFormattedCitation":"(Bormann, 2020)","previouslyFormattedCitation":"(Bormann, 2020)"},"properties":{"noteIndex":0},"schema":"https://github.com/citation-style-language/schema/raw/master/csl-citation.json"}</w:instrText>
      </w:r>
      <w:r>
        <w:rPr>
          <w:lang w:eastAsia="tr-TR"/>
        </w:rPr>
        <w:fldChar w:fldCharType="separate"/>
      </w:r>
      <w:r w:rsidRPr="000E25E4">
        <w:rPr>
          <w:noProof/>
          <w:lang w:eastAsia="tr-TR"/>
        </w:rPr>
        <w:t>(Bormann, 2020</w:t>
      </w:r>
      <w:r>
        <w:rPr>
          <w:noProof/>
          <w:lang w:eastAsia="tr-TR"/>
        </w:rPr>
        <w:t>: 1</w:t>
      </w:r>
      <w:r w:rsidRPr="000E25E4">
        <w:rPr>
          <w:noProof/>
          <w:lang w:eastAsia="tr-TR"/>
        </w:rPr>
        <w:t>)</w:t>
      </w:r>
      <w:r>
        <w:rPr>
          <w:lang w:eastAsia="tr-TR"/>
        </w:rPr>
        <w:fldChar w:fldCharType="end"/>
      </w:r>
      <w:r>
        <w:rPr>
          <w:lang w:eastAsia="tr-TR"/>
        </w:rPr>
        <w:t>.</w:t>
      </w:r>
    </w:p>
    <w:p w14:paraId="52B5DC15" w14:textId="7D2EF21A" w:rsidR="00855BB1" w:rsidRDefault="00855BB1" w:rsidP="00F8199C">
      <w:pPr>
        <w:pStyle w:val="NormalWeb"/>
        <w:spacing w:before="0" w:beforeAutospacing="0" w:after="0" w:afterAutospacing="0"/>
      </w:pPr>
      <w:r>
        <w:t>Deprem şiddetinin ölçüsü, deprem sırasında yıkılan cisimlere, mobilyaların hareketliliğine, binaların aldığı hasarlara ve insanlar</w:t>
      </w:r>
      <w:r w:rsidR="00C43DB4">
        <w:t>ın</w:t>
      </w:r>
      <w:r>
        <w:t xml:space="preserve"> etkilenme düzeylerine bakılarak belirlenmektedir. 1902’de İtalyan Jeolog </w:t>
      </w:r>
      <w:proofErr w:type="spellStart"/>
      <w:r>
        <w:t>Giuseppe</w:t>
      </w:r>
      <w:proofErr w:type="spellEnd"/>
      <w:r>
        <w:t xml:space="preserve"> </w:t>
      </w:r>
      <w:proofErr w:type="spellStart"/>
      <w:r>
        <w:t>Mercalli</w:t>
      </w:r>
      <w:proofErr w:type="spellEnd"/>
      <w:r>
        <w:t xml:space="preserve"> deprem şiddet ölçeğini 12 dereceli şiddet ölçeğine göre ayırmıştır. Depremin büyüklüğünü ölçen </w:t>
      </w:r>
      <w:proofErr w:type="spellStart"/>
      <w:r>
        <w:t>magnitüdün</w:t>
      </w:r>
      <w:proofErr w:type="spellEnd"/>
      <w:r>
        <w:t xml:space="preserve"> ölçümü formüllere dayanırken, şiddetin ölçümü tamamen gözlemlere dayanmaktadır </w:t>
      </w:r>
      <w:r>
        <w:fldChar w:fldCharType="begin" w:fldLock="1"/>
      </w:r>
      <w:r w:rsidR="00492D45">
        <w:instrText>ADDIN CSL_CITATION {"citationItems":[{"id":"ITEM-1","itemData":{"author":[{"dropping-particle":"","family":"Aksari","given":"Doğan","non-dropping-particle":"","parse-names":false,"suffix":""}],"id":"ITEM-1","issued":{"date-parts":[["2002"]]},"title":"Şiddet nedir?","type":"article-journal"},"uris":["http://www.mendeley.com/documents/?uuid=79095a21-de02-4bfd-a352-623506c253da"]}],"mendeley":{"formattedCitation":"(Aksari, 2002)","manualFormatting":"(Aksari, 2002: 1)","plainTextFormattedCitation":"(Aksari, 2002)","previouslyFormattedCitation":"(Aksari, 2002)"},"properties":{"noteIndex":0},"schema":"https://github.com/citation-style-language/schema/raw/master/csl-citation.json"}</w:instrText>
      </w:r>
      <w:r>
        <w:fldChar w:fldCharType="separate"/>
      </w:r>
      <w:r w:rsidRPr="009B3DC2">
        <w:rPr>
          <w:noProof/>
        </w:rPr>
        <w:t>(</w:t>
      </w:r>
      <w:r w:rsidR="00F8199C" w:rsidRPr="00F8199C">
        <w:t>Kasap</w:t>
      </w:r>
      <w:r w:rsidR="00F8199C">
        <w:t xml:space="preserve"> ve </w:t>
      </w:r>
      <w:proofErr w:type="spellStart"/>
      <w:r w:rsidR="00F8199C" w:rsidRPr="00F8199C">
        <w:t>Gürlen</w:t>
      </w:r>
      <w:proofErr w:type="spellEnd"/>
      <w:r w:rsidR="00F8199C">
        <w:t>, 2003</w:t>
      </w:r>
      <w:r w:rsidR="00492CAA">
        <w:t>: 158</w:t>
      </w:r>
      <w:r w:rsidRPr="009B3DC2">
        <w:rPr>
          <w:noProof/>
        </w:rPr>
        <w:t>)</w:t>
      </w:r>
      <w:r>
        <w:fldChar w:fldCharType="end"/>
      </w:r>
      <w:r>
        <w:t xml:space="preserve">. Depremin büyüklüğü ile ilgili ilk makale 1935’de </w:t>
      </w:r>
      <w:r w:rsidRPr="00B059FD">
        <w:t>Charles F. Richter</w:t>
      </w:r>
      <w:r>
        <w:t xml:space="preserve"> tarafından yazılmıştır. Richter</w:t>
      </w:r>
      <w:r w:rsidR="00466BD7">
        <w:t>,</w:t>
      </w:r>
      <w:r>
        <w:t xml:space="preserve"> makalesinde</w:t>
      </w:r>
      <w:r w:rsidR="00466BD7">
        <w:t xml:space="preserve"> </w:t>
      </w:r>
      <w:r w:rsidR="00466BD7" w:rsidRPr="00466BD7">
        <w:t>deprem anında ortaya çıkan enerjinin ölçülendirilmesi için</w:t>
      </w:r>
      <w:r>
        <w:t xml:space="preserve"> “</w:t>
      </w:r>
      <w:proofErr w:type="spellStart"/>
      <w:r>
        <w:t>magnitüd</w:t>
      </w:r>
      <w:proofErr w:type="spellEnd"/>
      <w:r>
        <w:t xml:space="preserve">” ölçeğini tanımlamıştır. Bu sebeple depremin açığa çıkardığı enerjinin ölçülmesinde makalede yayımlanan </w:t>
      </w:r>
      <w:proofErr w:type="spellStart"/>
      <w:r>
        <w:t>magnitüd</w:t>
      </w:r>
      <w:proofErr w:type="spellEnd"/>
      <w:r>
        <w:t xml:space="preserve"> deprem ölçüm ölçeği baz alınır </w:t>
      </w:r>
      <w:r>
        <w:fldChar w:fldCharType="begin" w:fldLock="1"/>
      </w:r>
      <w:r w:rsidR="00492D45">
        <w:instrText>ADDIN CSL_CITATION {"citationItems":[{"id":"ITEM-1","itemData":{"ISBN":"9783030104757","author":[{"dropping-particle":"","family":"Bormann","given":"Peter","non-dropping-particle":"","parse-names":false,"suffix":""}],"container-title":"Encyclopedia of Solid Earth Geophysics","id":"ITEM-1","issued":{"date-parts":[["2020"]]},"page":"1-12","title":"Earthquake, Magnitude","type":"article-journal"},"uris":["http://www.mendeley.com/documents/?uuid=7d3b039c-5721-4dee-8f18-11387ebd0591"]}],"mendeley":{"formattedCitation":"(Bormann, 2020)","manualFormatting":"(Bormann, 2020: 1)","plainTextFormattedCitation":"(Bormann, 2020)","previouslyFormattedCitation":"(Bormann, 2020)"},"properties":{"noteIndex":0},"schema":"https://github.com/citation-style-language/schema/raw/master/csl-citation.json"}</w:instrText>
      </w:r>
      <w:r>
        <w:fldChar w:fldCharType="separate"/>
      </w:r>
      <w:r w:rsidRPr="002B664C">
        <w:rPr>
          <w:noProof/>
        </w:rPr>
        <w:t>(Bormann, 2020</w:t>
      </w:r>
      <w:r>
        <w:rPr>
          <w:noProof/>
        </w:rPr>
        <w:t>: 1</w:t>
      </w:r>
      <w:r w:rsidRPr="002B664C">
        <w:rPr>
          <w:noProof/>
        </w:rPr>
        <w:t>)</w:t>
      </w:r>
      <w:r>
        <w:fldChar w:fldCharType="end"/>
      </w:r>
      <w:r>
        <w:t>.</w:t>
      </w:r>
    </w:p>
    <w:p w14:paraId="0D0ACB61" w14:textId="77777777" w:rsidR="00255DDC" w:rsidRDefault="00255DDC" w:rsidP="00F8199C">
      <w:pPr>
        <w:pStyle w:val="NormalWeb"/>
        <w:spacing w:before="0" w:beforeAutospacing="0" w:after="0" w:afterAutospacing="0"/>
      </w:pPr>
    </w:p>
    <w:p w14:paraId="226E8465" w14:textId="7A3C3149" w:rsidR="00287555" w:rsidRPr="00287555" w:rsidRDefault="00287555" w:rsidP="00287555">
      <w:pPr>
        <w:jc w:val="center"/>
        <w:rPr>
          <w:b/>
          <w:bCs/>
        </w:rPr>
      </w:pPr>
      <w:bookmarkStart w:id="60" w:name="_Toc60611735"/>
      <w:r w:rsidRPr="00287555">
        <w:rPr>
          <w:b/>
          <w:bCs/>
        </w:rPr>
        <w:t xml:space="preserve">Tablo </w:t>
      </w:r>
      <w:r w:rsidRPr="00287555">
        <w:rPr>
          <w:b/>
          <w:bCs/>
        </w:rPr>
        <w:fldChar w:fldCharType="begin"/>
      </w:r>
      <w:r w:rsidRPr="00287555">
        <w:rPr>
          <w:b/>
          <w:bCs/>
        </w:rPr>
        <w:instrText xml:space="preserve"> SEQ Tablo \* ARABIC </w:instrText>
      </w:r>
      <w:r w:rsidRPr="00287555">
        <w:rPr>
          <w:b/>
          <w:bCs/>
        </w:rPr>
        <w:fldChar w:fldCharType="separate"/>
      </w:r>
      <w:r w:rsidR="0049697E">
        <w:rPr>
          <w:b/>
          <w:bCs/>
          <w:noProof/>
        </w:rPr>
        <w:t>3</w:t>
      </w:r>
      <w:r w:rsidRPr="00287555">
        <w:rPr>
          <w:b/>
          <w:bCs/>
        </w:rPr>
        <w:fldChar w:fldCharType="end"/>
      </w:r>
      <w:r w:rsidRPr="00287555">
        <w:rPr>
          <w:b/>
          <w:bCs/>
        </w:rPr>
        <w:t xml:space="preserve">. </w:t>
      </w:r>
      <w:proofErr w:type="spellStart"/>
      <w:r w:rsidRPr="00287555">
        <w:rPr>
          <w:b/>
          <w:bCs/>
        </w:rPr>
        <w:t>Magnitüd</w:t>
      </w:r>
      <w:proofErr w:type="spellEnd"/>
      <w:r w:rsidRPr="00287555">
        <w:rPr>
          <w:b/>
          <w:bCs/>
        </w:rPr>
        <w:t xml:space="preserve"> (Büyüklük) ve </w:t>
      </w:r>
      <w:proofErr w:type="spellStart"/>
      <w:r w:rsidRPr="00287555">
        <w:rPr>
          <w:b/>
          <w:bCs/>
        </w:rPr>
        <w:t>Mercalli</w:t>
      </w:r>
      <w:proofErr w:type="spellEnd"/>
      <w:r w:rsidRPr="00287555">
        <w:rPr>
          <w:b/>
          <w:bCs/>
        </w:rPr>
        <w:t xml:space="preserve"> (Şiddet) Ölçekleri Karşılaştırması</w:t>
      </w:r>
      <w:bookmarkEnd w:id="60"/>
    </w:p>
    <w:tbl>
      <w:tblPr>
        <w:tblStyle w:val="TabloKlavuzu"/>
        <w:tblW w:w="0" w:type="auto"/>
        <w:jc w:val="center"/>
        <w:tblLook w:val="04A0" w:firstRow="1" w:lastRow="0" w:firstColumn="1" w:lastColumn="0" w:noHBand="0" w:noVBand="1"/>
      </w:tblPr>
      <w:tblGrid>
        <w:gridCol w:w="1829"/>
        <w:gridCol w:w="1083"/>
        <w:gridCol w:w="5582"/>
      </w:tblGrid>
      <w:tr w:rsidR="00855BB1" w14:paraId="70E264C9" w14:textId="77777777" w:rsidTr="00BD4A3D">
        <w:trPr>
          <w:jc w:val="center"/>
        </w:trPr>
        <w:tc>
          <w:tcPr>
            <w:tcW w:w="1834" w:type="dxa"/>
            <w:shd w:val="clear" w:color="auto" w:fill="D9D9D9" w:themeFill="background1" w:themeFillShade="D9"/>
            <w:vAlign w:val="center"/>
          </w:tcPr>
          <w:p w14:paraId="2751B407" w14:textId="77777777" w:rsidR="00855BB1" w:rsidRPr="00796BDB" w:rsidRDefault="00855BB1" w:rsidP="00502B06">
            <w:pPr>
              <w:rPr>
                <w:b/>
                <w:bCs/>
                <w:lang w:eastAsia="tr-TR"/>
              </w:rPr>
            </w:pPr>
            <w:proofErr w:type="spellStart"/>
            <w:r w:rsidRPr="00796BDB">
              <w:rPr>
                <w:b/>
                <w:bCs/>
                <w:lang w:eastAsia="tr-TR"/>
              </w:rPr>
              <w:t>Magnitüd</w:t>
            </w:r>
            <w:proofErr w:type="spellEnd"/>
            <w:r w:rsidRPr="00796BDB">
              <w:rPr>
                <w:b/>
                <w:bCs/>
                <w:lang w:eastAsia="tr-TR"/>
              </w:rPr>
              <w:t xml:space="preserve"> (Büyüklük)</w:t>
            </w:r>
          </w:p>
        </w:tc>
        <w:tc>
          <w:tcPr>
            <w:tcW w:w="1029" w:type="dxa"/>
            <w:shd w:val="clear" w:color="auto" w:fill="D9D9D9" w:themeFill="background1" w:themeFillShade="D9"/>
            <w:vAlign w:val="center"/>
          </w:tcPr>
          <w:p w14:paraId="047434A8" w14:textId="77777777" w:rsidR="00855BB1" w:rsidRPr="00796BDB" w:rsidRDefault="00855BB1" w:rsidP="00502B06">
            <w:pPr>
              <w:rPr>
                <w:b/>
                <w:bCs/>
                <w:lang w:eastAsia="tr-TR"/>
              </w:rPr>
            </w:pPr>
            <w:proofErr w:type="spellStart"/>
            <w:r w:rsidRPr="00796BDB">
              <w:rPr>
                <w:b/>
                <w:bCs/>
                <w:lang w:eastAsia="tr-TR"/>
              </w:rPr>
              <w:t>Mercalli</w:t>
            </w:r>
            <w:proofErr w:type="spellEnd"/>
          </w:p>
          <w:p w14:paraId="7914C8C6" w14:textId="77777777" w:rsidR="00855BB1" w:rsidRPr="00796BDB" w:rsidRDefault="00855BB1" w:rsidP="00502B06">
            <w:pPr>
              <w:rPr>
                <w:b/>
                <w:bCs/>
                <w:lang w:eastAsia="tr-TR"/>
              </w:rPr>
            </w:pPr>
            <w:r w:rsidRPr="00796BDB">
              <w:rPr>
                <w:b/>
                <w:bCs/>
                <w:lang w:eastAsia="tr-TR"/>
              </w:rPr>
              <w:t>(Şiddet)</w:t>
            </w:r>
          </w:p>
        </w:tc>
        <w:tc>
          <w:tcPr>
            <w:tcW w:w="5631" w:type="dxa"/>
            <w:shd w:val="clear" w:color="auto" w:fill="D9D9D9" w:themeFill="background1" w:themeFillShade="D9"/>
            <w:vAlign w:val="center"/>
          </w:tcPr>
          <w:p w14:paraId="2D675987" w14:textId="77777777" w:rsidR="00855BB1" w:rsidRPr="00796BDB" w:rsidRDefault="00855BB1" w:rsidP="00502B06">
            <w:pPr>
              <w:jc w:val="center"/>
              <w:rPr>
                <w:b/>
                <w:bCs/>
                <w:lang w:eastAsia="tr-TR"/>
              </w:rPr>
            </w:pPr>
            <w:r w:rsidRPr="00796BDB">
              <w:rPr>
                <w:b/>
                <w:bCs/>
                <w:lang w:eastAsia="tr-TR"/>
              </w:rPr>
              <w:t>Açıklama</w:t>
            </w:r>
          </w:p>
        </w:tc>
      </w:tr>
      <w:tr w:rsidR="00855BB1" w14:paraId="58DA4CE5" w14:textId="77777777" w:rsidTr="00A131D5">
        <w:trPr>
          <w:trHeight w:val="409"/>
          <w:jc w:val="center"/>
        </w:trPr>
        <w:tc>
          <w:tcPr>
            <w:tcW w:w="1834" w:type="dxa"/>
            <w:vAlign w:val="center"/>
          </w:tcPr>
          <w:p w14:paraId="38415D92" w14:textId="77777777" w:rsidR="00855BB1" w:rsidRPr="00296A9F" w:rsidRDefault="00855BB1" w:rsidP="00502B06">
            <w:pPr>
              <w:spacing w:line="276" w:lineRule="auto"/>
              <w:jc w:val="center"/>
              <w:rPr>
                <w:sz w:val="22"/>
                <w:szCs w:val="20"/>
                <w:lang w:eastAsia="tr-TR"/>
              </w:rPr>
            </w:pPr>
            <w:r>
              <w:rPr>
                <w:sz w:val="22"/>
                <w:szCs w:val="20"/>
                <w:lang w:eastAsia="tr-TR"/>
              </w:rPr>
              <w:t xml:space="preserve">1 </w:t>
            </w:r>
            <w:r w:rsidRPr="00296A9F">
              <w:rPr>
                <w:sz w:val="22"/>
                <w:szCs w:val="20"/>
                <w:lang w:eastAsia="tr-TR"/>
              </w:rPr>
              <w:t>– 3</w:t>
            </w:r>
          </w:p>
        </w:tc>
        <w:tc>
          <w:tcPr>
            <w:tcW w:w="1029" w:type="dxa"/>
            <w:vAlign w:val="center"/>
          </w:tcPr>
          <w:p w14:paraId="3EAF68E8" w14:textId="77777777" w:rsidR="00855BB1" w:rsidRPr="00296A9F" w:rsidRDefault="00855BB1" w:rsidP="00502B06">
            <w:pPr>
              <w:spacing w:line="276" w:lineRule="auto"/>
              <w:jc w:val="center"/>
              <w:rPr>
                <w:sz w:val="22"/>
                <w:szCs w:val="20"/>
                <w:lang w:eastAsia="tr-TR"/>
              </w:rPr>
            </w:pPr>
            <w:r w:rsidRPr="00296A9F">
              <w:rPr>
                <w:sz w:val="22"/>
                <w:szCs w:val="20"/>
                <w:lang w:eastAsia="tr-TR"/>
              </w:rPr>
              <w:t>I</w:t>
            </w:r>
          </w:p>
        </w:tc>
        <w:tc>
          <w:tcPr>
            <w:tcW w:w="5631" w:type="dxa"/>
          </w:tcPr>
          <w:p w14:paraId="6A584EF7" w14:textId="77777777" w:rsidR="00855BB1" w:rsidRPr="00296A9F" w:rsidRDefault="00855BB1" w:rsidP="00502B06">
            <w:pPr>
              <w:spacing w:line="276" w:lineRule="auto"/>
              <w:rPr>
                <w:sz w:val="22"/>
                <w:szCs w:val="20"/>
                <w:lang w:eastAsia="tr-TR"/>
              </w:rPr>
            </w:pPr>
            <w:r w:rsidRPr="00296A9F">
              <w:rPr>
                <w:sz w:val="22"/>
                <w:szCs w:val="20"/>
                <w:lang w:eastAsia="tr-TR"/>
              </w:rPr>
              <w:t>Neredeyse hiç hissedilmez.</w:t>
            </w:r>
          </w:p>
        </w:tc>
      </w:tr>
      <w:tr w:rsidR="00855BB1" w14:paraId="20D4819E" w14:textId="77777777" w:rsidTr="00796BDB">
        <w:trPr>
          <w:jc w:val="center"/>
        </w:trPr>
        <w:tc>
          <w:tcPr>
            <w:tcW w:w="1834" w:type="dxa"/>
            <w:vMerge w:val="restart"/>
            <w:shd w:val="clear" w:color="auto" w:fill="D9D9D9" w:themeFill="background1" w:themeFillShade="D9"/>
            <w:vAlign w:val="center"/>
          </w:tcPr>
          <w:p w14:paraId="49C4CE00" w14:textId="77777777" w:rsidR="00855BB1" w:rsidRPr="00296A9F" w:rsidRDefault="00855BB1" w:rsidP="00502B06">
            <w:pPr>
              <w:spacing w:line="276" w:lineRule="auto"/>
              <w:jc w:val="center"/>
              <w:rPr>
                <w:sz w:val="22"/>
                <w:szCs w:val="20"/>
                <w:lang w:eastAsia="tr-TR"/>
              </w:rPr>
            </w:pPr>
            <w:r w:rsidRPr="00296A9F">
              <w:rPr>
                <w:sz w:val="22"/>
                <w:szCs w:val="20"/>
                <w:lang w:eastAsia="tr-TR"/>
              </w:rPr>
              <w:t>3 – 3.9</w:t>
            </w:r>
          </w:p>
        </w:tc>
        <w:tc>
          <w:tcPr>
            <w:tcW w:w="1029" w:type="dxa"/>
            <w:shd w:val="clear" w:color="auto" w:fill="D9D9D9" w:themeFill="background1" w:themeFillShade="D9"/>
            <w:vAlign w:val="center"/>
          </w:tcPr>
          <w:p w14:paraId="1E1FA38E" w14:textId="77777777" w:rsidR="00855BB1" w:rsidRPr="00296A9F" w:rsidRDefault="00855BB1" w:rsidP="00502B06">
            <w:pPr>
              <w:spacing w:line="276" w:lineRule="auto"/>
              <w:jc w:val="center"/>
              <w:rPr>
                <w:sz w:val="22"/>
                <w:szCs w:val="20"/>
                <w:lang w:eastAsia="tr-TR"/>
              </w:rPr>
            </w:pPr>
            <w:r w:rsidRPr="00296A9F">
              <w:rPr>
                <w:sz w:val="22"/>
                <w:szCs w:val="20"/>
                <w:lang w:eastAsia="tr-TR"/>
              </w:rPr>
              <w:t>II</w:t>
            </w:r>
          </w:p>
        </w:tc>
        <w:tc>
          <w:tcPr>
            <w:tcW w:w="5631" w:type="dxa"/>
            <w:shd w:val="clear" w:color="auto" w:fill="D9D9D9" w:themeFill="background1" w:themeFillShade="D9"/>
          </w:tcPr>
          <w:p w14:paraId="3ED231FD" w14:textId="77777777" w:rsidR="00855BB1" w:rsidRPr="00296A9F" w:rsidRDefault="00855BB1" w:rsidP="00502B06">
            <w:pPr>
              <w:spacing w:line="276" w:lineRule="auto"/>
              <w:rPr>
                <w:sz w:val="22"/>
                <w:szCs w:val="20"/>
                <w:lang w:eastAsia="tr-TR"/>
              </w:rPr>
            </w:pPr>
            <w:r w:rsidRPr="00296A9F">
              <w:rPr>
                <w:sz w:val="22"/>
                <w:szCs w:val="20"/>
                <w:lang w:eastAsia="tr-TR"/>
              </w:rPr>
              <w:t>Özellikle binaların üst katlarında bulunan insanlar tarafından hissedilebilir.</w:t>
            </w:r>
          </w:p>
        </w:tc>
      </w:tr>
      <w:tr w:rsidR="00855BB1" w14:paraId="3131CAE9" w14:textId="77777777" w:rsidTr="00796BDB">
        <w:trPr>
          <w:jc w:val="center"/>
        </w:trPr>
        <w:tc>
          <w:tcPr>
            <w:tcW w:w="1834" w:type="dxa"/>
            <w:vMerge/>
            <w:shd w:val="clear" w:color="auto" w:fill="D9D9D9" w:themeFill="background1" w:themeFillShade="D9"/>
            <w:vAlign w:val="center"/>
          </w:tcPr>
          <w:p w14:paraId="137D418C" w14:textId="77777777" w:rsidR="00855BB1" w:rsidRPr="00296A9F" w:rsidRDefault="00855BB1" w:rsidP="00502B06">
            <w:pPr>
              <w:spacing w:line="276" w:lineRule="auto"/>
              <w:jc w:val="center"/>
              <w:rPr>
                <w:sz w:val="22"/>
                <w:szCs w:val="20"/>
                <w:lang w:eastAsia="tr-TR"/>
              </w:rPr>
            </w:pPr>
          </w:p>
        </w:tc>
        <w:tc>
          <w:tcPr>
            <w:tcW w:w="1029" w:type="dxa"/>
            <w:shd w:val="clear" w:color="auto" w:fill="D9D9D9" w:themeFill="background1" w:themeFillShade="D9"/>
            <w:vAlign w:val="center"/>
          </w:tcPr>
          <w:p w14:paraId="474865B6" w14:textId="77777777" w:rsidR="00855BB1" w:rsidRPr="00296A9F" w:rsidRDefault="00855BB1" w:rsidP="00502B06">
            <w:pPr>
              <w:spacing w:line="276" w:lineRule="auto"/>
              <w:jc w:val="center"/>
              <w:rPr>
                <w:sz w:val="22"/>
                <w:szCs w:val="20"/>
                <w:lang w:eastAsia="tr-TR"/>
              </w:rPr>
            </w:pPr>
            <w:r w:rsidRPr="00296A9F">
              <w:rPr>
                <w:sz w:val="22"/>
                <w:szCs w:val="20"/>
                <w:lang w:eastAsia="tr-TR"/>
              </w:rPr>
              <w:t>III</w:t>
            </w:r>
          </w:p>
        </w:tc>
        <w:tc>
          <w:tcPr>
            <w:tcW w:w="5631" w:type="dxa"/>
            <w:shd w:val="clear" w:color="auto" w:fill="D9D9D9" w:themeFill="background1" w:themeFillShade="D9"/>
          </w:tcPr>
          <w:p w14:paraId="3F72C664" w14:textId="6021305D" w:rsidR="00855BB1" w:rsidRPr="00296A9F" w:rsidRDefault="00B866F4" w:rsidP="00502B06">
            <w:pPr>
              <w:spacing w:line="276" w:lineRule="auto"/>
              <w:rPr>
                <w:sz w:val="22"/>
                <w:szCs w:val="20"/>
                <w:lang w:eastAsia="tr-TR"/>
              </w:rPr>
            </w:pPr>
            <w:r>
              <w:rPr>
                <w:sz w:val="22"/>
                <w:szCs w:val="20"/>
                <w:lang w:eastAsia="tr-TR"/>
              </w:rPr>
              <w:t>Hissedilen sarsıntı, b</w:t>
            </w:r>
            <w:r w:rsidR="00855BB1" w:rsidRPr="00296A9F">
              <w:rPr>
                <w:sz w:val="22"/>
                <w:szCs w:val="20"/>
                <w:lang w:eastAsia="tr-TR"/>
              </w:rPr>
              <w:t xml:space="preserve">üyükçe kamyonun geçişi sırasındaki </w:t>
            </w:r>
            <w:r>
              <w:rPr>
                <w:sz w:val="22"/>
                <w:szCs w:val="20"/>
                <w:lang w:eastAsia="tr-TR"/>
              </w:rPr>
              <w:t xml:space="preserve">hissedilen </w:t>
            </w:r>
            <w:r w:rsidR="00855BB1" w:rsidRPr="00296A9F">
              <w:rPr>
                <w:sz w:val="22"/>
                <w:szCs w:val="20"/>
                <w:lang w:eastAsia="tr-TR"/>
              </w:rPr>
              <w:t xml:space="preserve">sarsıntı </w:t>
            </w:r>
            <w:r>
              <w:rPr>
                <w:sz w:val="22"/>
                <w:szCs w:val="20"/>
                <w:lang w:eastAsia="tr-TR"/>
              </w:rPr>
              <w:t>gibidi</w:t>
            </w:r>
            <w:r w:rsidR="00855BB1" w:rsidRPr="00296A9F">
              <w:rPr>
                <w:sz w:val="22"/>
                <w:szCs w:val="20"/>
                <w:lang w:eastAsia="tr-TR"/>
              </w:rPr>
              <w:t>r. Binalarda bulunan</w:t>
            </w:r>
            <w:r w:rsidR="00A131D5">
              <w:rPr>
                <w:sz w:val="22"/>
                <w:szCs w:val="20"/>
                <w:lang w:eastAsia="tr-TR"/>
              </w:rPr>
              <w:t xml:space="preserve"> insanlar</w:t>
            </w:r>
            <w:r w:rsidR="00855BB1" w:rsidRPr="00296A9F">
              <w:rPr>
                <w:sz w:val="22"/>
                <w:szCs w:val="20"/>
                <w:lang w:eastAsia="tr-TR"/>
              </w:rPr>
              <w:t xml:space="preserve"> açıkça hisseder, fakat deprem olduğunu anlamayabilirler.</w:t>
            </w:r>
          </w:p>
        </w:tc>
      </w:tr>
      <w:tr w:rsidR="00855BB1" w14:paraId="474E7A03" w14:textId="77777777" w:rsidTr="00287555">
        <w:trPr>
          <w:jc w:val="center"/>
        </w:trPr>
        <w:tc>
          <w:tcPr>
            <w:tcW w:w="1834" w:type="dxa"/>
            <w:vMerge w:val="restart"/>
            <w:vAlign w:val="center"/>
          </w:tcPr>
          <w:p w14:paraId="5E422BA7" w14:textId="77777777" w:rsidR="00855BB1" w:rsidRPr="00296A9F" w:rsidRDefault="00855BB1" w:rsidP="00502B06">
            <w:pPr>
              <w:spacing w:line="276" w:lineRule="auto"/>
              <w:jc w:val="center"/>
              <w:rPr>
                <w:sz w:val="22"/>
                <w:szCs w:val="20"/>
                <w:lang w:eastAsia="tr-TR"/>
              </w:rPr>
            </w:pPr>
            <w:r w:rsidRPr="00296A9F">
              <w:rPr>
                <w:sz w:val="22"/>
                <w:szCs w:val="20"/>
                <w:lang w:eastAsia="tr-TR"/>
              </w:rPr>
              <w:t>4 – 4.9</w:t>
            </w:r>
          </w:p>
        </w:tc>
        <w:tc>
          <w:tcPr>
            <w:tcW w:w="1029" w:type="dxa"/>
            <w:vAlign w:val="center"/>
          </w:tcPr>
          <w:p w14:paraId="2B918BCC" w14:textId="77777777" w:rsidR="00855BB1" w:rsidRPr="00296A9F" w:rsidRDefault="00855BB1" w:rsidP="00502B06">
            <w:pPr>
              <w:spacing w:line="276" w:lineRule="auto"/>
              <w:jc w:val="center"/>
              <w:rPr>
                <w:sz w:val="22"/>
                <w:szCs w:val="20"/>
                <w:lang w:eastAsia="tr-TR"/>
              </w:rPr>
            </w:pPr>
            <w:r w:rsidRPr="00296A9F">
              <w:rPr>
                <w:sz w:val="22"/>
                <w:szCs w:val="20"/>
                <w:lang w:eastAsia="tr-TR"/>
              </w:rPr>
              <w:t>IV</w:t>
            </w:r>
          </w:p>
        </w:tc>
        <w:tc>
          <w:tcPr>
            <w:tcW w:w="5631" w:type="dxa"/>
          </w:tcPr>
          <w:p w14:paraId="09ACDAB1" w14:textId="77777777" w:rsidR="00855BB1" w:rsidRPr="00296A9F" w:rsidRDefault="00855BB1" w:rsidP="00502B06">
            <w:pPr>
              <w:spacing w:line="276" w:lineRule="auto"/>
              <w:rPr>
                <w:sz w:val="22"/>
                <w:szCs w:val="20"/>
                <w:lang w:eastAsia="tr-TR"/>
              </w:rPr>
            </w:pPr>
            <w:r w:rsidRPr="00296A9F">
              <w:rPr>
                <w:sz w:val="22"/>
                <w:szCs w:val="20"/>
                <w:lang w:eastAsia="tr-TR"/>
              </w:rPr>
              <w:t>Büyük bir tır binaya çarpmış gibi sarsıntı meydana gelir. Binalarda bulunan herkes tarafından hissedilebilir. Dışarıda bulunanların çok azı sarsıntıyı hissedebilir. Pencereler, tabaklar, kapılar titremeye başlar. Duvarlardan çatlarcasına sesler gelir. Duran araçlar gözle görünür şekilde sallanmaya başlar.</w:t>
            </w:r>
          </w:p>
        </w:tc>
      </w:tr>
      <w:tr w:rsidR="00855BB1" w14:paraId="54773545" w14:textId="77777777" w:rsidTr="00287555">
        <w:trPr>
          <w:jc w:val="center"/>
        </w:trPr>
        <w:tc>
          <w:tcPr>
            <w:tcW w:w="1834" w:type="dxa"/>
            <w:vMerge/>
            <w:vAlign w:val="center"/>
          </w:tcPr>
          <w:p w14:paraId="28ABAA65" w14:textId="77777777" w:rsidR="00855BB1" w:rsidRPr="00296A9F" w:rsidRDefault="00855BB1" w:rsidP="00502B06">
            <w:pPr>
              <w:spacing w:line="276" w:lineRule="auto"/>
              <w:jc w:val="center"/>
              <w:rPr>
                <w:sz w:val="22"/>
                <w:szCs w:val="20"/>
                <w:lang w:eastAsia="tr-TR"/>
              </w:rPr>
            </w:pPr>
          </w:p>
        </w:tc>
        <w:tc>
          <w:tcPr>
            <w:tcW w:w="1029" w:type="dxa"/>
            <w:vAlign w:val="center"/>
          </w:tcPr>
          <w:p w14:paraId="5CB4AE58" w14:textId="77777777" w:rsidR="00855BB1" w:rsidRPr="00296A9F" w:rsidRDefault="00855BB1" w:rsidP="00502B06">
            <w:pPr>
              <w:spacing w:line="276" w:lineRule="auto"/>
              <w:jc w:val="center"/>
              <w:rPr>
                <w:sz w:val="22"/>
                <w:szCs w:val="20"/>
                <w:lang w:eastAsia="tr-TR"/>
              </w:rPr>
            </w:pPr>
            <w:r w:rsidRPr="00296A9F">
              <w:rPr>
                <w:sz w:val="22"/>
                <w:szCs w:val="20"/>
                <w:lang w:eastAsia="tr-TR"/>
              </w:rPr>
              <w:t>V</w:t>
            </w:r>
          </w:p>
        </w:tc>
        <w:tc>
          <w:tcPr>
            <w:tcW w:w="5631" w:type="dxa"/>
          </w:tcPr>
          <w:p w14:paraId="1A915504" w14:textId="1C04966B" w:rsidR="00855BB1" w:rsidRPr="00296A9F" w:rsidRDefault="00855BB1" w:rsidP="00502B06">
            <w:pPr>
              <w:spacing w:line="276" w:lineRule="auto"/>
              <w:rPr>
                <w:sz w:val="22"/>
                <w:szCs w:val="20"/>
                <w:lang w:eastAsia="tr-TR"/>
              </w:rPr>
            </w:pPr>
            <w:r w:rsidRPr="00296A9F">
              <w:rPr>
                <w:sz w:val="22"/>
                <w:szCs w:val="20"/>
                <w:lang w:eastAsia="tr-TR"/>
              </w:rPr>
              <w:t>Herkes tarafından hissedilebilir</w:t>
            </w:r>
            <w:r w:rsidR="0018465A">
              <w:rPr>
                <w:sz w:val="22"/>
                <w:szCs w:val="20"/>
                <w:lang w:eastAsia="tr-TR"/>
              </w:rPr>
              <w:t xml:space="preserve"> ve</w:t>
            </w:r>
            <w:r w:rsidRPr="00296A9F">
              <w:rPr>
                <w:sz w:val="22"/>
                <w:szCs w:val="20"/>
                <w:lang w:eastAsia="tr-TR"/>
              </w:rPr>
              <w:t xml:space="preserve"> gece vakti uyuyan insanlar uykusundan uyanır. Pencereler ve tabaklar kırılmaya, nesneler devrilmeye başlar.</w:t>
            </w:r>
          </w:p>
        </w:tc>
      </w:tr>
      <w:tr w:rsidR="00855BB1" w14:paraId="1770E20A" w14:textId="77777777" w:rsidTr="00796BDB">
        <w:trPr>
          <w:jc w:val="center"/>
        </w:trPr>
        <w:tc>
          <w:tcPr>
            <w:tcW w:w="1834" w:type="dxa"/>
            <w:vMerge w:val="restart"/>
            <w:shd w:val="clear" w:color="auto" w:fill="D9D9D9" w:themeFill="background1" w:themeFillShade="D9"/>
            <w:vAlign w:val="center"/>
          </w:tcPr>
          <w:p w14:paraId="7C438875" w14:textId="77777777" w:rsidR="00855BB1" w:rsidRPr="00296A9F" w:rsidRDefault="00855BB1" w:rsidP="00502B06">
            <w:pPr>
              <w:spacing w:line="276" w:lineRule="auto"/>
              <w:jc w:val="center"/>
              <w:rPr>
                <w:sz w:val="22"/>
                <w:szCs w:val="20"/>
                <w:lang w:eastAsia="tr-TR"/>
              </w:rPr>
            </w:pPr>
            <w:r w:rsidRPr="00296A9F">
              <w:rPr>
                <w:sz w:val="22"/>
                <w:szCs w:val="20"/>
                <w:lang w:eastAsia="tr-TR"/>
              </w:rPr>
              <w:t>5 – 5.9</w:t>
            </w:r>
          </w:p>
        </w:tc>
        <w:tc>
          <w:tcPr>
            <w:tcW w:w="1029" w:type="dxa"/>
            <w:shd w:val="clear" w:color="auto" w:fill="D9D9D9" w:themeFill="background1" w:themeFillShade="D9"/>
            <w:vAlign w:val="center"/>
          </w:tcPr>
          <w:p w14:paraId="45D6DC07" w14:textId="77777777" w:rsidR="00855BB1" w:rsidRPr="00296A9F" w:rsidRDefault="00855BB1" w:rsidP="00502B06">
            <w:pPr>
              <w:spacing w:line="276" w:lineRule="auto"/>
              <w:jc w:val="center"/>
              <w:rPr>
                <w:sz w:val="22"/>
                <w:szCs w:val="20"/>
                <w:lang w:eastAsia="tr-TR"/>
              </w:rPr>
            </w:pPr>
            <w:r w:rsidRPr="00296A9F">
              <w:rPr>
                <w:sz w:val="22"/>
                <w:szCs w:val="20"/>
                <w:lang w:eastAsia="tr-TR"/>
              </w:rPr>
              <w:t>VI</w:t>
            </w:r>
          </w:p>
        </w:tc>
        <w:tc>
          <w:tcPr>
            <w:tcW w:w="5631" w:type="dxa"/>
            <w:shd w:val="clear" w:color="auto" w:fill="D9D9D9" w:themeFill="background1" w:themeFillShade="D9"/>
          </w:tcPr>
          <w:p w14:paraId="5EC3C531" w14:textId="390F6FE9" w:rsidR="00855BB1" w:rsidRPr="00296A9F" w:rsidRDefault="00855BB1" w:rsidP="00502B06">
            <w:pPr>
              <w:spacing w:line="276" w:lineRule="auto"/>
              <w:rPr>
                <w:sz w:val="22"/>
                <w:szCs w:val="20"/>
                <w:lang w:eastAsia="tr-TR"/>
              </w:rPr>
            </w:pPr>
            <w:r w:rsidRPr="00296A9F">
              <w:rPr>
                <w:sz w:val="22"/>
                <w:szCs w:val="20"/>
                <w:lang w:eastAsia="tr-TR"/>
              </w:rPr>
              <w:t>Herkes tarafından korku</w:t>
            </w:r>
            <w:r w:rsidR="007913CE">
              <w:rPr>
                <w:sz w:val="22"/>
                <w:szCs w:val="20"/>
                <w:lang w:eastAsia="tr-TR"/>
              </w:rPr>
              <w:t xml:space="preserve">tucu </w:t>
            </w:r>
            <w:r w:rsidRPr="00296A9F">
              <w:rPr>
                <w:sz w:val="22"/>
                <w:szCs w:val="20"/>
                <w:lang w:eastAsia="tr-TR"/>
              </w:rPr>
              <w:t>şekilde hissedilir. Ağır mobilyalar hareketlenmeye, sıvalar</w:t>
            </w:r>
            <w:r w:rsidR="007913CE">
              <w:rPr>
                <w:sz w:val="22"/>
                <w:szCs w:val="20"/>
                <w:lang w:eastAsia="tr-TR"/>
              </w:rPr>
              <w:t xml:space="preserve"> </w:t>
            </w:r>
            <w:r w:rsidRPr="00296A9F">
              <w:rPr>
                <w:sz w:val="22"/>
                <w:szCs w:val="20"/>
                <w:lang w:eastAsia="tr-TR"/>
              </w:rPr>
              <w:t>da dökülmeye başlar. Hafif hasarlara sebebiyet verir.</w:t>
            </w:r>
          </w:p>
        </w:tc>
      </w:tr>
      <w:tr w:rsidR="00855BB1" w14:paraId="0173B234" w14:textId="77777777" w:rsidTr="00796BDB">
        <w:trPr>
          <w:jc w:val="center"/>
        </w:trPr>
        <w:tc>
          <w:tcPr>
            <w:tcW w:w="1834" w:type="dxa"/>
            <w:vMerge/>
            <w:shd w:val="clear" w:color="auto" w:fill="D9D9D9" w:themeFill="background1" w:themeFillShade="D9"/>
            <w:vAlign w:val="center"/>
          </w:tcPr>
          <w:p w14:paraId="609C4910" w14:textId="77777777" w:rsidR="00855BB1" w:rsidRPr="00296A9F" w:rsidRDefault="00855BB1" w:rsidP="00502B06">
            <w:pPr>
              <w:spacing w:line="276" w:lineRule="auto"/>
              <w:jc w:val="center"/>
              <w:rPr>
                <w:sz w:val="22"/>
                <w:szCs w:val="20"/>
                <w:lang w:eastAsia="tr-TR"/>
              </w:rPr>
            </w:pPr>
          </w:p>
        </w:tc>
        <w:tc>
          <w:tcPr>
            <w:tcW w:w="1029" w:type="dxa"/>
            <w:shd w:val="clear" w:color="auto" w:fill="D9D9D9" w:themeFill="background1" w:themeFillShade="D9"/>
            <w:vAlign w:val="center"/>
          </w:tcPr>
          <w:p w14:paraId="66ABC3D3" w14:textId="77777777" w:rsidR="00855BB1" w:rsidRPr="00296A9F" w:rsidRDefault="00855BB1" w:rsidP="00502B06">
            <w:pPr>
              <w:spacing w:line="276" w:lineRule="auto"/>
              <w:jc w:val="center"/>
              <w:rPr>
                <w:sz w:val="22"/>
                <w:szCs w:val="20"/>
                <w:lang w:eastAsia="tr-TR"/>
              </w:rPr>
            </w:pPr>
            <w:r w:rsidRPr="00296A9F">
              <w:rPr>
                <w:sz w:val="22"/>
                <w:szCs w:val="20"/>
                <w:lang w:eastAsia="tr-TR"/>
              </w:rPr>
              <w:t>VII</w:t>
            </w:r>
          </w:p>
        </w:tc>
        <w:tc>
          <w:tcPr>
            <w:tcW w:w="5631" w:type="dxa"/>
            <w:shd w:val="clear" w:color="auto" w:fill="D9D9D9" w:themeFill="background1" w:themeFillShade="D9"/>
          </w:tcPr>
          <w:p w14:paraId="66846DC3" w14:textId="77AF8E8B" w:rsidR="00855BB1" w:rsidRPr="00296A9F" w:rsidRDefault="00855BB1" w:rsidP="00502B06">
            <w:pPr>
              <w:spacing w:line="276" w:lineRule="auto"/>
              <w:rPr>
                <w:sz w:val="22"/>
                <w:szCs w:val="20"/>
                <w:lang w:eastAsia="tr-TR"/>
              </w:rPr>
            </w:pPr>
            <w:r w:rsidRPr="00296A9F">
              <w:rPr>
                <w:sz w:val="22"/>
                <w:szCs w:val="20"/>
                <w:lang w:eastAsia="tr-TR"/>
              </w:rPr>
              <w:t xml:space="preserve">İyi inşa </w:t>
            </w:r>
            <w:r w:rsidR="00DF447F">
              <w:rPr>
                <w:sz w:val="22"/>
                <w:szCs w:val="20"/>
                <w:lang w:eastAsia="tr-TR"/>
              </w:rPr>
              <w:t xml:space="preserve">edilmiş </w:t>
            </w:r>
            <w:r w:rsidRPr="00296A9F">
              <w:rPr>
                <w:sz w:val="22"/>
                <w:szCs w:val="20"/>
                <w:lang w:eastAsia="tr-TR"/>
              </w:rPr>
              <w:t xml:space="preserve">binalarda hafif ve orta ölçüde hasarlar verirken, kötü inşa edilmiş binalarda ise </w:t>
            </w:r>
            <w:r>
              <w:rPr>
                <w:sz w:val="22"/>
                <w:szCs w:val="20"/>
                <w:lang w:eastAsia="tr-TR"/>
              </w:rPr>
              <w:t>önemli</w:t>
            </w:r>
            <w:r w:rsidRPr="00296A9F">
              <w:rPr>
                <w:sz w:val="22"/>
                <w:szCs w:val="20"/>
                <w:lang w:eastAsia="tr-TR"/>
              </w:rPr>
              <w:t xml:space="preserve"> hasarlara yol açar. Ba</w:t>
            </w:r>
            <w:r>
              <w:rPr>
                <w:sz w:val="22"/>
                <w:szCs w:val="20"/>
                <w:lang w:eastAsia="tr-TR"/>
              </w:rPr>
              <w:t>zı ba</w:t>
            </w:r>
            <w:r w:rsidRPr="00296A9F">
              <w:rPr>
                <w:sz w:val="22"/>
                <w:szCs w:val="20"/>
                <w:lang w:eastAsia="tr-TR"/>
              </w:rPr>
              <w:t xml:space="preserve">calar </w:t>
            </w:r>
            <w:r>
              <w:rPr>
                <w:sz w:val="22"/>
                <w:szCs w:val="20"/>
                <w:lang w:eastAsia="tr-TR"/>
              </w:rPr>
              <w:t>yıkılır.</w:t>
            </w:r>
          </w:p>
        </w:tc>
      </w:tr>
      <w:tr w:rsidR="00855BB1" w14:paraId="38F77712" w14:textId="77777777" w:rsidTr="00287555">
        <w:trPr>
          <w:jc w:val="center"/>
        </w:trPr>
        <w:tc>
          <w:tcPr>
            <w:tcW w:w="1834" w:type="dxa"/>
            <w:vMerge w:val="restart"/>
            <w:vAlign w:val="center"/>
          </w:tcPr>
          <w:p w14:paraId="4E8818A2" w14:textId="77777777" w:rsidR="00855BB1" w:rsidRPr="00296A9F" w:rsidRDefault="00855BB1" w:rsidP="00502B06">
            <w:pPr>
              <w:spacing w:line="276" w:lineRule="auto"/>
              <w:jc w:val="center"/>
              <w:rPr>
                <w:sz w:val="22"/>
                <w:szCs w:val="20"/>
                <w:lang w:eastAsia="tr-TR"/>
              </w:rPr>
            </w:pPr>
            <w:r w:rsidRPr="00296A9F">
              <w:rPr>
                <w:sz w:val="22"/>
                <w:szCs w:val="20"/>
                <w:lang w:eastAsia="tr-TR"/>
              </w:rPr>
              <w:t>6 – 6.9</w:t>
            </w:r>
          </w:p>
        </w:tc>
        <w:tc>
          <w:tcPr>
            <w:tcW w:w="1029" w:type="dxa"/>
            <w:vAlign w:val="center"/>
          </w:tcPr>
          <w:p w14:paraId="5625CAFB" w14:textId="77777777" w:rsidR="00855BB1" w:rsidRPr="00296A9F" w:rsidRDefault="00855BB1" w:rsidP="00502B06">
            <w:pPr>
              <w:spacing w:line="276" w:lineRule="auto"/>
              <w:jc w:val="center"/>
              <w:rPr>
                <w:sz w:val="22"/>
                <w:szCs w:val="20"/>
                <w:lang w:eastAsia="tr-TR"/>
              </w:rPr>
            </w:pPr>
            <w:r w:rsidRPr="00296A9F">
              <w:rPr>
                <w:sz w:val="22"/>
                <w:szCs w:val="20"/>
                <w:lang w:eastAsia="tr-TR"/>
              </w:rPr>
              <w:t>VIII</w:t>
            </w:r>
          </w:p>
        </w:tc>
        <w:tc>
          <w:tcPr>
            <w:tcW w:w="5631" w:type="dxa"/>
          </w:tcPr>
          <w:p w14:paraId="02E8D31B" w14:textId="77777777" w:rsidR="00855BB1" w:rsidRPr="00296A9F" w:rsidRDefault="00855BB1" w:rsidP="00502B06">
            <w:pPr>
              <w:spacing w:line="276" w:lineRule="auto"/>
              <w:rPr>
                <w:sz w:val="22"/>
                <w:szCs w:val="20"/>
                <w:lang w:eastAsia="tr-TR"/>
              </w:rPr>
            </w:pPr>
            <w:r>
              <w:rPr>
                <w:sz w:val="22"/>
                <w:szCs w:val="20"/>
                <w:lang w:eastAsia="tr-TR"/>
              </w:rPr>
              <w:t xml:space="preserve">Normal binalar orta hasarlar alırken, kötü inşa edilen binalar büyük ölçüde hasar alırlar. Bacalar </w:t>
            </w:r>
            <w:r w:rsidRPr="00296A9F">
              <w:rPr>
                <w:sz w:val="22"/>
                <w:szCs w:val="20"/>
                <w:lang w:eastAsia="tr-TR"/>
              </w:rPr>
              <w:t>devrilir, duvar ve kolonlar yıkılır, ağır mobilyalar devrilir.</w:t>
            </w:r>
          </w:p>
        </w:tc>
      </w:tr>
      <w:tr w:rsidR="00855BB1" w14:paraId="7D439E75" w14:textId="77777777" w:rsidTr="00287555">
        <w:trPr>
          <w:jc w:val="center"/>
        </w:trPr>
        <w:tc>
          <w:tcPr>
            <w:tcW w:w="1834" w:type="dxa"/>
            <w:vMerge/>
            <w:vAlign w:val="center"/>
          </w:tcPr>
          <w:p w14:paraId="089FB33A" w14:textId="77777777" w:rsidR="00855BB1" w:rsidRPr="00296A9F" w:rsidRDefault="00855BB1" w:rsidP="00502B06">
            <w:pPr>
              <w:spacing w:line="276" w:lineRule="auto"/>
              <w:jc w:val="center"/>
              <w:rPr>
                <w:sz w:val="22"/>
                <w:szCs w:val="20"/>
                <w:lang w:eastAsia="tr-TR"/>
              </w:rPr>
            </w:pPr>
          </w:p>
        </w:tc>
        <w:tc>
          <w:tcPr>
            <w:tcW w:w="1029" w:type="dxa"/>
            <w:vAlign w:val="center"/>
          </w:tcPr>
          <w:p w14:paraId="71AB7FB3" w14:textId="77777777" w:rsidR="00855BB1" w:rsidRPr="00296A9F" w:rsidRDefault="00855BB1" w:rsidP="00502B06">
            <w:pPr>
              <w:spacing w:line="276" w:lineRule="auto"/>
              <w:jc w:val="center"/>
              <w:rPr>
                <w:sz w:val="22"/>
                <w:szCs w:val="20"/>
                <w:lang w:eastAsia="tr-TR"/>
              </w:rPr>
            </w:pPr>
            <w:r w:rsidRPr="00296A9F">
              <w:rPr>
                <w:sz w:val="22"/>
                <w:szCs w:val="20"/>
                <w:lang w:eastAsia="tr-TR"/>
              </w:rPr>
              <w:t>IX</w:t>
            </w:r>
          </w:p>
        </w:tc>
        <w:tc>
          <w:tcPr>
            <w:tcW w:w="5631" w:type="dxa"/>
          </w:tcPr>
          <w:p w14:paraId="5B4EE8BE" w14:textId="77777777" w:rsidR="00855BB1" w:rsidRPr="00296A9F" w:rsidRDefault="00855BB1" w:rsidP="00502B06">
            <w:pPr>
              <w:spacing w:line="276" w:lineRule="auto"/>
              <w:rPr>
                <w:sz w:val="22"/>
                <w:szCs w:val="20"/>
                <w:lang w:eastAsia="tr-TR"/>
              </w:rPr>
            </w:pPr>
            <w:r>
              <w:rPr>
                <w:sz w:val="22"/>
                <w:szCs w:val="20"/>
                <w:lang w:eastAsia="tr-TR"/>
              </w:rPr>
              <w:t xml:space="preserve">Binalar temellerinden kaymaya başlar. Normal inşa edilen binalar büyük ölçüde hasar alırken bazılarında yıkımlar gerçekleşir.  </w:t>
            </w:r>
          </w:p>
        </w:tc>
      </w:tr>
      <w:tr w:rsidR="00855BB1" w14:paraId="34A9DD9E" w14:textId="77777777" w:rsidTr="00796BDB">
        <w:trPr>
          <w:jc w:val="center"/>
        </w:trPr>
        <w:tc>
          <w:tcPr>
            <w:tcW w:w="1834" w:type="dxa"/>
            <w:vMerge w:val="restart"/>
            <w:shd w:val="clear" w:color="auto" w:fill="D9D9D9" w:themeFill="background1" w:themeFillShade="D9"/>
            <w:vAlign w:val="center"/>
          </w:tcPr>
          <w:p w14:paraId="2622DBC0" w14:textId="77777777" w:rsidR="00855BB1" w:rsidRPr="00296A9F" w:rsidRDefault="00855BB1" w:rsidP="00502B06">
            <w:pPr>
              <w:spacing w:line="276" w:lineRule="auto"/>
              <w:jc w:val="center"/>
              <w:rPr>
                <w:sz w:val="22"/>
                <w:szCs w:val="20"/>
                <w:lang w:eastAsia="tr-TR"/>
              </w:rPr>
            </w:pPr>
            <w:r w:rsidRPr="00296A9F">
              <w:rPr>
                <w:sz w:val="22"/>
                <w:szCs w:val="20"/>
                <w:lang w:eastAsia="tr-TR"/>
              </w:rPr>
              <w:t>7 veya 7 üzeri</w:t>
            </w:r>
          </w:p>
        </w:tc>
        <w:tc>
          <w:tcPr>
            <w:tcW w:w="1029" w:type="dxa"/>
            <w:shd w:val="clear" w:color="auto" w:fill="D9D9D9" w:themeFill="background1" w:themeFillShade="D9"/>
            <w:vAlign w:val="center"/>
          </w:tcPr>
          <w:p w14:paraId="2255284C" w14:textId="77777777" w:rsidR="00855BB1" w:rsidRPr="00296A9F" w:rsidRDefault="00855BB1" w:rsidP="00502B06">
            <w:pPr>
              <w:spacing w:line="276" w:lineRule="auto"/>
              <w:jc w:val="center"/>
              <w:rPr>
                <w:sz w:val="22"/>
                <w:szCs w:val="20"/>
                <w:lang w:eastAsia="tr-TR"/>
              </w:rPr>
            </w:pPr>
            <w:r w:rsidRPr="00296A9F">
              <w:rPr>
                <w:sz w:val="22"/>
                <w:szCs w:val="20"/>
                <w:lang w:eastAsia="tr-TR"/>
              </w:rPr>
              <w:t>X</w:t>
            </w:r>
          </w:p>
        </w:tc>
        <w:tc>
          <w:tcPr>
            <w:tcW w:w="5631" w:type="dxa"/>
            <w:shd w:val="clear" w:color="auto" w:fill="D9D9D9" w:themeFill="background1" w:themeFillShade="D9"/>
          </w:tcPr>
          <w:p w14:paraId="37F7B364" w14:textId="01F1EA7A" w:rsidR="00855BB1" w:rsidRPr="00296A9F" w:rsidRDefault="00855BB1" w:rsidP="00502B06">
            <w:pPr>
              <w:spacing w:line="276" w:lineRule="auto"/>
              <w:rPr>
                <w:sz w:val="22"/>
                <w:szCs w:val="20"/>
                <w:lang w:eastAsia="tr-TR"/>
              </w:rPr>
            </w:pPr>
            <w:r>
              <w:rPr>
                <w:sz w:val="22"/>
                <w:szCs w:val="20"/>
                <w:lang w:eastAsia="tr-TR"/>
              </w:rPr>
              <w:t>İyi inşa edilmiş binalar yıkılmaya başlar. Demiryolları eğilip, bükülmeye başlar.</w:t>
            </w:r>
          </w:p>
        </w:tc>
      </w:tr>
      <w:tr w:rsidR="00855BB1" w14:paraId="61A617E3" w14:textId="77777777" w:rsidTr="00796BDB">
        <w:trPr>
          <w:jc w:val="center"/>
        </w:trPr>
        <w:tc>
          <w:tcPr>
            <w:tcW w:w="1834" w:type="dxa"/>
            <w:vMerge/>
            <w:shd w:val="clear" w:color="auto" w:fill="D9D9D9" w:themeFill="background1" w:themeFillShade="D9"/>
            <w:vAlign w:val="center"/>
          </w:tcPr>
          <w:p w14:paraId="73A7CB84" w14:textId="77777777" w:rsidR="00855BB1" w:rsidRPr="00296A9F" w:rsidRDefault="00855BB1" w:rsidP="00502B06">
            <w:pPr>
              <w:spacing w:line="276" w:lineRule="auto"/>
              <w:jc w:val="center"/>
              <w:rPr>
                <w:sz w:val="22"/>
                <w:szCs w:val="20"/>
                <w:lang w:eastAsia="tr-TR"/>
              </w:rPr>
            </w:pPr>
          </w:p>
        </w:tc>
        <w:tc>
          <w:tcPr>
            <w:tcW w:w="1029" w:type="dxa"/>
            <w:shd w:val="clear" w:color="auto" w:fill="D9D9D9" w:themeFill="background1" w:themeFillShade="D9"/>
            <w:vAlign w:val="center"/>
          </w:tcPr>
          <w:p w14:paraId="07376DFC" w14:textId="77777777" w:rsidR="00855BB1" w:rsidRPr="00296A9F" w:rsidRDefault="00855BB1" w:rsidP="00502B06">
            <w:pPr>
              <w:spacing w:line="276" w:lineRule="auto"/>
              <w:jc w:val="center"/>
              <w:rPr>
                <w:sz w:val="22"/>
                <w:szCs w:val="20"/>
                <w:lang w:eastAsia="tr-TR"/>
              </w:rPr>
            </w:pPr>
            <w:r w:rsidRPr="00296A9F">
              <w:rPr>
                <w:sz w:val="22"/>
                <w:szCs w:val="20"/>
                <w:lang w:eastAsia="tr-TR"/>
              </w:rPr>
              <w:t>XI</w:t>
            </w:r>
          </w:p>
        </w:tc>
        <w:tc>
          <w:tcPr>
            <w:tcW w:w="5631" w:type="dxa"/>
            <w:shd w:val="clear" w:color="auto" w:fill="D9D9D9" w:themeFill="background1" w:themeFillShade="D9"/>
          </w:tcPr>
          <w:p w14:paraId="748306BB" w14:textId="77777777" w:rsidR="00855BB1" w:rsidRPr="00296A9F" w:rsidRDefault="00855BB1" w:rsidP="00502B06">
            <w:pPr>
              <w:spacing w:line="276" w:lineRule="auto"/>
              <w:rPr>
                <w:sz w:val="22"/>
                <w:szCs w:val="20"/>
                <w:lang w:eastAsia="tr-TR"/>
              </w:rPr>
            </w:pPr>
            <w:r>
              <w:rPr>
                <w:sz w:val="22"/>
                <w:szCs w:val="20"/>
                <w:lang w:eastAsia="tr-TR"/>
              </w:rPr>
              <w:t>Demiryolları büyük oranda hasar alır. Çoğu bina ve köprüler yıkılır.</w:t>
            </w:r>
          </w:p>
        </w:tc>
      </w:tr>
      <w:tr w:rsidR="00855BB1" w14:paraId="599A6A91" w14:textId="77777777" w:rsidTr="00796BDB">
        <w:trPr>
          <w:jc w:val="center"/>
        </w:trPr>
        <w:tc>
          <w:tcPr>
            <w:tcW w:w="1834" w:type="dxa"/>
            <w:vMerge/>
            <w:shd w:val="clear" w:color="auto" w:fill="D9D9D9" w:themeFill="background1" w:themeFillShade="D9"/>
            <w:vAlign w:val="center"/>
          </w:tcPr>
          <w:p w14:paraId="3BEF454B" w14:textId="77777777" w:rsidR="00855BB1" w:rsidRPr="00296A9F" w:rsidRDefault="00855BB1" w:rsidP="00502B06">
            <w:pPr>
              <w:spacing w:line="276" w:lineRule="auto"/>
              <w:jc w:val="center"/>
              <w:rPr>
                <w:sz w:val="22"/>
                <w:szCs w:val="20"/>
                <w:lang w:eastAsia="tr-TR"/>
              </w:rPr>
            </w:pPr>
          </w:p>
        </w:tc>
        <w:tc>
          <w:tcPr>
            <w:tcW w:w="1029" w:type="dxa"/>
            <w:shd w:val="clear" w:color="auto" w:fill="D9D9D9" w:themeFill="background1" w:themeFillShade="D9"/>
            <w:vAlign w:val="center"/>
          </w:tcPr>
          <w:p w14:paraId="65422250" w14:textId="77777777" w:rsidR="00855BB1" w:rsidRPr="00296A9F" w:rsidRDefault="00855BB1" w:rsidP="00502B06">
            <w:pPr>
              <w:spacing w:line="276" w:lineRule="auto"/>
              <w:jc w:val="center"/>
              <w:rPr>
                <w:sz w:val="22"/>
                <w:szCs w:val="20"/>
                <w:lang w:eastAsia="tr-TR"/>
              </w:rPr>
            </w:pPr>
            <w:r w:rsidRPr="00296A9F">
              <w:rPr>
                <w:sz w:val="22"/>
                <w:szCs w:val="20"/>
                <w:lang w:eastAsia="tr-TR"/>
              </w:rPr>
              <w:t>XII</w:t>
            </w:r>
          </w:p>
        </w:tc>
        <w:tc>
          <w:tcPr>
            <w:tcW w:w="5631" w:type="dxa"/>
            <w:shd w:val="clear" w:color="auto" w:fill="D9D9D9" w:themeFill="background1" w:themeFillShade="D9"/>
          </w:tcPr>
          <w:p w14:paraId="352B4FA0" w14:textId="69F3C80F" w:rsidR="00855BB1" w:rsidRPr="00296A9F" w:rsidRDefault="00855BB1" w:rsidP="00502B06">
            <w:pPr>
              <w:spacing w:line="276" w:lineRule="auto"/>
              <w:rPr>
                <w:sz w:val="22"/>
                <w:szCs w:val="20"/>
                <w:lang w:eastAsia="tr-TR"/>
              </w:rPr>
            </w:pPr>
            <w:r>
              <w:rPr>
                <w:sz w:val="22"/>
                <w:szCs w:val="20"/>
                <w:lang w:eastAsia="tr-TR"/>
              </w:rPr>
              <w:t xml:space="preserve">Bütün binalar yıkılır, bölgenin yeryüzü şeklinde değişiklikler </w:t>
            </w:r>
            <w:r w:rsidR="00223E8D">
              <w:rPr>
                <w:sz w:val="22"/>
                <w:szCs w:val="20"/>
                <w:lang w:eastAsia="tr-TR"/>
              </w:rPr>
              <w:t>görülür</w:t>
            </w:r>
            <w:r>
              <w:rPr>
                <w:sz w:val="22"/>
                <w:szCs w:val="20"/>
                <w:lang w:eastAsia="tr-TR"/>
              </w:rPr>
              <w:t>.</w:t>
            </w:r>
          </w:p>
        </w:tc>
      </w:tr>
    </w:tbl>
    <w:p w14:paraId="13F7146B" w14:textId="5945AAF4" w:rsidR="00855BB1" w:rsidRPr="00263C41" w:rsidRDefault="00855BB1" w:rsidP="00F9274C">
      <w:pPr>
        <w:spacing w:before="240"/>
        <w:ind w:firstLine="709"/>
        <w:jc w:val="center"/>
        <w:rPr>
          <w:sz w:val="20"/>
          <w:szCs w:val="18"/>
          <w:lang w:eastAsia="tr-TR"/>
        </w:rPr>
      </w:pPr>
      <w:r w:rsidRPr="003B2698">
        <w:rPr>
          <w:sz w:val="20"/>
          <w:szCs w:val="18"/>
          <w:lang w:eastAsia="tr-TR"/>
        </w:rPr>
        <w:t>Kaynak:</w:t>
      </w:r>
      <w:r w:rsidRPr="00263C41">
        <w:rPr>
          <w:sz w:val="20"/>
          <w:szCs w:val="18"/>
          <w:lang w:eastAsia="tr-TR"/>
        </w:rPr>
        <w:t xml:space="preserve"> </w:t>
      </w:r>
      <w:r w:rsidR="00255C7D">
        <w:rPr>
          <w:sz w:val="20"/>
          <w:szCs w:val="18"/>
          <w:lang w:eastAsia="tr-TR"/>
        </w:rPr>
        <w:t xml:space="preserve">İşçi, </w:t>
      </w:r>
      <w:r w:rsidR="0085600C">
        <w:rPr>
          <w:sz w:val="20"/>
          <w:szCs w:val="18"/>
          <w:lang w:eastAsia="tr-TR"/>
        </w:rPr>
        <w:t>2008:</w:t>
      </w:r>
      <w:r w:rsidR="00F32A27">
        <w:rPr>
          <w:sz w:val="20"/>
          <w:szCs w:val="18"/>
          <w:lang w:eastAsia="tr-TR"/>
        </w:rPr>
        <w:t xml:space="preserve"> 966</w:t>
      </w:r>
    </w:p>
    <w:p w14:paraId="08D71B40" w14:textId="58005EE2" w:rsidR="00855BB1" w:rsidRDefault="00855BB1" w:rsidP="00855BB1">
      <w:pPr>
        <w:ind w:firstLine="709"/>
        <w:rPr>
          <w:lang w:eastAsia="tr-TR"/>
        </w:rPr>
      </w:pPr>
      <w:r>
        <w:rPr>
          <w:lang w:eastAsia="tr-TR"/>
        </w:rPr>
        <w:t xml:space="preserve">Yukarıdaki tabloda depremin </w:t>
      </w:r>
      <w:proofErr w:type="spellStart"/>
      <w:r>
        <w:rPr>
          <w:lang w:eastAsia="tr-TR"/>
        </w:rPr>
        <w:t>magnitüd</w:t>
      </w:r>
      <w:proofErr w:type="spellEnd"/>
      <w:r>
        <w:rPr>
          <w:lang w:eastAsia="tr-TR"/>
        </w:rPr>
        <w:t xml:space="preserve"> ölçeği ve </w:t>
      </w:r>
      <w:proofErr w:type="spellStart"/>
      <w:r>
        <w:rPr>
          <w:lang w:eastAsia="tr-TR"/>
        </w:rPr>
        <w:t>mercalli</w:t>
      </w:r>
      <w:proofErr w:type="spellEnd"/>
      <w:r>
        <w:rPr>
          <w:lang w:eastAsia="tr-TR"/>
        </w:rPr>
        <w:t xml:space="preserve"> şiddet skalası karşılaştırılması verilmiştir.</w:t>
      </w:r>
    </w:p>
    <w:p w14:paraId="3F3D1994" w14:textId="77777777" w:rsidR="00855BB1" w:rsidRDefault="00855BB1" w:rsidP="00855BB1">
      <w:pPr>
        <w:pStyle w:val="Balk3"/>
        <w:numPr>
          <w:ilvl w:val="1"/>
          <w:numId w:val="39"/>
        </w:numPr>
        <w:rPr>
          <w:lang w:eastAsia="tr-TR"/>
        </w:rPr>
      </w:pPr>
      <w:r>
        <w:rPr>
          <w:lang w:eastAsia="tr-TR"/>
        </w:rPr>
        <w:t xml:space="preserve"> </w:t>
      </w:r>
      <w:bookmarkStart w:id="61" w:name="_Toc62503430"/>
      <w:r>
        <w:rPr>
          <w:lang w:eastAsia="tr-TR"/>
        </w:rPr>
        <w:t xml:space="preserve">Deprem Sonrası </w:t>
      </w:r>
      <w:r>
        <w:rPr>
          <w:sz w:val="23"/>
          <w:szCs w:val="23"/>
        </w:rPr>
        <w:t>Binaların Hasarlarının Sınıflandırılması</w:t>
      </w:r>
      <w:bookmarkEnd w:id="61"/>
    </w:p>
    <w:p w14:paraId="10053E23" w14:textId="74CC6307" w:rsidR="00855BB1" w:rsidRDefault="00855BB1" w:rsidP="00855BB1">
      <w:pPr>
        <w:ind w:firstLine="709"/>
        <w:rPr>
          <w:lang w:eastAsia="tr-TR"/>
        </w:rPr>
      </w:pPr>
      <w:r>
        <w:rPr>
          <w:lang w:eastAsia="tr-TR"/>
        </w:rPr>
        <w:t>Deprem nedeniyle binalarda çeşitli düzeylerde hasarlar oluşm</w:t>
      </w:r>
      <w:r w:rsidR="0018547B">
        <w:rPr>
          <w:lang w:eastAsia="tr-TR"/>
        </w:rPr>
        <w:t>a</w:t>
      </w:r>
      <w:r>
        <w:rPr>
          <w:lang w:eastAsia="tr-TR"/>
        </w:rPr>
        <w:t>kt</w:t>
      </w:r>
      <w:r w:rsidR="0018547B">
        <w:rPr>
          <w:lang w:eastAsia="tr-TR"/>
        </w:rPr>
        <w:t>a</w:t>
      </w:r>
      <w:r>
        <w:rPr>
          <w:lang w:eastAsia="tr-TR"/>
        </w:rPr>
        <w:t>d</w:t>
      </w:r>
      <w:r w:rsidR="0018547B">
        <w:rPr>
          <w:lang w:eastAsia="tr-TR"/>
        </w:rPr>
        <w:t>ı</w:t>
      </w:r>
      <w:r>
        <w:rPr>
          <w:lang w:eastAsia="tr-TR"/>
        </w:rPr>
        <w:t>r. Oluşan hasarlar az hasarlı, orta hasarlı, ağır hasarlı veya yıkılmış olarak sınıflandırıl</w:t>
      </w:r>
      <w:r w:rsidR="0018547B">
        <w:rPr>
          <w:lang w:eastAsia="tr-TR"/>
        </w:rPr>
        <w:t>maktadır</w:t>
      </w:r>
      <w:r>
        <w:rPr>
          <w:lang w:eastAsia="tr-TR"/>
        </w:rPr>
        <w:t>. Az hasarlı binalarda; taşıyıcı elemanlarda sıva çatlaklıkları, bölme duvarlarda hafif çatlaklar, kısmi sıva dökülmeleri, çatı kalkan duvarlarda yıkılmalar olabilmektedir. Orta hasar binalarda; taşıyıcı elemanlarda sıva çatlaklarından daha derin çatlaklar, bölme duvarlarda kısmi ya da tamamen çatlaklar, sıvalar ve fayanslarda dökülmeler meydana gelebilmektedir. Ağır hasarlı binalarda; düşey taşıyıcı elemanlarda kesme çatlakları, binanın stabilizesinde bozulmalar, düşey taşıyıcı elemanlarda bükülmeler</w:t>
      </w:r>
      <w:r w:rsidR="00BB1014">
        <w:rPr>
          <w:lang w:eastAsia="tr-TR"/>
        </w:rPr>
        <w:t xml:space="preserve"> ve</w:t>
      </w:r>
      <w:r>
        <w:rPr>
          <w:lang w:eastAsia="tr-TR"/>
        </w:rPr>
        <w:t xml:space="preserve"> taşıma kapasitesinde bozulmalar görülmektedir </w:t>
      </w:r>
      <w:r>
        <w:rPr>
          <w:lang w:eastAsia="tr-TR"/>
        </w:rPr>
        <w:fldChar w:fldCharType="begin" w:fldLock="1"/>
      </w:r>
      <w:r w:rsidR="00492D45">
        <w:rPr>
          <w:lang w:eastAsia="tr-TR"/>
        </w:rPr>
        <w:instrText>ADDIN CSL_CITATION {"citationItems":[{"id":"ITEM-1","itemData":{"author":[{"dropping-particle":"","family":"Çatal","given":"Hikmet Hüseyin","non-dropping-particle":"","parse-names":false,"suffix":""}],"container-title":"ISAS2019, Ankara, Turkey","id":"ITEM-1","issue":"1","issued":{"date-parts":[["2019"]]},"page":"276-281","title":"Deprem Sonrası Düzenlenen Hasar Tespit Formlarının Kıyaslanması","type":"article-journal","volume":"4"},"uris":["http://www.mendeley.com/documents/?uuid=162c7283-f95a-42ec-84ab-96a387694c57"]}],"mendeley":{"formattedCitation":"(Çatal, 2019)","manualFormatting":"(Çatal, 2019: 277)","plainTextFormattedCitation":"(Çatal, 2019)","previouslyFormattedCitation":"(Çatal, 2019)"},"properties":{"noteIndex":0},"schema":"https://github.com/citation-style-language/schema/raw/master/csl-citation.json"}</w:instrText>
      </w:r>
      <w:r>
        <w:rPr>
          <w:lang w:eastAsia="tr-TR"/>
        </w:rPr>
        <w:fldChar w:fldCharType="separate"/>
      </w:r>
      <w:r w:rsidRPr="00DC492C">
        <w:rPr>
          <w:noProof/>
          <w:lang w:eastAsia="tr-TR"/>
        </w:rPr>
        <w:t>(Çatal, 2019</w:t>
      </w:r>
      <w:r>
        <w:rPr>
          <w:noProof/>
          <w:lang w:eastAsia="tr-TR"/>
        </w:rPr>
        <w:t>: 277</w:t>
      </w:r>
      <w:r w:rsidRPr="00DC492C">
        <w:rPr>
          <w:noProof/>
          <w:lang w:eastAsia="tr-TR"/>
        </w:rPr>
        <w:t>)</w:t>
      </w:r>
      <w:r>
        <w:rPr>
          <w:lang w:eastAsia="tr-TR"/>
        </w:rPr>
        <w:fldChar w:fldCharType="end"/>
      </w:r>
      <w:r>
        <w:rPr>
          <w:lang w:eastAsia="tr-TR"/>
        </w:rPr>
        <w:t>.</w:t>
      </w:r>
    </w:p>
    <w:p w14:paraId="1D2A2B1A" w14:textId="45F1D17E" w:rsidR="00855BB1" w:rsidRDefault="00855BB1" w:rsidP="00855BB1">
      <w:pPr>
        <w:ind w:firstLine="709"/>
        <w:jc w:val="left"/>
        <w:rPr>
          <w:b/>
          <w:bCs/>
          <w:lang w:eastAsia="tr-TR"/>
        </w:rPr>
      </w:pPr>
    </w:p>
    <w:p w14:paraId="68FEA337" w14:textId="52920047" w:rsidR="00D9536D" w:rsidRDefault="00D9536D" w:rsidP="00855BB1">
      <w:pPr>
        <w:ind w:firstLine="709"/>
        <w:jc w:val="left"/>
        <w:rPr>
          <w:b/>
          <w:bCs/>
          <w:lang w:eastAsia="tr-TR"/>
        </w:rPr>
      </w:pPr>
    </w:p>
    <w:p w14:paraId="46219276" w14:textId="10FC9D93" w:rsidR="003B2698" w:rsidRDefault="003B2698" w:rsidP="00855BB1">
      <w:pPr>
        <w:ind w:firstLine="709"/>
        <w:jc w:val="left"/>
        <w:rPr>
          <w:b/>
          <w:bCs/>
          <w:lang w:eastAsia="tr-TR"/>
        </w:rPr>
      </w:pPr>
    </w:p>
    <w:p w14:paraId="4635C8AC" w14:textId="77777777" w:rsidR="003B2698" w:rsidRDefault="003B2698" w:rsidP="00855BB1">
      <w:pPr>
        <w:ind w:firstLine="709"/>
        <w:jc w:val="left"/>
        <w:rPr>
          <w:b/>
          <w:bCs/>
          <w:lang w:eastAsia="tr-TR"/>
        </w:rPr>
      </w:pPr>
    </w:p>
    <w:p w14:paraId="22981105" w14:textId="2FE48917" w:rsidR="00D9536D" w:rsidRDefault="00D9536D" w:rsidP="00855BB1">
      <w:pPr>
        <w:ind w:firstLine="709"/>
        <w:jc w:val="left"/>
        <w:rPr>
          <w:b/>
          <w:bCs/>
          <w:lang w:eastAsia="tr-TR"/>
        </w:rPr>
      </w:pPr>
    </w:p>
    <w:p w14:paraId="1F78F4CA" w14:textId="7811C663" w:rsidR="003A3D55" w:rsidRPr="003A3D55" w:rsidRDefault="003A3D55" w:rsidP="003A3D55">
      <w:pPr>
        <w:jc w:val="center"/>
        <w:rPr>
          <w:b/>
          <w:bCs/>
        </w:rPr>
      </w:pPr>
      <w:bookmarkStart w:id="62" w:name="_Toc60611736"/>
      <w:r w:rsidRPr="003A3D55">
        <w:rPr>
          <w:b/>
          <w:bCs/>
        </w:rPr>
        <w:t xml:space="preserve">Tablo </w:t>
      </w:r>
      <w:r w:rsidRPr="003A3D55">
        <w:rPr>
          <w:b/>
          <w:bCs/>
        </w:rPr>
        <w:fldChar w:fldCharType="begin"/>
      </w:r>
      <w:r w:rsidRPr="003A3D55">
        <w:rPr>
          <w:b/>
          <w:bCs/>
        </w:rPr>
        <w:instrText xml:space="preserve"> SEQ Tablo \* ARABIC </w:instrText>
      </w:r>
      <w:r w:rsidRPr="003A3D55">
        <w:rPr>
          <w:b/>
          <w:bCs/>
        </w:rPr>
        <w:fldChar w:fldCharType="separate"/>
      </w:r>
      <w:r w:rsidR="0049697E">
        <w:rPr>
          <w:b/>
          <w:bCs/>
          <w:noProof/>
        </w:rPr>
        <w:t>4</w:t>
      </w:r>
      <w:r w:rsidRPr="003A3D55">
        <w:rPr>
          <w:b/>
          <w:bCs/>
        </w:rPr>
        <w:fldChar w:fldCharType="end"/>
      </w:r>
      <w:r w:rsidRPr="003A3D55">
        <w:rPr>
          <w:b/>
          <w:bCs/>
        </w:rPr>
        <w:t>.  Taş ve betonarme binalar için hasar tipleri</w:t>
      </w:r>
      <w:bookmarkEnd w:id="62"/>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1"/>
        <w:gridCol w:w="2831"/>
        <w:gridCol w:w="2832"/>
      </w:tblGrid>
      <w:tr w:rsidR="00855BB1" w14:paraId="3D79C40F" w14:textId="77777777" w:rsidTr="00502B06">
        <w:trPr>
          <w:trHeight w:val="608"/>
        </w:trPr>
        <w:tc>
          <w:tcPr>
            <w:tcW w:w="2831" w:type="dxa"/>
            <w:vAlign w:val="center"/>
          </w:tcPr>
          <w:p w14:paraId="75C455E4" w14:textId="77777777" w:rsidR="00855BB1" w:rsidRDefault="00855BB1" w:rsidP="00502B06">
            <w:pPr>
              <w:jc w:val="center"/>
              <w:rPr>
                <w:lang w:eastAsia="tr-TR"/>
              </w:rPr>
            </w:pPr>
            <w:r>
              <w:rPr>
                <w:lang w:eastAsia="tr-TR"/>
              </w:rPr>
              <w:t xml:space="preserve">Taş Bina </w:t>
            </w:r>
          </w:p>
        </w:tc>
        <w:tc>
          <w:tcPr>
            <w:tcW w:w="2831" w:type="dxa"/>
            <w:vAlign w:val="center"/>
          </w:tcPr>
          <w:p w14:paraId="081FF6AE" w14:textId="77777777" w:rsidR="00855BB1" w:rsidRDefault="00855BB1" w:rsidP="00502B06">
            <w:pPr>
              <w:jc w:val="center"/>
              <w:rPr>
                <w:lang w:eastAsia="tr-TR"/>
              </w:rPr>
            </w:pPr>
            <w:r>
              <w:rPr>
                <w:lang w:eastAsia="tr-TR"/>
              </w:rPr>
              <w:t xml:space="preserve">Betonarme Bina </w:t>
            </w:r>
          </w:p>
        </w:tc>
        <w:tc>
          <w:tcPr>
            <w:tcW w:w="2832" w:type="dxa"/>
            <w:vAlign w:val="center"/>
          </w:tcPr>
          <w:p w14:paraId="4D472596" w14:textId="77777777" w:rsidR="00855BB1" w:rsidRDefault="00855BB1" w:rsidP="00502B06">
            <w:pPr>
              <w:jc w:val="center"/>
              <w:rPr>
                <w:lang w:eastAsia="tr-TR"/>
              </w:rPr>
            </w:pPr>
            <w:r>
              <w:rPr>
                <w:lang w:eastAsia="tr-TR"/>
              </w:rPr>
              <w:t>Hasar Seviyesi</w:t>
            </w:r>
          </w:p>
        </w:tc>
      </w:tr>
      <w:tr w:rsidR="00855BB1" w14:paraId="2B954ED2" w14:textId="77777777" w:rsidTr="00502B06">
        <w:trPr>
          <w:trHeight w:val="1039"/>
        </w:trPr>
        <w:tc>
          <w:tcPr>
            <w:tcW w:w="2831" w:type="dxa"/>
            <w:vMerge w:val="restart"/>
          </w:tcPr>
          <w:p w14:paraId="036341C1" w14:textId="77777777" w:rsidR="00855BB1" w:rsidRDefault="00855BB1" w:rsidP="00502B06">
            <w:pPr>
              <w:jc w:val="center"/>
              <w:rPr>
                <w:lang w:eastAsia="tr-TR"/>
              </w:rPr>
            </w:pPr>
            <w:r w:rsidRPr="00FC3315">
              <w:rPr>
                <w:noProof/>
                <w:lang w:eastAsia="tr-TR"/>
              </w:rPr>
              <w:drawing>
                <wp:inline distT="0" distB="0" distL="0" distR="0" wp14:anchorId="7D86330E" wp14:editId="206197E6">
                  <wp:extent cx="990600" cy="3429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a:extLst>
                              <a:ext uri="{28A0092B-C50C-407E-A947-70E740481C1C}">
                                <a14:useLocalDpi xmlns:a14="http://schemas.microsoft.com/office/drawing/2010/main" val="0"/>
                              </a:ext>
                            </a:extLst>
                          </a:blip>
                          <a:srcRect l="449" t="3958" r="70469" b="2291"/>
                          <a:stretch/>
                        </pic:blipFill>
                        <pic:spPr bwMode="auto">
                          <a:xfrm>
                            <a:off x="0" y="0"/>
                            <a:ext cx="990600" cy="3429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1" w:type="dxa"/>
            <w:vMerge w:val="restart"/>
          </w:tcPr>
          <w:p w14:paraId="11DE3579" w14:textId="77777777" w:rsidR="00855BB1" w:rsidRDefault="00855BB1" w:rsidP="00502B06">
            <w:pPr>
              <w:jc w:val="center"/>
              <w:rPr>
                <w:lang w:eastAsia="tr-TR"/>
              </w:rPr>
            </w:pPr>
            <w:r w:rsidRPr="00FC3315">
              <w:rPr>
                <w:noProof/>
                <w:lang w:eastAsia="tr-TR"/>
              </w:rPr>
              <w:drawing>
                <wp:inline distT="0" distB="0" distL="0" distR="0" wp14:anchorId="5B0D171D" wp14:editId="203C9518">
                  <wp:extent cx="1059180" cy="3497580"/>
                  <wp:effectExtent l="0" t="0" r="7620" b="762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a:extLst>
                              <a:ext uri="{28A0092B-C50C-407E-A947-70E740481C1C}">
                                <a14:useLocalDpi xmlns:a14="http://schemas.microsoft.com/office/drawing/2010/main" val="0"/>
                              </a:ext>
                            </a:extLst>
                          </a:blip>
                          <a:srcRect l="32438" t="3958" r="36466" b="2291"/>
                          <a:stretch/>
                        </pic:blipFill>
                        <pic:spPr bwMode="auto">
                          <a:xfrm>
                            <a:off x="0" y="0"/>
                            <a:ext cx="1059180" cy="34975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2" w:type="dxa"/>
            <w:vAlign w:val="center"/>
          </w:tcPr>
          <w:p w14:paraId="14B62AD1" w14:textId="77777777" w:rsidR="00855BB1" w:rsidRDefault="00855BB1" w:rsidP="00502B06">
            <w:pPr>
              <w:rPr>
                <w:lang w:eastAsia="tr-TR"/>
              </w:rPr>
            </w:pPr>
            <w:r>
              <w:rPr>
                <w:lang w:eastAsia="tr-TR"/>
              </w:rPr>
              <w:t>Seviye 1: Az Hasarlı Bina</w:t>
            </w:r>
          </w:p>
        </w:tc>
      </w:tr>
      <w:tr w:rsidR="00855BB1" w14:paraId="1D815452" w14:textId="77777777" w:rsidTr="00502B06">
        <w:trPr>
          <w:trHeight w:val="1252"/>
        </w:trPr>
        <w:tc>
          <w:tcPr>
            <w:tcW w:w="2831" w:type="dxa"/>
            <w:vMerge/>
          </w:tcPr>
          <w:p w14:paraId="19FD9F4A" w14:textId="77777777" w:rsidR="00855BB1" w:rsidRDefault="00855BB1" w:rsidP="00502B06">
            <w:pPr>
              <w:jc w:val="center"/>
              <w:rPr>
                <w:lang w:eastAsia="tr-TR"/>
              </w:rPr>
            </w:pPr>
          </w:p>
        </w:tc>
        <w:tc>
          <w:tcPr>
            <w:tcW w:w="2831" w:type="dxa"/>
            <w:vMerge/>
          </w:tcPr>
          <w:p w14:paraId="31D49AEC" w14:textId="77777777" w:rsidR="00855BB1" w:rsidRDefault="00855BB1" w:rsidP="00502B06">
            <w:pPr>
              <w:jc w:val="center"/>
              <w:rPr>
                <w:lang w:eastAsia="tr-TR"/>
              </w:rPr>
            </w:pPr>
          </w:p>
        </w:tc>
        <w:tc>
          <w:tcPr>
            <w:tcW w:w="2832" w:type="dxa"/>
            <w:vAlign w:val="center"/>
          </w:tcPr>
          <w:p w14:paraId="44481CB0" w14:textId="77777777" w:rsidR="00855BB1" w:rsidRDefault="00855BB1" w:rsidP="00502B06">
            <w:pPr>
              <w:rPr>
                <w:lang w:eastAsia="tr-TR"/>
              </w:rPr>
            </w:pPr>
            <w:r>
              <w:rPr>
                <w:lang w:eastAsia="tr-TR"/>
              </w:rPr>
              <w:t>Seviye 2: Orta Hasarlı Bina</w:t>
            </w:r>
          </w:p>
        </w:tc>
      </w:tr>
      <w:tr w:rsidR="00855BB1" w14:paraId="02E77244" w14:textId="77777777" w:rsidTr="00502B06">
        <w:trPr>
          <w:trHeight w:val="1114"/>
        </w:trPr>
        <w:tc>
          <w:tcPr>
            <w:tcW w:w="2831" w:type="dxa"/>
            <w:vMerge/>
          </w:tcPr>
          <w:p w14:paraId="058C931A" w14:textId="77777777" w:rsidR="00855BB1" w:rsidRDefault="00855BB1" w:rsidP="00502B06">
            <w:pPr>
              <w:jc w:val="center"/>
              <w:rPr>
                <w:lang w:eastAsia="tr-TR"/>
              </w:rPr>
            </w:pPr>
          </w:p>
        </w:tc>
        <w:tc>
          <w:tcPr>
            <w:tcW w:w="2831" w:type="dxa"/>
            <w:vMerge/>
          </w:tcPr>
          <w:p w14:paraId="7CF40098" w14:textId="77777777" w:rsidR="00855BB1" w:rsidRDefault="00855BB1" w:rsidP="00502B06">
            <w:pPr>
              <w:jc w:val="center"/>
              <w:rPr>
                <w:lang w:eastAsia="tr-TR"/>
              </w:rPr>
            </w:pPr>
          </w:p>
        </w:tc>
        <w:tc>
          <w:tcPr>
            <w:tcW w:w="2832" w:type="dxa"/>
            <w:vAlign w:val="center"/>
          </w:tcPr>
          <w:p w14:paraId="37C7B13E" w14:textId="77777777" w:rsidR="00855BB1" w:rsidRDefault="00855BB1" w:rsidP="00502B06">
            <w:pPr>
              <w:rPr>
                <w:lang w:eastAsia="tr-TR"/>
              </w:rPr>
            </w:pPr>
            <w:r>
              <w:rPr>
                <w:lang w:eastAsia="tr-TR"/>
              </w:rPr>
              <w:t>Seviye 3: Ağır Hasarlı Bina</w:t>
            </w:r>
          </w:p>
        </w:tc>
      </w:tr>
      <w:tr w:rsidR="00855BB1" w14:paraId="03007B5E" w14:textId="77777777" w:rsidTr="00502B06">
        <w:trPr>
          <w:trHeight w:val="988"/>
        </w:trPr>
        <w:tc>
          <w:tcPr>
            <w:tcW w:w="2831" w:type="dxa"/>
            <w:vMerge/>
          </w:tcPr>
          <w:p w14:paraId="04174CE9" w14:textId="77777777" w:rsidR="00855BB1" w:rsidRDefault="00855BB1" w:rsidP="00502B06">
            <w:pPr>
              <w:jc w:val="center"/>
              <w:rPr>
                <w:lang w:eastAsia="tr-TR"/>
              </w:rPr>
            </w:pPr>
          </w:p>
        </w:tc>
        <w:tc>
          <w:tcPr>
            <w:tcW w:w="2831" w:type="dxa"/>
            <w:vMerge/>
          </w:tcPr>
          <w:p w14:paraId="0CEE2E96" w14:textId="77777777" w:rsidR="00855BB1" w:rsidRDefault="00855BB1" w:rsidP="00502B06">
            <w:pPr>
              <w:jc w:val="center"/>
              <w:rPr>
                <w:lang w:eastAsia="tr-TR"/>
              </w:rPr>
            </w:pPr>
          </w:p>
        </w:tc>
        <w:tc>
          <w:tcPr>
            <w:tcW w:w="2832" w:type="dxa"/>
            <w:vAlign w:val="center"/>
          </w:tcPr>
          <w:p w14:paraId="287DF3D8" w14:textId="77777777" w:rsidR="00855BB1" w:rsidRDefault="00855BB1" w:rsidP="00502B06">
            <w:pPr>
              <w:jc w:val="center"/>
              <w:rPr>
                <w:lang w:eastAsia="tr-TR"/>
              </w:rPr>
            </w:pPr>
            <w:r>
              <w:rPr>
                <w:lang w:eastAsia="tr-TR"/>
              </w:rPr>
              <w:t>Seviye 4: Çok Ağır Hasarlı Bina</w:t>
            </w:r>
          </w:p>
        </w:tc>
      </w:tr>
      <w:tr w:rsidR="00855BB1" w14:paraId="5760C3CC" w14:textId="77777777" w:rsidTr="00502B06">
        <w:tc>
          <w:tcPr>
            <w:tcW w:w="2831" w:type="dxa"/>
            <w:vMerge/>
          </w:tcPr>
          <w:p w14:paraId="44898630" w14:textId="77777777" w:rsidR="00855BB1" w:rsidRDefault="00855BB1" w:rsidP="00502B06">
            <w:pPr>
              <w:jc w:val="center"/>
              <w:rPr>
                <w:lang w:eastAsia="tr-TR"/>
              </w:rPr>
            </w:pPr>
          </w:p>
        </w:tc>
        <w:tc>
          <w:tcPr>
            <w:tcW w:w="2831" w:type="dxa"/>
            <w:vMerge/>
          </w:tcPr>
          <w:p w14:paraId="6AEDAC64" w14:textId="77777777" w:rsidR="00855BB1" w:rsidRDefault="00855BB1" w:rsidP="00502B06">
            <w:pPr>
              <w:jc w:val="center"/>
              <w:rPr>
                <w:lang w:eastAsia="tr-TR"/>
              </w:rPr>
            </w:pPr>
          </w:p>
        </w:tc>
        <w:tc>
          <w:tcPr>
            <w:tcW w:w="2832" w:type="dxa"/>
            <w:vAlign w:val="center"/>
          </w:tcPr>
          <w:p w14:paraId="3AFB57B6" w14:textId="77777777" w:rsidR="00855BB1" w:rsidRDefault="00855BB1" w:rsidP="00502B06">
            <w:pPr>
              <w:rPr>
                <w:lang w:eastAsia="tr-TR"/>
              </w:rPr>
            </w:pPr>
            <w:r>
              <w:rPr>
                <w:lang w:eastAsia="tr-TR"/>
              </w:rPr>
              <w:t>Seviye 5: Yıkım</w:t>
            </w:r>
          </w:p>
        </w:tc>
      </w:tr>
    </w:tbl>
    <w:p w14:paraId="36444B6B" w14:textId="3DC0BA72" w:rsidR="00855BB1" w:rsidRDefault="00855BB1" w:rsidP="00DA1041">
      <w:pPr>
        <w:ind w:firstLine="709"/>
        <w:jc w:val="center"/>
        <w:rPr>
          <w:b/>
          <w:bCs/>
          <w:sz w:val="20"/>
          <w:szCs w:val="18"/>
          <w:lang w:eastAsia="tr-TR"/>
        </w:rPr>
      </w:pPr>
      <w:r w:rsidRPr="00434E1C">
        <w:rPr>
          <w:sz w:val="20"/>
          <w:szCs w:val="18"/>
          <w:lang w:eastAsia="tr-TR"/>
        </w:rPr>
        <w:t>Kaynak:</w:t>
      </w:r>
      <w:r w:rsidRPr="00DA1041">
        <w:rPr>
          <w:b/>
          <w:bCs/>
          <w:sz w:val="20"/>
          <w:szCs w:val="18"/>
          <w:lang w:eastAsia="tr-TR"/>
        </w:rPr>
        <w:t xml:space="preserve"> </w:t>
      </w:r>
      <w:r w:rsidRPr="00DA1041">
        <w:rPr>
          <w:b/>
          <w:bCs/>
          <w:sz w:val="20"/>
          <w:szCs w:val="18"/>
          <w:lang w:eastAsia="tr-TR"/>
        </w:rPr>
        <w:fldChar w:fldCharType="begin" w:fldLock="1"/>
      </w:r>
      <w:r w:rsidR="00492D45">
        <w:rPr>
          <w:b/>
          <w:bCs/>
          <w:sz w:val="20"/>
          <w:szCs w:val="18"/>
          <w:lang w:eastAsia="tr-TR"/>
        </w:rPr>
        <w:instrText>ADDIN CSL_CITATION {"citationItems":[{"id":"ITEM-1","itemData":{"DOI":"10.1007/s10518-006-9005-2","author":[{"dropping-particle":"","family":"Schweier","given":"Christine","non-dropping-particle":"","parse-names":false,"suffix":""},{"dropping-particle":"","family":"Markus","given":"Michael","non-dropping-particle":"","parse-names":false,"suffix":""}],"container-title":"Bulletin of earthquake engineering","id":"ITEM-1","issued":{"date-parts":[["2006"]]},"page":"177-192","title":"Classification of Collapsed Buildings for Fast Damage and Loss Assessment","type":"article-journal"},"uris":["http://www.mendeley.com/documents/?uuid=5603fcb0-c760-4c78-860a-f4a2d512ce73"]}],"mendeley":{"formattedCitation":"(Schweier &amp; Markus, 2006)","manualFormatting":"Schweier ve Markus, 2006: 181","plainTextFormattedCitation":"(Schweier &amp; Markus, 2006)","previouslyFormattedCitation":"(Schweier &amp; Markus, 2006)"},"properties":{"noteIndex":0},"schema":"https://github.com/citation-style-language/schema/raw/master/csl-citation.json"}</w:instrText>
      </w:r>
      <w:r w:rsidRPr="00DA1041">
        <w:rPr>
          <w:b/>
          <w:bCs/>
          <w:sz w:val="20"/>
          <w:szCs w:val="18"/>
          <w:lang w:eastAsia="tr-TR"/>
        </w:rPr>
        <w:fldChar w:fldCharType="separate"/>
      </w:r>
      <w:r w:rsidRPr="00DA1041">
        <w:rPr>
          <w:bCs/>
          <w:noProof/>
          <w:sz w:val="20"/>
          <w:szCs w:val="18"/>
          <w:lang w:eastAsia="tr-TR"/>
        </w:rPr>
        <w:t>Schweier ve Markus, 2006: 181</w:t>
      </w:r>
      <w:r w:rsidRPr="00DA1041">
        <w:rPr>
          <w:b/>
          <w:bCs/>
          <w:sz w:val="20"/>
          <w:szCs w:val="18"/>
          <w:lang w:eastAsia="tr-TR"/>
        </w:rPr>
        <w:fldChar w:fldCharType="end"/>
      </w:r>
    </w:p>
    <w:p w14:paraId="5CADE634" w14:textId="7D701F15" w:rsidR="00D9536D" w:rsidRDefault="00D9536D" w:rsidP="00DA1041">
      <w:pPr>
        <w:ind w:firstLine="709"/>
        <w:jc w:val="center"/>
        <w:rPr>
          <w:b/>
          <w:bCs/>
          <w:sz w:val="20"/>
          <w:szCs w:val="18"/>
          <w:lang w:eastAsia="tr-TR"/>
        </w:rPr>
      </w:pPr>
    </w:p>
    <w:p w14:paraId="51656CBA" w14:textId="77777777" w:rsidR="004C4287" w:rsidRDefault="004C4287" w:rsidP="00DA1041">
      <w:pPr>
        <w:ind w:firstLine="709"/>
        <w:jc w:val="center"/>
        <w:rPr>
          <w:b/>
          <w:bCs/>
          <w:sz w:val="20"/>
          <w:szCs w:val="18"/>
          <w:lang w:eastAsia="tr-TR"/>
        </w:rPr>
      </w:pPr>
    </w:p>
    <w:p w14:paraId="3834CF88" w14:textId="3C04BB3B" w:rsidR="00D9536D" w:rsidRDefault="00D9536D" w:rsidP="00D9536D">
      <w:pPr>
        <w:jc w:val="center"/>
        <w:rPr>
          <w:noProof/>
        </w:rPr>
      </w:pPr>
      <w:r w:rsidRPr="00F34CF7">
        <w:rPr>
          <w:noProof/>
          <w:sz w:val="20"/>
          <w:szCs w:val="18"/>
          <w:lang w:eastAsia="tr-TR"/>
        </w:rPr>
        <mc:AlternateContent>
          <mc:Choice Requires="wps">
            <w:drawing>
              <wp:anchor distT="45720" distB="45720" distL="114300" distR="114300" simplePos="0" relativeHeight="251721728" behindDoc="0" locked="0" layoutInCell="1" allowOverlap="1" wp14:anchorId="5D0A785C" wp14:editId="75B84719">
                <wp:simplePos x="0" y="0"/>
                <wp:positionH relativeFrom="margin">
                  <wp:align>right</wp:align>
                </wp:positionH>
                <wp:positionV relativeFrom="paragraph">
                  <wp:posOffset>0</wp:posOffset>
                </wp:positionV>
                <wp:extent cx="5372100" cy="2095500"/>
                <wp:effectExtent l="0" t="0" r="0" b="0"/>
                <wp:wrapTopAndBottom/>
                <wp:docPr id="2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2095500"/>
                        </a:xfrm>
                        <a:prstGeom prst="rect">
                          <a:avLst/>
                        </a:prstGeom>
                        <a:solidFill>
                          <a:srgbClr val="FFFFFF"/>
                        </a:solidFill>
                        <a:ln w="9525">
                          <a:noFill/>
                          <a:miter lim="800000"/>
                          <a:headEnd/>
                          <a:tailEnd/>
                        </a:ln>
                      </wps:spPr>
                      <wps:txbx>
                        <w:txbxContent>
                          <w:p w14:paraId="6FB32F94" w14:textId="6C1FCF0D" w:rsidR="003D0E00" w:rsidRPr="00184C9A" w:rsidRDefault="003D0E00" w:rsidP="00D9536D">
                            <w:pPr>
                              <w:jc w:val="center"/>
                              <w:rPr>
                                <w:b/>
                                <w:bCs/>
                              </w:rPr>
                            </w:pPr>
                            <w:bookmarkStart w:id="63" w:name="_Toc60611624"/>
                            <w:r w:rsidRPr="00184C9A">
                              <w:rPr>
                                <w:b/>
                                <w:bCs/>
                              </w:rPr>
                              <w:t xml:space="preserve">Şekil </w:t>
                            </w:r>
                            <w:r w:rsidRPr="00184C9A">
                              <w:rPr>
                                <w:b/>
                                <w:bCs/>
                              </w:rPr>
                              <w:fldChar w:fldCharType="begin"/>
                            </w:r>
                            <w:r w:rsidRPr="00184C9A">
                              <w:rPr>
                                <w:b/>
                                <w:bCs/>
                              </w:rPr>
                              <w:instrText xml:space="preserve"> SEQ Şekil \* ARABIC </w:instrText>
                            </w:r>
                            <w:r w:rsidRPr="00184C9A">
                              <w:rPr>
                                <w:b/>
                                <w:bCs/>
                              </w:rPr>
                              <w:fldChar w:fldCharType="separate"/>
                            </w:r>
                            <w:r w:rsidR="0049697E">
                              <w:rPr>
                                <w:b/>
                                <w:bCs/>
                                <w:noProof/>
                              </w:rPr>
                              <w:t>7</w:t>
                            </w:r>
                            <w:r w:rsidRPr="00184C9A">
                              <w:rPr>
                                <w:b/>
                                <w:bCs/>
                              </w:rPr>
                              <w:fldChar w:fldCharType="end"/>
                            </w:r>
                            <w:r w:rsidRPr="00184C9A">
                              <w:rPr>
                                <w:b/>
                                <w:bCs/>
                              </w:rPr>
                              <w:t xml:space="preserve">. </w:t>
                            </w:r>
                            <w:r>
                              <w:rPr>
                                <w:b/>
                                <w:bCs/>
                              </w:rPr>
                              <w:t xml:space="preserve"> </w:t>
                            </w:r>
                            <w:r w:rsidRPr="00184C9A">
                              <w:rPr>
                                <w:b/>
                                <w:bCs/>
                              </w:rPr>
                              <w:t>Az Hasarlı, Orta H</w:t>
                            </w:r>
                            <w:r>
                              <w:rPr>
                                <w:b/>
                                <w:bCs/>
                              </w:rPr>
                              <w:t>a</w:t>
                            </w:r>
                            <w:r w:rsidRPr="00184C9A">
                              <w:rPr>
                                <w:b/>
                                <w:bCs/>
                              </w:rPr>
                              <w:t>sarlı ve Ağır Hasarlı Bina Örnekleri</w:t>
                            </w:r>
                            <w:bookmarkEnd w:id="63"/>
                          </w:p>
                          <w:p w14:paraId="48352B3D" w14:textId="77777777" w:rsidR="003D0E00" w:rsidRDefault="003D0E00" w:rsidP="00D9536D">
                            <w:r>
                              <w:rPr>
                                <w:noProof/>
                              </w:rPr>
                              <w:drawing>
                                <wp:inline distT="0" distB="0" distL="0" distR="0" wp14:anchorId="3AC8A158" wp14:editId="3DE2932C">
                                  <wp:extent cx="5189220" cy="2057400"/>
                                  <wp:effectExtent l="0" t="0" r="0"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a:extLst>
                                              <a:ext uri="{28A0092B-C50C-407E-A947-70E740481C1C}">
                                                <a14:useLocalDpi xmlns:a14="http://schemas.microsoft.com/office/drawing/2010/main" val="0"/>
                                              </a:ext>
                                            </a:extLst>
                                          </a:blip>
                                          <a:srcRect t="6865" b="31350"/>
                                          <a:stretch/>
                                        </pic:blipFill>
                                        <pic:spPr bwMode="auto">
                                          <a:xfrm>
                                            <a:off x="0" y="0"/>
                                            <a:ext cx="5189220" cy="20574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0A785C" id="_x0000_s1034" type="#_x0000_t202" style="position:absolute;left:0;text-align:left;margin-left:371.8pt;margin-top:0;width:423pt;height:165pt;z-index:2517217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" stroked="f">
                <v:textbox>
                  <w:txbxContent>
                    <w:p w14:paraId="6FB32F94" w14:textId="6C1FCF0D" w:rsidR="003D0E00" w:rsidRPr="00184C9A" w:rsidRDefault="003D0E00" w:rsidP="00D9536D">
                      <w:pPr>
                        <w:jc w:val="center"/>
                        <w:rPr>
                          <w:b/>
                          <w:bCs/>
                        </w:rPr>
                      </w:pPr>
                      <w:bookmarkStart w:id="64" w:name="_Toc60611624"/>
                      <w:r w:rsidRPr="00184C9A">
                        <w:rPr>
                          <w:b/>
                          <w:bCs/>
                        </w:rPr>
                        <w:t xml:space="preserve">Şekil </w:t>
                      </w:r>
                      <w:r w:rsidRPr="00184C9A">
                        <w:rPr>
                          <w:b/>
                          <w:bCs/>
                        </w:rPr>
                        <w:fldChar w:fldCharType="begin"/>
                      </w:r>
                      <w:r w:rsidRPr="00184C9A">
                        <w:rPr>
                          <w:b/>
                          <w:bCs/>
                        </w:rPr>
                        <w:instrText xml:space="preserve"> SEQ Şekil \* ARABIC </w:instrText>
                      </w:r>
                      <w:r w:rsidRPr="00184C9A">
                        <w:rPr>
                          <w:b/>
                          <w:bCs/>
                        </w:rPr>
                        <w:fldChar w:fldCharType="separate"/>
                      </w:r>
                      <w:r w:rsidR="0049697E">
                        <w:rPr>
                          <w:b/>
                          <w:bCs/>
                          <w:noProof/>
                        </w:rPr>
                        <w:t>7</w:t>
                      </w:r>
                      <w:r w:rsidRPr="00184C9A">
                        <w:rPr>
                          <w:b/>
                          <w:bCs/>
                        </w:rPr>
                        <w:fldChar w:fldCharType="end"/>
                      </w:r>
                      <w:r w:rsidRPr="00184C9A">
                        <w:rPr>
                          <w:b/>
                          <w:bCs/>
                        </w:rPr>
                        <w:t xml:space="preserve">. </w:t>
                      </w:r>
                      <w:r>
                        <w:rPr>
                          <w:b/>
                          <w:bCs/>
                        </w:rPr>
                        <w:t xml:space="preserve"> </w:t>
                      </w:r>
                      <w:r w:rsidRPr="00184C9A">
                        <w:rPr>
                          <w:b/>
                          <w:bCs/>
                        </w:rPr>
                        <w:t>Az Hasarlı, Orta H</w:t>
                      </w:r>
                      <w:r>
                        <w:rPr>
                          <w:b/>
                          <w:bCs/>
                        </w:rPr>
                        <w:t>a</w:t>
                      </w:r>
                      <w:r w:rsidRPr="00184C9A">
                        <w:rPr>
                          <w:b/>
                          <w:bCs/>
                        </w:rPr>
                        <w:t>sarlı ve Ağır Hasarlı Bina Örnekleri</w:t>
                      </w:r>
                      <w:bookmarkEnd w:id="64"/>
                    </w:p>
                    <w:p w14:paraId="48352B3D" w14:textId="77777777" w:rsidR="003D0E00" w:rsidRDefault="003D0E00" w:rsidP="00D9536D">
                      <w:r>
                        <w:rPr>
                          <w:noProof/>
                        </w:rPr>
                        <w:drawing>
                          <wp:inline distT="0" distB="0" distL="0" distR="0" wp14:anchorId="3AC8A158" wp14:editId="3DE2932C">
                            <wp:extent cx="5189220" cy="2057400"/>
                            <wp:effectExtent l="0" t="0" r="0"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a:extLst>
                                        <a:ext uri="{28A0092B-C50C-407E-A947-70E740481C1C}">
                                          <a14:useLocalDpi xmlns:a14="http://schemas.microsoft.com/office/drawing/2010/main" val="0"/>
                                        </a:ext>
                                      </a:extLst>
                                    </a:blip>
                                    <a:srcRect t="6865" b="31350"/>
                                    <a:stretch/>
                                  </pic:blipFill>
                                  <pic:spPr bwMode="auto">
                                    <a:xfrm>
                                      <a:off x="0" y="0"/>
                                      <a:ext cx="5189220" cy="20574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margin"/>
              </v:shape>
            </w:pict>
          </mc:Fallback>
        </mc:AlternateContent>
      </w:r>
      <w:r w:rsidRPr="00F34CF7">
        <w:rPr>
          <w:noProof/>
          <w:sz w:val="20"/>
          <w:szCs w:val="18"/>
        </w:rPr>
        <w:t>Kaynak :</w:t>
      </w:r>
      <w:r w:rsidRPr="00206CA6">
        <w:rPr>
          <w:noProof/>
          <w:sz w:val="20"/>
          <w:szCs w:val="18"/>
        </w:rPr>
        <w:t xml:space="preserve">  </w:t>
      </w:r>
      <w:r w:rsidRPr="00206CA6">
        <w:rPr>
          <w:sz w:val="20"/>
          <w:szCs w:val="18"/>
          <w:lang w:eastAsia="tr-TR"/>
        </w:rPr>
        <w:fldChar w:fldCharType="begin" w:fldLock="1"/>
      </w:r>
      <w:r w:rsidR="00492D45">
        <w:rPr>
          <w:sz w:val="20"/>
          <w:szCs w:val="18"/>
          <w:lang w:eastAsia="tr-TR"/>
        </w:rPr>
        <w:instrText>ADDIN CSL_CITATION {"citationItems":[{"id":"ITEM-1","itemData":{"author":[{"dropping-particle":"","family":"Çatal","given":"Hikmet Hüseyin","non-dropping-particle":"","parse-names":false,"suffix":""}],"container-title":"ISAS2019, Ankara, Turkey","id":"ITEM-1","issue":"1","issued":{"date-parts":[["2019"]]},"page":"276-281","title":"Deprem Sonrası Düzenlenen Hasar Tespit Formlarının Kıyaslanması","type":"article-journal","volume":"4"},"uris":["http://www.mendeley.com/documents/?uuid=162c7283-f95a-42ec-84ab-96a387694c57"]}],"mendeley":{"formattedCitation":"(Çatal, 2019)","manualFormatting":"Çatal, 2019: 277","plainTextFormattedCitation":"(Çatal, 2019)","previouslyFormattedCitation":"(Çatal, 2019)"},"properties":{"noteIndex":0},"schema":"https://github.com/citation-style-language/schema/raw/master/csl-citation.json"}</w:instrText>
      </w:r>
      <w:r w:rsidRPr="00206CA6">
        <w:rPr>
          <w:sz w:val="20"/>
          <w:szCs w:val="18"/>
          <w:lang w:eastAsia="tr-TR"/>
        </w:rPr>
        <w:fldChar w:fldCharType="separate"/>
      </w:r>
      <w:r w:rsidRPr="00206CA6">
        <w:rPr>
          <w:noProof/>
          <w:sz w:val="20"/>
          <w:szCs w:val="18"/>
          <w:lang w:eastAsia="tr-TR"/>
        </w:rPr>
        <w:t>Çatal, 2019: 277</w:t>
      </w:r>
      <w:r w:rsidRPr="00206CA6">
        <w:rPr>
          <w:sz w:val="20"/>
          <w:szCs w:val="18"/>
          <w:lang w:eastAsia="tr-TR"/>
        </w:rPr>
        <w:fldChar w:fldCharType="end"/>
      </w:r>
    </w:p>
    <w:p w14:paraId="11543A38" w14:textId="674A38F4" w:rsidR="00CC11CF" w:rsidRDefault="00CC11CF" w:rsidP="00DA1041">
      <w:pPr>
        <w:ind w:firstLine="709"/>
        <w:jc w:val="center"/>
        <w:rPr>
          <w:b/>
          <w:bCs/>
          <w:sz w:val="20"/>
          <w:szCs w:val="18"/>
          <w:lang w:eastAsia="tr-TR"/>
        </w:rPr>
      </w:pPr>
    </w:p>
    <w:p w14:paraId="2577D4D7" w14:textId="58DDE1AE" w:rsidR="00CC11CF" w:rsidRDefault="00CC11CF" w:rsidP="00DA1041">
      <w:pPr>
        <w:ind w:firstLine="709"/>
        <w:jc w:val="center"/>
        <w:rPr>
          <w:b/>
          <w:bCs/>
          <w:sz w:val="20"/>
          <w:szCs w:val="18"/>
          <w:lang w:eastAsia="tr-TR"/>
        </w:rPr>
      </w:pPr>
    </w:p>
    <w:p w14:paraId="750E0755" w14:textId="395638DF" w:rsidR="00855BB1" w:rsidRPr="00F31FBA" w:rsidRDefault="00F31FBA" w:rsidP="00F31FBA">
      <w:pPr>
        <w:jc w:val="center"/>
        <w:rPr>
          <w:b/>
          <w:bCs/>
          <w:lang w:eastAsia="tr-TR"/>
        </w:rPr>
      </w:pPr>
      <w:bookmarkStart w:id="65" w:name="_Toc60611737"/>
      <w:r w:rsidRPr="00F31FBA">
        <w:rPr>
          <w:b/>
          <w:bCs/>
        </w:rPr>
        <w:t xml:space="preserve">Tablo </w:t>
      </w:r>
      <w:r w:rsidRPr="00F31FBA">
        <w:rPr>
          <w:b/>
          <w:bCs/>
        </w:rPr>
        <w:fldChar w:fldCharType="begin"/>
      </w:r>
      <w:r w:rsidRPr="00F31FBA">
        <w:rPr>
          <w:b/>
          <w:bCs/>
        </w:rPr>
        <w:instrText xml:space="preserve"> SEQ Tablo \* ARABIC </w:instrText>
      </w:r>
      <w:r w:rsidRPr="00F31FBA">
        <w:rPr>
          <w:b/>
          <w:bCs/>
        </w:rPr>
        <w:fldChar w:fldCharType="separate"/>
      </w:r>
      <w:r w:rsidR="0049697E">
        <w:rPr>
          <w:b/>
          <w:bCs/>
          <w:noProof/>
        </w:rPr>
        <w:t>5</w:t>
      </w:r>
      <w:r w:rsidRPr="00F31FBA">
        <w:rPr>
          <w:b/>
          <w:bCs/>
        </w:rPr>
        <w:fldChar w:fldCharType="end"/>
      </w:r>
      <w:r w:rsidRPr="00F31FBA">
        <w:rPr>
          <w:b/>
          <w:bCs/>
        </w:rPr>
        <w:t xml:space="preserve">.  Afet </w:t>
      </w:r>
      <w:r w:rsidR="00D9534D" w:rsidRPr="00F31FBA">
        <w:rPr>
          <w:b/>
          <w:bCs/>
        </w:rPr>
        <w:t xml:space="preserve">Sonrası Binaların Hasar Durumları </w:t>
      </w:r>
      <w:r w:rsidR="00D9534D">
        <w:rPr>
          <w:b/>
          <w:bCs/>
        </w:rPr>
        <w:t>v</w:t>
      </w:r>
      <w:r w:rsidR="00D9534D" w:rsidRPr="00F31FBA">
        <w:rPr>
          <w:b/>
          <w:bCs/>
        </w:rPr>
        <w:t>e Sınıflandırılması</w:t>
      </w:r>
      <w:bookmarkEnd w:id="65"/>
    </w:p>
    <w:tbl>
      <w:tblPr>
        <w:tblStyle w:val="TabloKlavuzu"/>
        <w:tblW w:w="0" w:type="auto"/>
        <w:tblLook w:val="04A0" w:firstRow="1" w:lastRow="0" w:firstColumn="1" w:lastColumn="0" w:noHBand="0" w:noVBand="1"/>
      </w:tblPr>
      <w:tblGrid>
        <w:gridCol w:w="2831"/>
        <w:gridCol w:w="2831"/>
        <w:gridCol w:w="2832"/>
      </w:tblGrid>
      <w:tr w:rsidR="00855BB1" w14:paraId="345F5FA3" w14:textId="77777777" w:rsidTr="00CB3244">
        <w:trPr>
          <w:trHeight w:val="535"/>
        </w:trPr>
        <w:tc>
          <w:tcPr>
            <w:tcW w:w="2831" w:type="dxa"/>
            <w:shd w:val="clear" w:color="auto" w:fill="D9D9D9" w:themeFill="background1" w:themeFillShade="D9"/>
            <w:vAlign w:val="center"/>
          </w:tcPr>
          <w:tbl>
            <w:tblPr>
              <w:tblW w:w="0" w:type="auto"/>
              <w:tblBorders>
                <w:top w:val="nil"/>
                <w:left w:val="nil"/>
                <w:bottom w:val="nil"/>
                <w:right w:val="nil"/>
              </w:tblBorders>
              <w:tblLook w:val="0000" w:firstRow="0" w:lastRow="0" w:firstColumn="0" w:lastColumn="0" w:noHBand="0" w:noVBand="0"/>
            </w:tblPr>
            <w:tblGrid>
              <w:gridCol w:w="1164"/>
              <w:gridCol w:w="222"/>
              <w:gridCol w:w="222"/>
            </w:tblGrid>
            <w:tr w:rsidR="00855BB1" w:rsidRPr="00FC7003" w14:paraId="4192C02E" w14:textId="77777777" w:rsidTr="00502B06">
              <w:trPr>
                <w:trHeight w:val="99"/>
              </w:trPr>
              <w:tc>
                <w:tcPr>
                  <w:tcW w:w="0" w:type="auto"/>
                </w:tcPr>
                <w:p w14:paraId="363C4250" w14:textId="77777777" w:rsidR="00855BB1" w:rsidRPr="00FC7003" w:rsidRDefault="00855BB1" w:rsidP="00502B06">
                  <w:pPr>
                    <w:autoSpaceDE w:val="0"/>
                    <w:autoSpaceDN w:val="0"/>
                    <w:adjustRightInd w:val="0"/>
                    <w:spacing w:after="0" w:line="240" w:lineRule="auto"/>
                    <w:jc w:val="center"/>
                    <w:rPr>
                      <w:rFonts w:cs="Times New Roman"/>
                      <w:b/>
                      <w:bCs/>
                      <w:color w:val="000000"/>
                      <w:sz w:val="22"/>
                    </w:rPr>
                  </w:pPr>
                  <w:r w:rsidRPr="00FC7003">
                    <w:rPr>
                      <w:rFonts w:cs="Times New Roman"/>
                      <w:b/>
                      <w:bCs/>
                      <w:color w:val="000000"/>
                      <w:sz w:val="22"/>
                    </w:rPr>
                    <w:t>Hasar tipi</w:t>
                  </w:r>
                </w:p>
              </w:tc>
              <w:tc>
                <w:tcPr>
                  <w:tcW w:w="0" w:type="auto"/>
                </w:tcPr>
                <w:p w14:paraId="40C8C969" w14:textId="77777777" w:rsidR="00855BB1" w:rsidRPr="00FC7003" w:rsidRDefault="00855BB1" w:rsidP="00502B06">
                  <w:pPr>
                    <w:autoSpaceDE w:val="0"/>
                    <w:autoSpaceDN w:val="0"/>
                    <w:adjustRightInd w:val="0"/>
                    <w:spacing w:after="0" w:line="240" w:lineRule="auto"/>
                    <w:jc w:val="center"/>
                    <w:rPr>
                      <w:rFonts w:cs="Times New Roman"/>
                      <w:color w:val="000000"/>
                      <w:sz w:val="22"/>
                    </w:rPr>
                  </w:pPr>
                </w:p>
              </w:tc>
              <w:tc>
                <w:tcPr>
                  <w:tcW w:w="0" w:type="auto"/>
                </w:tcPr>
                <w:p w14:paraId="71E38C85" w14:textId="77777777" w:rsidR="00855BB1" w:rsidRPr="00FC7003" w:rsidRDefault="00855BB1" w:rsidP="00502B06">
                  <w:pPr>
                    <w:autoSpaceDE w:val="0"/>
                    <w:autoSpaceDN w:val="0"/>
                    <w:adjustRightInd w:val="0"/>
                    <w:spacing w:after="0" w:line="240" w:lineRule="auto"/>
                    <w:jc w:val="center"/>
                    <w:rPr>
                      <w:rFonts w:cs="Times New Roman"/>
                      <w:color w:val="000000"/>
                      <w:sz w:val="22"/>
                    </w:rPr>
                  </w:pPr>
                </w:p>
              </w:tc>
            </w:tr>
          </w:tbl>
          <w:p w14:paraId="35E373E9" w14:textId="77777777" w:rsidR="00855BB1" w:rsidRDefault="00855BB1" w:rsidP="00502B06">
            <w:pPr>
              <w:jc w:val="center"/>
              <w:rPr>
                <w:b/>
                <w:bCs/>
                <w:lang w:eastAsia="tr-TR"/>
              </w:rPr>
            </w:pPr>
          </w:p>
        </w:tc>
        <w:tc>
          <w:tcPr>
            <w:tcW w:w="2831" w:type="dxa"/>
            <w:shd w:val="clear" w:color="auto" w:fill="D9D9D9" w:themeFill="background1" w:themeFillShade="D9"/>
            <w:vAlign w:val="center"/>
          </w:tcPr>
          <w:p w14:paraId="71E28B42" w14:textId="77777777" w:rsidR="00855BB1" w:rsidRDefault="00855BB1" w:rsidP="00502B06">
            <w:pPr>
              <w:jc w:val="center"/>
              <w:rPr>
                <w:b/>
                <w:bCs/>
                <w:lang w:eastAsia="tr-TR"/>
              </w:rPr>
            </w:pPr>
            <w:r>
              <w:rPr>
                <w:b/>
                <w:bCs/>
                <w:lang w:eastAsia="tr-TR"/>
              </w:rPr>
              <w:t>Hasar Tanımı</w:t>
            </w:r>
          </w:p>
        </w:tc>
        <w:tc>
          <w:tcPr>
            <w:tcW w:w="2832" w:type="dxa"/>
            <w:shd w:val="clear" w:color="auto" w:fill="D9D9D9" w:themeFill="background1" w:themeFillShade="D9"/>
            <w:vAlign w:val="center"/>
          </w:tcPr>
          <w:p w14:paraId="1B05461C" w14:textId="77777777" w:rsidR="00855BB1" w:rsidRPr="00FC7003" w:rsidRDefault="00855BB1" w:rsidP="00502B06">
            <w:pPr>
              <w:jc w:val="center"/>
              <w:rPr>
                <w:b/>
                <w:bCs/>
                <w:lang w:eastAsia="tr-TR"/>
              </w:rPr>
            </w:pPr>
            <w:r w:rsidRPr="00FC7003">
              <w:rPr>
                <w:b/>
                <w:bCs/>
                <w:lang w:eastAsia="tr-TR"/>
              </w:rPr>
              <w:t>Örnek</w:t>
            </w:r>
          </w:p>
        </w:tc>
      </w:tr>
      <w:tr w:rsidR="00855BB1" w14:paraId="28CACCE8" w14:textId="77777777" w:rsidTr="00502B06">
        <w:tc>
          <w:tcPr>
            <w:tcW w:w="2831" w:type="dxa"/>
          </w:tcPr>
          <w:tbl>
            <w:tblPr>
              <w:tblW w:w="0" w:type="auto"/>
              <w:tblBorders>
                <w:top w:val="nil"/>
                <w:left w:val="nil"/>
                <w:bottom w:val="nil"/>
                <w:right w:val="nil"/>
              </w:tblBorders>
              <w:tblLook w:val="0000" w:firstRow="0" w:lastRow="0" w:firstColumn="0" w:lastColumn="0" w:noHBand="0" w:noVBand="0"/>
            </w:tblPr>
            <w:tblGrid>
              <w:gridCol w:w="2300"/>
            </w:tblGrid>
            <w:tr w:rsidR="00855BB1" w:rsidRPr="00FC7003" w14:paraId="684AF6B7" w14:textId="77777777" w:rsidTr="00502B06">
              <w:trPr>
                <w:trHeight w:val="289"/>
              </w:trPr>
              <w:tc>
                <w:tcPr>
                  <w:tcW w:w="0" w:type="auto"/>
                </w:tcPr>
                <w:p w14:paraId="49E4C449" w14:textId="77777777" w:rsidR="00855BB1" w:rsidRPr="00FC7003" w:rsidRDefault="00855BB1" w:rsidP="00502B06">
                  <w:pPr>
                    <w:autoSpaceDE w:val="0"/>
                    <w:autoSpaceDN w:val="0"/>
                    <w:adjustRightInd w:val="0"/>
                    <w:spacing w:after="0" w:line="240" w:lineRule="auto"/>
                    <w:jc w:val="left"/>
                    <w:rPr>
                      <w:rFonts w:cs="Times New Roman"/>
                      <w:color w:val="000000"/>
                      <w:sz w:val="22"/>
                    </w:rPr>
                  </w:pPr>
                  <w:r w:rsidRPr="00FC7003">
                    <w:rPr>
                      <w:rFonts w:cs="Times New Roman"/>
                      <w:color w:val="000000"/>
                      <w:sz w:val="22"/>
                    </w:rPr>
                    <w:t>Ağır hasarlı veya yıkım</w:t>
                  </w:r>
                </w:p>
              </w:tc>
            </w:tr>
          </w:tbl>
          <w:p w14:paraId="1EE7AE4A" w14:textId="77777777" w:rsidR="00855BB1" w:rsidRDefault="00855BB1" w:rsidP="00502B06">
            <w:pPr>
              <w:jc w:val="left"/>
              <w:rPr>
                <w:b/>
                <w:bCs/>
                <w:lang w:eastAsia="tr-TR"/>
              </w:rPr>
            </w:pPr>
          </w:p>
        </w:tc>
        <w:tc>
          <w:tcPr>
            <w:tcW w:w="2831" w:type="dxa"/>
          </w:tcPr>
          <w:tbl>
            <w:tblPr>
              <w:tblW w:w="0" w:type="auto"/>
              <w:tblBorders>
                <w:top w:val="nil"/>
                <w:left w:val="nil"/>
                <w:bottom w:val="nil"/>
                <w:right w:val="nil"/>
              </w:tblBorders>
              <w:tblLook w:val="0000" w:firstRow="0" w:lastRow="0" w:firstColumn="0" w:lastColumn="0" w:noHBand="0" w:noVBand="0"/>
            </w:tblPr>
            <w:tblGrid>
              <w:gridCol w:w="2615"/>
            </w:tblGrid>
            <w:tr w:rsidR="00855BB1" w:rsidRPr="00FC7003" w14:paraId="1BC81EB8" w14:textId="77777777" w:rsidTr="00502B06">
              <w:trPr>
                <w:trHeight w:val="289"/>
              </w:trPr>
              <w:tc>
                <w:tcPr>
                  <w:tcW w:w="0" w:type="auto"/>
                </w:tcPr>
                <w:p w14:paraId="3915FE43" w14:textId="77777777" w:rsidR="00855BB1" w:rsidRPr="00FC7003" w:rsidRDefault="00855BB1" w:rsidP="00502B06">
                  <w:pPr>
                    <w:autoSpaceDE w:val="0"/>
                    <w:autoSpaceDN w:val="0"/>
                    <w:adjustRightInd w:val="0"/>
                    <w:spacing w:after="0" w:line="240" w:lineRule="auto"/>
                    <w:jc w:val="left"/>
                    <w:rPr>
                      <w:rFonts w:cs="Times New Roman"/>
                      <w:color w:val="000000"/>
                      <w:sz w:val="22"/>
                    </w:rPr>
                  </w:pPr>
                  <w:r w:rsidRPr="00FC7003">
                    <w:rPr>
                      <w:rFonts w:cs="Times New Roman"/>
                      <w:color w:val="000000"/>
                      <w:sz w:val="22"/>
                    </w:rPr>
                    <w:t xml:space="preserve">Bina kullanılamaz durumdadır. </w:t>
                  </w:r>
                </w:p>
              </w:tc>
            </w:tr>
            <w:tr w:rsidR="00855BB1" w:rsidRPr="00FC7003" w14:paraId="635E57B8" w14:textId="77777777" w:rsidTr="00502B06">
              <w:trPr>
                <w:trHeight w:val="99"/>
              </w:trPr>
              <w:tc>
                <w:tcPr>
                  <w:tcW w:w="0" w:type="auto"/>
                </w:tcPr>
                <w:p w14:paraId="674F2C2B" w14:textId="77777777" w:rsidR="00855BB1" w:rsidRPr="00FC7003" w:rsidRDefault="00855BB1" w:rsidP="00502B06">
                  <w:pPr>
                    <w:autoSpaceDE w:val="0"/>
                    <w:autoSpaceDN w:val="0"/>
                    <w:adjustRightInd w:val="0"/>
                    <w:spacing w:after="0" w:line="240" w:lineRule="auto"/>
                    <w:jc w:val="left"/>
                    <w:rPr>
                      <w:rFonts w:cs="Times New Roman"/>
                      <w:color w:val="000000"/>
                      <w:sz w:val="22"/>
                    </w:rPr>
                  </w:pPr>
                </w:p>
              </w:tc>
            </w:tr>
          </w:tbl>
          <w:p w14:paraId="35580F7A" w14:textId="77777777" w:rsidR="00855BB1" w:rsidRDefault="00855BB1" w:rsidP="00502B06">
            <w:pPr>
              <w:jc w:val="left"/>
              <w:rPr>
                <w:b/>
                <w:bCs/>
                <w:lang w:eastAsia="tr-TR"/>
              </w:rPr>
            </w:pPr>
          </w:p>
        </w:tc>
        <w:tc>
          <w:tcPr>
            <w:tcW w:w="2832" w:type="dxa"/>
          </w:tcPr>
          <w:p w14:paraId="0E5688CD" w14:textId="2BC65A5F" w:rsidR="00855BB1" w:rsidRDefault="00855BB1" w:rsidP="00502B06">
            <w:pPr>
              <w:jc w:val="left"/>
              <w:rPr>
                <w:b/>
                <w:bCs/>
                <w:lang w:eastAsia="tr-TR"/>
              </w:rPr>
            </w:pPr>
            <w:r w:rsidRPr="00FC7003">
              <w:rPr>
                <w:rFonts w:cs="Times New Roman"/>
                <w:color w:val="000000"/>
                <w:sz w:val="22"/>
              </w:rPr>
              <w:t>Yapı tamam</w:t>
            </w:r>
            <w:r>
              <w:rPr>
                <w:rFonts w:cs="Times New Roman"/>
                <w:color w:val="000000"/>
                <w:sz w:val="22"/>
              </w:rPr>
              <w:t>en</w:t>
            </w:r>
            <w:r w:rsidRPr="00FC7003">
              <w:rPr>
                <w:rFonts w:cs="Times New Roman"/>
                <w:color w:val="000000"/>
                <w:sz w:val="22"/>
              </w:rPr>
              <w:t xml:space="preserve"> çökmüş</w:t>
            </w:r>
            <w:r w:rsidR="007D2F79">
              <w:rPr>
                <w:rFonts w:cs="Times New Roman"/>
                <w:color w:val="000000"/>
                <w:sz w:val="22"/>
              </w:rPr>
              <w:t>tür</w:t>
            </w:r>
            <w:r w:rsidRPr="00FC7003">
              <w:rPr>
                <w:rFonts w:cs="Times New Roman"/>
                <w:color w:val="000000"/>
                <w:sz w:val="22"/>
              </w:rPr>
              <w:t>.</w:t>
            </w:r>
          </w:p>
        </w:tc>
      </w:tr>
      <w:tr w:rsidR="00855BB1" w14:paraId="6007501C" w14:textId="77777777" w:rsidTr="00CB3244">
        <w:tc>
          <w:tcPr>
            <w:tcW w:w="2831" w:type="dxa"/>
            <w:shd w:val="clear" w:color="auto" w:fill="D9D9D9" w:themeFill="background1" w:themeFillShade="D9"/>
          </w:tcPr>
          <w:p w14:paraId="0723AF1C" w14:textId="77777777" w:rsidR="00855BB1" w:rsidRPr="00FC7003" w:rsidRDefault="00855BB1" w:rsidP="00502B06">
            <w:pPr>
              <w:autoSpaceDE w:val="0"/>
              <w:autoSpaceDN w:val="0"/>
              <w:adjustRightInd w:val="0"/>
              <w:spacing w:line="240" w:lineRule="auto"/>
              <w:jc w:val="left"/>
              <w:rPr>
                <w:rFonts w:cs="Times New Roman"/>
                <w:color w:val="000000"/>
                <w:sz w:val="22"/>
              </w:rPr>
            </w:pPr>
            <w:r>
              <w:rPr>
                <w:rFonts w:cs="Times New Roman"/>
                <w:color w:val="000000"/>
                <w:sz w:val="22"/>
              </w:rPr>
              <w:t xml:space="preserve">  </w:t>
            </w:r>
            <w:r w:rsidRPr="00FC7003">
              <w:rPr>
                <w:rFonts w:cs="Times New Roman"/>
                <w:color w:val="000000"/>
                <w:sz w:val="22"/>
              </w:rPr>
              <w:t xml:space="preserve">Orta hasarlı </w:t>
            </w:r>
          </w:p>
          <w:p w14:paraId="7F017BF1" w14:textId="77777777" w:rsidR="00855BB1" w:rsidRDefault="00855BB1" w:rsidP="00502B06">
            <w:pPr>
              <w:jc w:val="left"/>
              <w:rPr>
                <w:b/>
                <w:bCs/>
                <w:lang w:eastAsia="tr-TR"/>
              </w:rPr>
            </w:pPr>
          </w:p>
        </w:tc>
        <w:tc>
          <w:tcPr>
            <w:tcW w:w="2831" w:type="dxa"/>
            <w:shd w:val="clear" w:color="auto" w:fill="D9D9D9" w:themeFill="background1" w:themeFillShade="D9"/>
          </w:tcPr>
          <w:p w14:paraId="76FCC448" w14:textId="77777777" w:rsidR="00855BB1" w:rsidRDefault="00855BB1" w:rsidP="00502B06">
            <w:pPr>
              <w:jc w:val="left"/>
              <w:rPr>
                <w:b/>
                <w:bCs/>
                <w:lang w:eastAsia="tr-TR"/>
              </w:rPr>
            </w:pPr>
            <w:r w:rsidRPr="00FC7003">
              <w:rPr>
                <w:rFonts w:cs="Times New Roman"/>
                <w:color w:val="000000"/>
                <w:sz w:val="22"/>
              </w:rPr>
              <w:t>Güçlendirme ile kullanılabilir.</w:t>
            </w:r>
          </w:p>
        </w:tc>
        <w:tc>
          <w:tcPr>
            <w:tcW w:w="2832" w:type="dxa"/>
            <w:shd w:val="clear" w:color="auto" w:fill="D9D9D9" w:themeFill="background1" w:themeFillShade="D9"/>
          </w:tcPr>
          <w:p w14:paraId="5A03088C" w14:textId="77777777" w:rsidR="00855BB1" w:rsidRPr="00FC7003" w:rsidRDefault="00855BB1" w:rsidP="00502B06">
            <w:pPr>
              <w:autoSpaceDE w:val="0"/>
              <w:autoSpaceDN w:val="0"/>
              <w:adjustRightInd w:val="0"/>
              <w:spacing w:line="240" w:lineRule="auto"/>
              <w:jc w:val="left"/>
              <w:rPr>
                <w:rFonts w:cs="Times New Roman"/>
                <w:color w:val="000000"/>
                <w:sz w:val="22"/>
              </w:rPr>
            </w:pPr>
            <w:r w:rsidRPr="00FC7003">
              <w:rPr>
                <w:rFonts w:cs="Times New Roman"/>
                <w:color w:val="000000"/>
                <w:sz w:val="22"/>
              </w:rPr>
              <w:t xml:space="preserve">Duvarlarda patlamalar gözlemlenebilir. </w:t>
            </w:r>
          </w:p>
          <w:p w14:paraId="416BCF95" w14:textId="77777777" w:rsidR="00855BB1" w:rsidRDefault="00855BB1" w:rsidP="00502B06">
            <w:pPr>
              <w:jc w:val="left"/>
              <w:rPr>
                <w:b/>
                <w:bCs/>
                <w:lang w:eastAsia="tr-TR"/>
              </w:rPr>
            </w:pPr>
          </w:p>
        </w:tc>
      </w:tr>
      <w:tr w:rsidR="00855BB1" w14:paraId="4D36879A" w14:textId="77777777" w:rsidTr="00502B06">
        <w:tc>
          <w:tcPr>
            <w:tcW w:w="2831" w:type="dxa"/>
          </w:tcPr>
          <w:p w14:paraId="139918DE" w14:textId="77777777" w:rsidR="00855BB1" w:rsidRDefault="00855BB1" w:rsidP="00502B06">
            <w:pPr>
              <w:jc w:val="left"/>
              <w:rPr>
                <w:b/>
                <w:bCs/>
                <w:lang w:eastAsia="tr-TR"/>
              </w:rPr>
            </w:pPr>
            <w:r>
              <w:rPr>
                <w:rFonts w:cs="Times New Roman"/>
                <w:color w:val="000000"/>
                <w:sz w:val="22"/>
              </w:rPr>
              <w:t xml:space="preserve">  </w:t>
            </w:r>
            <w:r w:rsidRPr="00FC7003">
              <w:rPr>
                <w:rFonts w:cs="Times New Roman"/>
                <w:color w:val="000000"/>
                <w:sz w:val="22"/>
              </w:rPr>
              <w:t>Az hasarlı</w:t>
            </w:r>
          </w:p>
        </w:tc>
        <w:tc>
          <w:tcPr>
            <w:tcW w:w="2831" w:type="dxa"/>
          </w:tcPr>
          <w:p w14:paraId="735BB631" w14:textId="77777777" w:rsidR="00855BB1" w:rsidRPr="00FC7003" w:rsidRDefault="00855BB1" w:rsidP="00502B06">
            <w:pPr>
              <w:autoSpaceDE w:val="0"/>
              <w:autoSpaceDN w:val="0"/>
              <w:adjustRightInd w:val="0"/>
              <w:spacing w:line="240" w:lineRule="auto"/>
              <w:jc w:val="left"/>
              <w:rPr>
                <w:rFonts w:cs="Times New Roman"/>
                <w:color w:val="000000"/>
                <w:sz w:val="22"/>
              </w:rPr>
            </w:pPr>
            <w:r w:rsidRPr="00FC7003">
              <w:rPr>
                <w:rFonts w:cs="Times New Roman"/>
                <w:color w:val="000000"/>
                <w:sz w:val="22"/>
              </w:rPr>
              <w:t xml:space="preserve">Az bir onarımla kullanılabilir. </w:t>
            </w:r>
          </w:p>
          <w:p w14:paraId="206962D3" w14:textId="77777777" w:rsidR="00855BB1" w:rsidRDefault="00855BB1" w:rsidP="00502B06">
            <w:pPr>
              <w:jc w:val="left"/>
              <w:rPr>
                <w:b/>
                <w:bCs/>
                <w:lang w:eastAsia="tr-TR"/>
              </w:rPr>
            </w:pPr>
          </w:p>
        </w:tc>
        <w:tc>
          <w:tcPr>
            <w:tcW w:w="2832" w:type="dxa"/>
          </w:tcPr>
          <w:p w14:paraId="0600F739" w14:textId="493414A0" w:rsidR="00855BB1" w:rsidRPr="00FC7003" w:rsidRDefault="00855BB1" w:rsidP="00502B06">
            <w:pPr>
              <w:autoSpaceDE w:val="0"/>
              <w:autoSpaceDN w:val="0"/>
              <w:adjustRightInd w:val="0"/>
              <w:spacing w:line="240" w:lineRule="auto"/>
              <w:jc w:val="left"/>
              <w:rPr>
                <w:rFonts w:cs="Times New Roman"/>
                <w:color w:val="000000"/>
                <w:sz w:val="22"/>
              </w:rPr>
            </w:pPr>
            <w:r w:rsidRPr="00FC7003">
              <w:rPr>
                <w:rFonts w:cs="Times New Roman"/>
                <w:color w:val="000000"/>
                <w:sz w:val="22"/>
              </w:rPr>
              <w:t>Duvarlarda gözlenen sıva çatlakları var</w:t>
            </w:r>
            <w:r w:rsidR="007D2F79">
              <w:rPr>
                <w:rFonts w:cs="Times New Roman"/>
                <w:color w:val="000000"/>
                <w:sz w:val="22"/>
              </w:rPr>
              <w:t>dır</w:t>
            </w:r>
            <w:r w:rsidRPr="00FC7003">
              <w:rPr>
                <w:rFonts w:cs="Times New Roman"/>
                <w:color w:val="000000"/>
                <w:sz w:val="22"/>
              </w:rPr>
              <w:t xml:space="preserve">. </w:t>
            </w:r>
          </w:p>
          <w:p w14:paraId="6E18EC84" w14:textId="77777777" w:rsidR="00855BB1" w:rsidRDefault="00855BB1" w:rsidP="00502B06">
            <w:pPr>
              <w:jc w:val="left"/>
              <w:rPr>
                <w:b/>
                <w:bCs/>
                <w:lang w:eastAsia="tr-TR"/>
              </w:rPr>
            </w:pPr>
          </w:p>
        </w:tc>
      </w:tr>
      <w:tr w:rsidR="00855BB1" w14:paraId="26354E88" w14:textId="77777777" w:rsidTr="00CB3244">
        <w:tc>
          <w:tcPr>
            <w:tcW w:w="2831" w:type="dxa"/>
            <w:shd w:val="clear" w:color="auto" w:fill="D9D9D9" w:themeFill="background1" w:themeFillShade="D9"/>
          </w:tcPr>
          <w:p w14:paraId="3FFCFE54" w14:textId="77777777" w:rsidR="00855BB1" w:rsidRDefault="00855BB1" w:rsidP="00502B06">
            <w:pPr>
              <w:jc w:val="left"/>
              <w:rPr>
                <w:b/>
                <w:bCs/>
                <w:lang w:eastAsia="tr-TR"/>
              </w:rPr>
            </w:pPr>
            <w:r>
              <w:rPr>
                <w:rFonts w:cs="Times New Roman"/>
                <w:color w:val="000000"/>
                <w:sz w:val="22"/>
              </w:rPr>
              <w:t xml:space="preserve">  </w:t>
            </w:r>
            <w:r w:rsidRPr="00FC7003">
              <w:rPr>
                <w:rFonts w:cs="Times New Roman"/>
                <w:color w:val="000000"/>
                <w:sz w:val="22"/>
              </w:rPr>
              <w:t>Hasarsız</w:t>
            </w:r>
          </w:p>
        </w:tc>
        <w:tc>
          <w:tcPr>
            <w:tcW w:w="2831" w:type="dxa"/>
            <w:shd w:val="clear" w:color="auto" w:fill="D9D9D9" w:themeFill="background1" w:themeFillShade="D9"/>
          </w:tcPr>
          <w:p w14:paraId="67B5BF1F" w14:textId="77777777" w:rsidR="00855BB1" w:rsidRDefault="00855BB1" w:rsidP="00502B06">
            <w:pPr>
              <w:jc w:val="left"/>
              <w:rPr>
                <w:b/>
                <w:bCs/>
                <w:lang w:eastAsia="tr-TR"/>
              </w:rPr>
            </w:pPr>
            <w:r w:rsidRPr="00FC7003">
              <w:rPr>
                <w:rFonts w:cs="Times New Roman"/>
                <w:color w:val="000000"/>
                <w:sz w:val="22"/>
              </w:rPr>
              <w:t>Hasarsız olduğu için kullanılabilir</w:t>
            </w:r>
          </w:p>
        </w:tc>
        <w:tc>
          <w:tcPr>
            <w:tcW w:w="2832" w:type="dxa"/>
            <w:shd w:val="clear" w:color="auto" w:fill="D9D9D9" w:themeFill="background1" w:themeFillShade="D9"/>
          </w:tcPr>
          <w:p w14:paraId="4271E399" w14:textId="608E28B3" w:rsidR="00855BB1" w:rsidRDefault="00855BB1" w:rsidP="00502B06">
            <w:pPr>
              <w:jc w:val="left"/>
              <w:rPr>
                <w:b/>
                <w:bCs/>
                <w:lang w:eastAsia="tr-TR"/>
              </w:rPr>
            </w:pPr>
            <w:r w:rsidRPr="00FC7003">
              <w:rPr>
                <w:rFonts w:cs="Times New Roman"/>
                <w:color w:val="000000"/>
                <w:sz w:val="22"/>
              </w:rPr>
              <w:t>Hasar yok</w:t>
            </w:r>
            <w:r w:rsidR="007D2F79">
              <w:rPr>
                <w:rFonts w:cs="Times New Roman"/>
                <w:color w:val="000000"/>
                <w:sz w:val="22"/>
              </w:rPr>
              <w:t>tur</w:t>
            </w:r>
            <w:r w:rsidRPr="00FC7003">
              <w:rPr>
                <w:rFonts w:cs="Times New Roman"/>
                <w:color w:val="000000"/>
                <w:sz w:val="22"/>
              </w:rPr>
              <w:t>.</w:t>
            </w:r>
          </w:p>
        </w:tc>
      </w:tr>
    </w:tbl>
    <w:p w14:paraId="66128B19" w14:textId="2AA6552D" w:rsidR="00855BB1" w:rsidRPr="00B871B6" w:rsidRDefault="00855BB1" w:rsidP="00F9274C">
      <w:pPr>
        <w:pStyle w:val="NormalWeb"/>
        <w:spacing w:before="240" w:beforeAutospacing="0" w:after="0" w:afterAutospacing="0"/>
        <w:jc w:val="center"/>
        <w:rPr>
          <w:sz w:val="20"/>
          <w:szCs w:val="20"/>
        </w:rPr>
      </w:pPr>
      <w:r w:rsidRPr="009E727A">
        <w:rPr>
          <w:sz w:val="20"/>
          <w:szCs w:val="20"/>
        </w:rPr>
        <w:t>Kaynak:</w:t>
      </w:r>
      <w:r w:rsidRPr="00B871B6">
        <w:rPr>
          <w:b/>
          <w:bCs/>
          <w:sz w:val="20"/>
          <w:szCs w:val="20"/>
        </w:rPr>
        <w:t xml:space="preserve"> </w:t>
      </w:r>
      <w:proofErr w:type="spellStart"/>
      <w:r w:rsidRPr="00B871B6">
        <w:rPr>
          <w:sz w:val="20"/>
          <w:szCs w:val="20"/>
        </w:rPr>
        <w:t>Corbane</w:t>
      </w:r>
      <w:proofErr w:type="spellEnd"/>
      <w:r w:rsidRPr="00B871B6">
        <w:rPr>
          <w:sz w:val="20"/>
          <w:szCs w:val="20"/>
        </w:rPr>
        <w:t xml:space="preserve">, C. </w:t>
      </w:r>
      <w:r w:rsidR="00BA243A">
        <w:rPr>
          <w:sz w:val="20"/>
          <w:szCs w:val="20"/>
        </w:rPr>
        <w:t>v</w:t>
      </w:r>
      <w:r w:rsidRPr="00B871B6">
        <w:rPr>
          <w:sz w:val="20"/>
          <w:szCs w:val="20"/>
        </w:rPr>
        <w:t>d.,</w:t>
      </w:r>
      <w:r w:rsidRPr="00B871B6">
        <w:rPr>
          <w:b/>
          <w:bCs/>
          <w:sz w:val="20"/>
          <w:szCs w:val="20"/>
        </w:rPr>
        <w:t xml:space="preserve"> </w:t>
      </w:r>
      <w:r w:rsidRPr="00B871B6">
        <w:rPr>
          <w:sz w:val="20"/>
          <w:szCs w:val="20"/>
        </w:rPr>
        <w:t xml:space="preserve">2011’den aktaran </w:t>
      </w:r>
      <w:proofErr w:type="spellStart"/>
      <w:r w:rsidR="0031005B" w:rsidRPr="001776BB">
        <w:rPr>
          <w:sz w:val="20"/>
          <w:szCs w:val="20"/>
        </w:rPr>
        <w:t>Dong</w:t>
      </w:r>
      <w:proofErr w:type="spellEnd"/>
      <w:r w:rsidR="001776BB" w:rsidRPr="001776BB">
        <w:rPr>
          <w:sz w:val="20"/>
          <w:szCs w:val="20"/>
        </w:rPr>
        <w:t xml:space="preserve"> ve</w:t>
      </w:r>
      <w:r w:rsidR="0031005B" w:rsidRPr="001776BB">
        <w:rPr>
          <w:sz w:val="20"/>
          <w:szCs w:val="20"/>
        </w:rPr>
        <w:t xml:space="preserve"> </w:t>
      </w:r>
      <w:proofErr w:type="spellStart"/>
      <w:r w:rsidR="0031005B" w:rsidRPr="001776BB">
        <w:rPr>
          <w:sz w:val="20"/>
          <w:szCs w:val="20"/>
        </w:rPr>
        <w:t>Shan</w:t>
      </w:r>
      <w:proofErr w:type="spellEnd"/>
      <w:r w:rsidRPr="00B871B6">
        <w:rPr>
          <w:sz w:val="20"/>
          <w:szCs w:val="20"/>
        </w:rPr>
        <w:t>, 201</w:t>
      </w:r>
      <w:r w:rsidR="001776BB">
        <w:rPr>
          <w:sz w:val="20"/>
          <w:szCs w:val="20"/>
        </w:rPr>
        <w:t>3</w:t>
      </w:r>
      <w:r w:rsidRPr="00B871B6">
        <w:rPr>
          <w:sz w:val="20"/>
          <w:szCs w:val="20"/>
        </w:rPr>
        <w:t xml:space="preserve">: </w:t>
      </w:r>
      <w:r w:rsidR="001776BB">
        <w:rPr>
          <w:sz w:val="20"/>
          <w:szCs w:val="20"/>
        </w:rPr>
        <w:t>86</w:t>
      </w:r>
    </w:p>
    <w:p w14:paraId="3939A892" w14:textId="77777777" w:rsidR="008F4C5B" w:rsidRDefault="008F4C5B" w:rsidP="00855BB1">
      <w:pPr>
        <w:ind w:firstLine="709"/>
        <w:rPr>
          <w:lang w:eastAsia="tr-TR"/>
        </w:rPr>
      </w:pPr>
    </w:p>
    <w:p w14:paraId="706F3A29" w14:textId="27422C63" w:rsidR="00855BB1" w:rsidRDefault="00855BB1" w:rsidP="00855BB1">
      <w:pPr>
        <w:ind w:firstLine="709"/>
        <w:rPr>
          <w:lang w:eastAsia="tr-TR"/>
        </w:rPr>
      </w:pPr>
      <w:r>
        <w:rPr>
          <w:lang w:eastAsia="tr-TR"/>
        </w:rPr>
        <w:t>30 Ekim 2020 yılında İzmir’de gerçekleşen depremin AFAD tarafından yapılan hasar tespit çalışmaları sonrasında 30.11.2020 tarihi itibariyle İzmir genelinde 511 orta hasarlı bina, 449 ağır hasarlı bina</w:t>
      </w:r>
      <w:r w:rsidR="00A700E8">
        <w:rPr>
          <w:lang w:eastAsia="tr-TR"/>
        </w:rPr>
        <w:t xml:space="preserve"> ve </w:t>
      </w:r>
      <w:r>
        <w:rPr>
          <w:lang w:eastAsia="tr-TR"/>
        </w:rPr>
        <w:t>24 yıkık bina olduğu, Manisa’da ise 1 ağır hasarlı bina</w:t>
      </w:r>
      <w:r w:rsidR="00A700E8">
        <w:rPr>
          <w:lang w:eastAsia="tr-TR"/>
        </w:rPr>
        <w:t xml:space="preserve"> ile</w:t>
      </w:r>
      <w:r>
        <w:rPr>
          <w:lang w:eastAsia="tr-TR"/>
        </w:rPr>
        <w:t xml:space="preserve"> 1 yıkık bina olduğu tespit edilmiştir (</w:t>
      </w:r>
      <w:r w:rsidR="00903269">
        <w:t>AFAD,</w:t>
      </w:r>
      <w:r>
        <w:t xml:space="preserve"> 2020</w:t>
      </w:r>
      <w:r w:rsidR="00903269">
        <w:t>: 17</w:t>
      </w:r>
      <w:r>
        <w:rPr>
          <w:lang w:eastAsia="tr-TR"/>
        </w:rPr>
        <w:t>).</w:t>
      </w:r>
    </w:p>
    <w:p w14:paraId="727E9947" w14:textId="7871ECCA" w:rsidR="00855BB1" w:rsidRDefault="00855BB1" w:rsidP="000E5CE0">
      <w:pPr>
        <w:rPr>
          <w:lang w:eastAsia="tr-TR"/>
        </w:rPr>
      </w:pPr>
      <w:r>
        <w:rPr>
          <w:lang w:eastAsia="tr-TR"/>
        </w:rPr>
        <w:tab/>
        <w:t>24 Ocak 2020 Elazığ-Sivrice depremi değerlendirme raporuna göre; Elazığ ilinde 263 yıkık, 558 yıkılacak, 7</w:t>
      </w:r>
      <w:r w:rsidR="004C1D87">
        <w:rPr>
          <w:lang w:eastAsia="tr-TR"/>
        </w:rPr>
        <w:t>.</w:t>
      </w:r>
      <w:r>
        <w:rPr>
          <w:lang w:eastAsia="tr-TR"/>
        </w:rPr>
        <w:t>698 ağır hasarlı, 1</w:t>
      </w:r>
      <w:r w:rsidR="004C1D87">
        <w:rPr>
          <w:lang w:eastAsia="tr-TR"/>
        </w:rPr>
        <w:t>.</w:t>
      </w:r>
      <w:r>
        <w:rPr>
          <w:lang w:eastAsia="tr-TR"/>
        </w:rPr>
        <w:t>540 orta hasarlı bina olmak üzere 10</w:t>
      </w:r>
      <w:r w:rsidR="004C1D87">
        <w:rPr>
          <w:lang w:eastAsia="tr-TR"/>
        </w:rPr>
        <w:t>.</w:t>
      </w:r>
      <w:r>
        <w:rPr>
          <w:lang w:eastAsia="tr-TR"/>
        </w:rPr>
        <w:t>059 hasarlı bina tespit edilmiştir. Malatya ilinde 333 yıkık, 281 yıkılacak, 3</w:t>
      </w:r>
      <w:r w:rsidR="004C1D87">
        <w:rPr>
          <w:lang w:eastAsia="tr-TR"/>
        </w:rPr>
        <w:t>.</w:t>
      </w:r>
      <w:r>
        <w:rPr>
          <w:lang w:eastAsia="tr-TR"/>
        </w:rPr>
        <w:t>181 ağır hasarlı, 512 orta hasarlı bina olmak üzere 4</w:t>
      </w:r>
      <w:r w:rsidR="004C1D87">
        <w:rPr>
          <w:lang w:eastAsia="tr-TR"/>
        </w:rPr>
        <w:t>.</w:t>
      </w:r>
      <w:r>
        <w:rPr>
          <w:lang w:eastAsia="tr-TR"/>
        </w:rPr>
        <w:t xml:space="preserve">307 hasarlı bina tespit edilmiştir </w:t>
      </w:r>
      <w:r>
        <w:rPr>
          <w:lang w:eastAsia="tr-TR"/>
        </w:rPr>
        <w:fldChar w:fldCharType="begin" w:fldLock="1"/>
      </w:r>
      <w:r w:rsidR="00492D45">
        <w:rPr>
          <w:lang w:eastAsia="tr-TR"/>
        </w:rPr>
        <w:instrText>ADDIN CSL_CITATION {"citationItems":[{"id":"ITEM-1","itemData":{"author":[{"dropping-particle":"","family":"ÇAĞLAR","given":"Naci","non-dropping-particle":"","parse-names":false,"suffix":""},{"dropping-particle":"","family":"KIRTEL","given":"Osman","non-dropping-particle":"","parse-names":false,"suffix":""},{"dropping-particle":"","family":"VURAL","given":"İsa","non-dropping-particle":"","parse-names":false,"suffix":""},{"dropping-particle":"","family":"SÜMER","given":"Yusuf","non-dropping-particle":"","parse-names":false,"suffix":""},{"dropping-particle":"","family":"SARIBIYIK","given":"Ali","non-dropping-particle":"","parse-names":false,"suffix":""}],"container-title":"Sakarya University","id":"ITEM-1","issued":{"date-parts":[["2020"]]},"page":"1-38","title":"24 OCAK 2020 MW 6.8 ELAZIĞ-SİVRİCE DEPREMİ İNCELEME VE DEĞERLENDİRME RAPORU","type":"article-journal"},"uris":["http://www.mendeley.com/documents/?uuid=604c3038-87fd-4cbb-b31f-c5fe4fd5cb5e"]}],"mendeley":{"formattedCitation":"(ÇAĞLAR vd., 2020)","manualFormatting":"(Çağlar vd., 2020: 7)","plainTextFormattedCitation":"(ÇAĞLAR vd., 2020)","previouslyFormattedCitation":"(ÇAĞLAR vd., 2020)"},"properties":{"noteIndex":0},"schema":"https://github.com/citation-style-language/schema/raw/master/csl-citation.json"}</w:instrText>
      </w:r>
      <w:r>
        <w:rPr>
          <w:lang w:eastAsia="tr-TR"/>
        </w:rPr>
        <w:fldChar w:fldCharType="separate"/>
      </w:r>
      <w:r w:rsidRPr="006D72DC">
        <w:rPr>
          <w:noProof/>
          <w:lang w:eastAsia="tr-TR"/>
        </w:rPr>
        <w:t xml:space="preserve">(Çağlar </w:t>
      </w:r>
      <w:r w:rsidRPr="00801EA6">
        <w:rPr>
          <w:iCs/>
          <w:noProof/>
          <w:lang w:eastAsia="tr-TR"/>
        </w:rPr>
        <w:t>vd</w:t>
      </w:r>
      <w:r w:rsidRPr="006D72DC">
        <w:rPr>
          <w:i/>
          <w:noProof/>
          <w:lang w:eastAsia="tr-TR"/>
        </w:rPr>
        <w:t>.</w:t>
      </w:r>
      <w:r w:rsidRPr="006D72DC">
        <w:rPr>
          <w:noProof/>
          <w:lang w:eastAsia="tr-TR"/>
        </w:rPr>
        <w:t>, 2020</w:t>
      </w:r>
      <w:r>
        <w:rPr>
          <w:noProof/>
          <w:lang w:eastAsia="tr-TR"/>
        </w:rPr>
        <w:t>: 7</w:t>
      </w:r>
      <w:r w:rsidRPr="006D72DC">
        <w:rPr>
          <w:noProof/>
          <w:lang w:eastAsia="tr-TR"/>
        </w:rPr>
        <w:t>)</w:t>
      </w:r>
      <w:r>
        <w:rPr>
          <w:lang w:eastAsia="tr-TR"/>
        </w:rPr>
        <w:fldChar w:fldCharType="end"/>
      </w:r>
      <w:r>
        <w:rPr>
          <w:lang w:eastAsia="tr-TR"/>
        </w:rPr>
        <w:t>.</w:t>
      </w:r>
    </w:p>
    <w:p w14:paraId="7DCB1FD1" w14:textId="41B51218" w:rsidR="00855BB1" w:rsidRDefault="00855BB1" w:rsidP="00855BB1">
      <w:pPr>
        <w:ind w:firstLine="709"/>
        <w:rPr>
          <w:lang w:eastAsia="tr-TR"/>
        </w:rPr>
      </w:pPr>
      <w:r>
        <w:rPr>
          <w:lang w:eastAsia="tr-TR"/>
        </w:rPr>
        <w:t>23 Ekim 2011 yılında Van’da gerçekleşen depreminin AFAD tarafından yapılan hasar tespit çalışmaları sonrasında 28.10.2020 tarihi itibariyle Van genelinde 13.765 bina yaşanamayacak boyutta hasar alırken</w:t>
      </w:r>
      <w:r w:rsidR="003A62E9">
        <w:rPr>
          <w:lang w:eastAsia="tr-TR"/>
        </w:rPr>
        <w:t>,</w:t>
      </w:r>
      <w:r>
        <w:rPr>
          <w:lang w:eastAsia="tr-TR"/>
        </w:rPr>
        <w:t xml:space="preserve"> 12.542 bina yaşanabilir boyutta hasar almıştır (</w:t>
      </w:r>
      <w:hyperlink r:id="rId38" w:history="1">
        <w:r w:rsidRPr="0050299E">
          <w:rPr>
            <w:rStyle w:val="Kpr"/>
            <w:color w:val="000000" w:themeColor="text1"/>
            <w:u w:val="none"/>
          </w:rPr>
          <w:t>Van_Eq_ED-15112011-2.pdf (boun.edu.tr)</w:t>
        </w:r>
      </w:hyperlink>
      <w:r>
        <w:t>, 2020)</w:t>
      </w:r>
      <w:r>
        <w:rPr>
          <w:lang w:eastAsia="tr-TR"/>
        </w:rPr>
        <w:t>.</w:t>
      </w:r>
    </w:p>
    <w:p w14:paraId="74908BD6" w14:textId="77777777" w:rsidR="00855BB1" w:rsidRDefault="00855BB1" w:rsidP="00855BB1">
      <w:pPr>
        <w:ind w:firstLine="709"/>
        <w:rPr>
          <w:lang w:eastAsia="tr-TR"/>
        </w:rPr>
      </w:pPr>
    </w:p>
    <w:p w14:paraId="685174C5" w14:textId="77777777" w:rsidR="00855BB1" w:rsidRDefault="00855BB1" w:rsidP="00855BB1">
      <w:pPr>
        <w:ind w:firstLine="709"/>
        <w:rPr>
          <w:lang w:eastAsia="tr-TR"/>
        </w:rPr>
      </w:pPr>
    </w:p>
    <w:p w14:paraId="159F0BC1" w14:textId="06FF5095" w:rsidR="00206E09" w:rsidRPr="00206E09" w:rsidRDefault="00206E09" w:rsidP="00206E09">
      <w:pPr>
        <w:jc w:val="center"/>
        <w:rPr>
          <w:b/>
          <w:bCs/>
          <w:lang w:eastAsia="tr-TR"/>
        </w:rPr>
      </w:pPr>
      <w:bookmarkStart w:id="66" w:name="_Toc60611738"/>
      <w:r w:rsidRPr="00206E09">
        <w:rPr>
          <w:b/>
          <w:bCs/>
        </w:rPr>
        <w:lastRenderedPageBreak/>
        <w:t xml:space="preserve">Tablo </w:t>
      </w:r>
      <w:r w:rsidRPr="00206E09">
        <w:rPr>
          <w:b/>
          <w:bCs/>
        </w:rPr>
        <w:fldChar w:fldCharType="begin"/>
      </w:r>
      <w:r w:rsidRPr="00206E09">
        <w:rPr>
          <w:b/>
          <w:bCs/>
        </w:rPr>
        <w:instrText xml:space="preserve"> SEQ Tablo \* ARABIC </w:instrText>
      </w:r>
      <w:r w:rsidRPr="00206E09">
        <w:rPr>
          <w:b/>
          <w:bCs/>
        </w:rPr>
        <w:fldChar w:fldCharType="separate"/>
      </w:r>
      <w:r w:rsidR="0049697E">
        <w:rPr>
          <w:b/>
          <w:bCs/>
          <w:noProof/>
        </w:rPr>
        <w:t>6</w:t>
      </w:r>
      <w:r w:rsidRPr="00206E09">
        <w:rPr>
          <w:b/>
          <w:bCs/>
        </w:rPr>
        <w:fldChar w:fldCharType="end"/>
      </w:r>
      <w:r w:rsidRPr="00206E09">
        <w:rPr>
          <w:b/>
          <w:bCs/>
        </w:rPr>
        <w:t>. Marmara Depremi Sonrası Hasar Gören Bina Verileri</w:t>
      </w:r>
      <w:bookmarkEnd w:id="66"/>
    </w:p>
    <w:p w14:paraId="2A8CFFBB" w14:textId="77777777" w:rsidR="00855BB1" w:rsidRDefault="00855BB1" w:rsidP="00855BB1">
      <w:pPr>
        <w:rPr>
          <w:lang w:eastAsia="tr-TR"/>
        </w:rPr>
      </w:pPr>
      <w:r w:rsidRPr="0028736C">
        <w:rPr>
          <w:noProof/>
          <w:lang w:eastAsia="tr-TR"/>
        </w:rPr>
        <w:drawing>
          <wp:inline distT="0" distB="0" distL="0" distR="0" wp14:anchorId="4F30803A" wp14:editId="12B407FD">
            <wp:extent cx="5400040" cy="272478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2724785"/>
                    </a:xfrm>
                    <a:prstGeom prst="rect">
                      <a:avLst/>
                    </a:prstGeom>
                    <a:noFill/>
                    <a:ln>
                      <a:noFill/>
                    </a:ln>
                  </pic:spPr>
                </pic:pic>
              </a:graphicData>
            </a:graphic>
          </wp:inline>
        </w:drawing>
      </w:r>
    </w:p>
    <w:p w14:paraId="7E3B6F96" w14:textId="14FE25CE" w:rsidR="00855BB1" w:rsidRDefault="00855BB1" w:rsidP="00B63444">
      <w:pPr>
        <w:jc w:val="center"/>
      </w:pPr>
      <w:r w:rsidRPr="0050299E">
        <w:rPr>
          <w:lang w:eastAsia="tr-TR"/>
        </w:rPr>
        <w:t>Kaynak:</w:t>
      </w:r>
      <w:r>
        <w:rPr>
          <w:lang w:eastAsia="tr-TR"/>
        </w:rPr>
        <w:t xml:space="preserve"> </w:t>
      </w:r>
      <w:r>
        <w:t>Devlet Planlama Teşkilatı, 1999</w:t>
      </w:r>
    </w:p>
    <w:p w14:paraId="49346C0D" w14:textId="4846C3C7" w:rsidR="003A62E9" w:rsidRDefault="003A62E9" w:rsidP="003A62E9">
      <w:pPr>
        <w:ind w:firstLine="709"/>
        <w:rPr>
          <w:lang w:eastAsia="tr-TR"/>
        </w:rPr>
      </w:pPr>
      <w:r>
        <w:rPr>
          <w:lang w:eastAsia="tr-TR"/>
        </w:rPr>
        <w:t>Tablo 6’ya göre 1999 yılında gerçekleşen Marmara depreminde toplam 86.441 bina</w:t>
      </w:r>
      <w:r w:rsidR="00B537D2">
        <w:rPr>
          <w:lang w:eastAsia="tr-TR"/>
        </w:rPr>
        <w:t>nın</w:t>
      </w:r>
      <w:r>
        <w:rPr>
          <w:lang w:eastAsia="tr-TR"/>
        </w:rPr>
        <w:t xml:space="preserve"> hasar al</w:t>
      </w:r>
      <w:r w:rsidR="008203CE">
        <w:rPr>
          <w:lang w:eastAsia="tr-TR"/>
        </w:rPr>
        <w:t>dığı</w:t>
      </w:r>
      <w:r w:rsidR="00B537D2">
        <w:rPr>
          <w:lang w:eastAsia="tr-TR"/>
        </w:rPr>
        <w:t>,</w:t>
      </w:r>
      <w:r>
        <w:rPr>
          <w:lang w:eastAsia="tr-TR"/>
        </w:rPr>
        <w:t xml:space="preserve"> 15.226 kişi</w:t>
      </w:r>
      <w:r w:rsidR="00B537D2">
        <w:rPr>
          <w:lang w:eastAsia="tr-TR"/>
        </w:rPr>
        <w:t xml:space="preserve">nin hayatını kaybettiği ve </w:t>
      </w:r>
      <w:r>
        <w:rPr>
          <w:lang w:eastAsia="tr-TR"/>
        </w:rPr>
        <w:t>23.983 kişi</w:t>
      </w:r>
      <w:r w:rsidR="00B537D2">
        <w:rPr>
          <w:lang w:eastAsia="tr-TR"/>
        </w:rPr>
        <w:t>nin</w:t>
      </w:r>
      <w:r>
        <w:rPr>
          <w:lang w:eastAsia="tr-TR"/>
        </w:rPr>
        <w:t xml:space="preserve"> de yaralan</w:t>
      </w:r>
      <w:r w:rsidR="00B537D2">
        <w:rPr>
          <w:lang w:eastAsia="tr-TR"/>
        </w:rPr>
        <w:t>dığı görülmektedir</w:t>
      </w:r>
      <w:r>
        <w:rPr>
          <w:lang w:eastAsia="tr-TR"/>
        </w:rPr>
        <w:t>.</w:t>
      </w:r>
    </w:p>
    <w:p w14:paraId="4934D8B5" w14:textId="77777777" w:rsidR="00855BB1" w:rsidRPr="000B61ED" w:rsidRDefault="00855BB1" w:rsidP="00855BB1">
      <w:pPr>
        <w:pStyle w:val="Balk3"/>
        <w:numPr>
          <w:ilvl w:val="1"/>
          <w:numId w:val="39"/>
        </w:numPr>
        <w:rPr>
          <w:lang w:eastAsia="tr-TR"/>
        </w:rPr>
      </w:pPr>
      <w:r>
        <w:rPr>
          <w:lang w:eastAsia="tr-TR"/>
        </w:rPr>
        <w:t xml:space="preserve"> </w:t>
      </w:r>
      <w:bookmarkStart w:id="67" w:name="_Toc62503431"/>
      <w:r>
        <w:rPr>
          <w:lang w:eastAsia="tr-TR"/>
        </w:rPr>
        <w:t>Deprem Sonrası Binaların Hasar Tespiti</w:t>
      </w:r>
      <w:bookmarkEnd w:id="67"/>
      <w:r>
        <w:rPr>
          <w:lang w:eastAsia="tr-TR"/>
        </w:rPr>
        <w:t xml:space="preserve"> </w:t>
      </w:r>
    </w:p>
    <w:p w14:paraId="0B6A847A" w14:textId="77777777" w:rsidR="00855BB1" w:rsidRDefault="00855BB1" w:rsidP="00855BB1">
      <w:pPr>
        <w:ind w:firstLine="709"/>
        <w:rPr>
          <w:lang w:eastAsia="tr-TR"/>
        </w:rPr>
      </w:pPr>
      <w:r>
        <w:rPr>
          <w:lang w:eastAsia="tr-TR"/>
        </w:rPr>
        <w:t xml:space="preserve">Afetlerin sebep olduğu hasarların tespiti için birçok yöntem kullanılmaktadır. </w:t>
      </w:r>
      <w:r w:rsidRPr="00637DC0">
        <w:rPr>
          <w:lang w:eastAsia="tr-TR"/>
        </w:rPr>
        <w:t xml:space="preserve">Uzaktan algılama teknolojisi sayesinde </w:t>
      </w:r>
      <w:r>
        <w:rPr>
          <w:lang w:eastAsia="tr-TR"/>
        </w:rPr>
        <w:t xml:space="preserve">de </w:t>
      </w:r>
      <w:r w:rsidRPr="00637DC0">
        <w:rPr>
          <w:lang w:eastAsia="tr-TR"/>
        </w:rPr>
        <w:t xml:space="preserve">afet riskini azaltmak, afete hazırlıklı olmak, müdahale etmek ve araştırmaları iyileştirmek için doğru ve etkili </w:t>
      </w:r>
      <w:proofErr w:type="spellStart"/>
      <w:r w:rsidRPr="00637DC0">
        <w:rPr>
          <w:lang w:eastAsia="tr-TR"/>
        </w:rPr>
        <w:t>analiz</w:t>
      </w:r>
      <w:r>
        <w:rPr>
          <w:lang w:eastAsia="tr-TR"/>
        </w:rPr>
        <w:t>lenen</w:t>
      </w:r>
      <w:proofErr w:type="spellEnd"/>
      <w:r>
        <w:rPr>
          <w:lang w:eastAsia="tr-TR"/>
        </w:rPr>
        <w:t xml:space="preserve"> u</w:t>
      </w:r>
      <w:r w:rsidRPr="00637DC0">
        <w:rPr>
          <w:lang w:eastAsia="tr-TR"/>
        </w:rPr>
        <w:t>ygulama yöntemleri geliştiril</w:t>
      </w:r>
      <w:r>
        <w:rPr>
          <w:lang w:eastAsia="tr-TR"/>
        </w:rPr>
        <w:t>mektedir.</w:t>
      </w:r>
    </w:p>
    <w:p w14:paraId="1069054E" w14:textId="7781C8FB" w:rsidR="00855BB1" w:rsidRPr="00A07983" w:rsidRDefault="00855BB1" w:rsidP="00A07983">
      <w:pPr>
        <w:jc w:val="center"/>
        <w:rPr>
          <w:b/>
          <w:bCs/>
          <w:lang w:eastAsia="tr-TR"/>
        </w:rPr>
      </w:pPr>
      <w:bookmarkStart w:id="68" w:name="_Toc60611625"/>
      <w:r w:rsidRPr="00A07983">
        <w:rPr>
          <w:b/>
          <w:bCs/>
          <w:noProof/>
          <w:lang w:eastAsia="tr-TR"/>
        </w:rPr>
        <w:drawing>
          <wp:anchor distT="0" distB="0" distL="114300" distR="114300" simplePos="0" relativeHeight="251667456" behindDoc="0" locked="0" layoutInCell="1" allowOverlap="1" wp14:anchorId="1FA3435D" wp14:editId="7A95FF5D">
            <wp:simplePos x="0" y="0"/>
            <wp:positionH relativeFrom="margin">
              <wp:align>left</wp:align>
            </wp:positionH>
            <wp:positionV relativeFrom="paragraph">
              <wp:posOffset>274320</wp:posOffset>
            </wp:positionV>
            <wp:extent cx="5402580" cy="1541145"/>
            <wp:effectExtent l="0" t="0" r="7620" b="1905"/>
            <wp:wrapTopAndBottom/>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2580" cy="1541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983" w:rsidRPr="00A07983">
        <w:rPr>
          <w:b/>
          <w:bCs/>
        </w:rPr>
        <w:t xml:space="preserve">Şekil </w:t>
      </w:r>
      <w:r w:rsidR="00A07983" w:rsidRPr="00A07983">
        <w:rPr>
          <w:b/>
          <w:bCs/>
        </w:rPr>
        <w:fldChar w:fldCharType="begin"/>
      </w:r>
      <w:r w:rsidR="00A07983" w:rsidRPr="00A07983">
        <w:rPr>
          <w:b/>
          <w:bCs/>
        </w:rPr>
        <w:instrText xml:space="preserve"> SEQ Şekil \* ARABIC </w:instrText>
      </w:r>
      <w:r w:rsidR="00A07983" w:rsidRPr="00A07983">
        <w:rPr>
          <w:b/>
          <w:bCs/>
        </w:rPr>
        <w:fldChar w:fldCharType="separate"/>
      </w:r>
      <w:r w:rsidR="0049697E">
        <w:rPr>
          <w:b/>
          <w:bCs/>
          <w:noProof/>
        </w:rPr>
        <w:t>8</w:t>
      </w:r>
      <w:r w:rsidR="00A07983" w:rsidRPr="00A07983">
        <w:rPr>
          <w:b/>
          <w:bCs/>
        </w:rPr>
        <w:fldChar w:fldCharType="end"/>
      </w:r>
      <w:r w:rsidR="00A07983" w:rsidRPr="00A07983">
        <w:rPr>
          <w:b/>
          <w:bCs/>
        </w:rPr>
        <w:t>.  Afet Sonrası Uzaktan Algılama Örneği</w:t>
      </w:r>
      <w:bookmarkEnd w:id="68"/>
    </w:p>
    <w:p w14:paraId="27FD31AB" w14:textId="2F8C65E1" w:rsidR="00855BB1" w:rsidRPr="004D507A" w:rsidRDefault="00855BB1" w:rsidP="004D507A">
      <w:pPr>
        <w:jc w:val="center"/>
        <w:rPr>
          <w:sz w:val="20"/>
          <w:szCs w:val="18"/>
          <w:lang w:eastAsia="tr-TR"/>
        </w:rPr>
      </w:pPr>
      <w:r w:rsidRPr="00A342A4">
        <w:rPr>
          <w:sz w:val="20"/>
          <w:szCs w:val="18"/>
          <w:lang w:eastAsia="tr-TR"/>
        </w:rPr>
        <w:t>Kaynak:</w:t>
      </w:r>
      <w:r w:rsidRPr="004D507A">
        <w:rPr>
          <w:sz w:val="20"/>
          <w:szCs w:val="18"/>
          <w:lang w:eastAsia="tr-TR"/>
        </w:rPr>
        <w:t xml:space="preserve"> </w:t>
      </w:r>
      <w:r w:rsidRPr="004D507A">
        <w:rPr>
          <w:sz w:val="20"/>
          <w:szCs w:val="18"/>
          <w:lang w:eastAsia="tr-TR"/>
        </w:rPr>
        <w:fldChar w:fldCharType="begin" w:fldLock="1"/>
      </w:r>
      <w:r w:rsidR="00492D45">
        <w:rPr>
          <w:sz w:val="20"/>
          <w:szCs w:val="18"/>
          <w:lang w:eastAsia="tr-TR"/>
        </w:rPr>
        <w:instrText>ADDIN CSL_CITATION {"citationItems":[{"id":"ITEM-1","itemData":{"DOI":"10.1016/j.aei.2019.101009","ISSN":"14740346","abstract":"Accurate and timely access to data describing disaster impact and extent of damage is key to successful disaster management (a process that includes prevention, mitigation, preparedness, response, and recovery). Airborne data acquisition using helicopter and unmanned aerial vehicle (UAV) helps obtain a bird's-eye view of disaster-affected areas. However, a major challenge to this approach is robustly processing a large amount of data to identify and map objects of interest on the ground in real-time. The current process is resource-intensive (must be carried out manually) and requires offline computing (through post-processing of aerial videos). This research introduces and evaluates a series of convolutional neural network (CNN) models for ground object detection from aerial views of disaster's aftermath. These models are capable of recognizing critical ground assets including building roofs (both damaged and undamaged), vehicles, vegetation, debris, and flooded areas. The CNN models are trained on an in-house aerial video dataset (named Volan2018) that is created using web mining techniques. Volan2018 contains eight annotated aerial videos (65,580 frames) collected by drone or helicopter from eight different locations in various hurricanes that struck the United States in 2017–2018. Eight CNN models based on You-Only-Look-Once (YOLO) algorithm are trained by transfer learning, i.e., pre-trained on the COCO/VOC dataset and re-trained on Volan2018 dataset, and achieve 80.69% mAP for high altitude (helicopter footage) and 74.48% for low altitude (drone footage), respectively. This paper also presents a thorough investigation of the effect of camera altitude, data balance, and pre-trained weights on model performance, and finds that models trained and tested on videos taken from similar altitude outperform those trained and tested on videos taken from different altitudes. Moreover, the CNN model pre-trained on the VOC dataset and re-trained on balanced drone video yields the best result in significantly shorter training time.","author":[{"dropping-particle":"","family":"Pi","given":"Yalong","non-dropping-particle":"","parse-names":false,"suffix":""},{"dropping-particle":"","family":"Nath","given":"Nipun D.","non-dropping-particle":"","parse-names":false,"suffix":""},{"dropping-particle":"","family":"Behzadan","given":"Amir H.","non-dropping-particle":"","parse-names":false,"suffix":""}],"container-title":"Advanced Engineering Informatics","id":"ITEM-1","issue":"October 2019","issued":{"date-parts":[["2020"]]},"page":"101009","publisher":"Elsevier","title":"Convolutional neural networks for object detection in aerial imagery for disaster response and recovery","type":"article-journal","volume":"43"},"uris":["http://www.mendeley.com/documents/?uuid=134e5d72-7dce-47d6-928d-d9ab2b8e1cf4"]}],"mendeley":{"formattedCitation":"(Pi vd., 2020)","manualFormatting":"Pi vd., 2020: 5","plainTextFormattedCitation":"(Pi vd., 2020)","previouslyFormattedCitation":"(Pi vd., 2020)"},"properties":{"noteIndex":0},"schema":"https://github.com/citation-style-language/schema/raw/master/csl-citation.json"}</w:instrText>
      </w:r>
      <w:r w:rsidRPr="004D507A">
        <w:rPr>
          <w:sz w:val="20"/>
          <w:szCs w:val="18"/>
          <w:lang w:eastAsia="tr-TR"/>
        </w:rPr>
        <w:fldChar w:fldCharType="separate"/>
      </w:r>
      <w:r w:rsidRPr="004D507A">
        <w:rPr>
          <w:noProof/>
          <w:sz w:val="20"/>
          <w:szCs w:val="18"/>
          <w:lang w:eastAsia="tr-TR"/>
        </w:rPr>
        <w:t>Pi vd., 2020: 5</w:t>
      </w:r>
      <w:r w:rsidRPr="004D507A">
        <w:rPr>
          <w:sz w:val="20"/>
          <w:szCs w:val="18"/>
          <w:lang w:eastAsia="tr-TR"/>
        </w:rPr>
        <w:fldChar w:fldCharType="end"/>
      </w:r>
    </w:p>
    <w:p w14:paraId="376726AB" w14:textId="77777777" w:rsidR="00855BB1" w:rsidRDefault="00855BB1" w:rsidP="00855BB1">
      <w:pPr>
        <w:ind w:firstLine="709"/>
        <w:jc w:val="center"/>
        <w:rPr>
          <w:lang w:eastAsia="tr-TR"/>
        </w:rPr>
      </w:pPr>
    </w:p>
    <w:p w14:paraId="0B4334C8" w14:textId="4ABA8538" w:rsidR="00855BB1" w:rsidRDefault="00855BB1" w:rsidP="00855BB1">
      <w:pPr>
        <w:ind w:firstLine="709"/>
        <w:rPr>
          <w:lang w:eastAsia="tr-TR"/>
        </w:rPr>
      </w:pPr>
      <w:r>
        <w:rPr>
          <w:lang w:eastAsia="tr-TR"/>
        </w:rPr>
        <w:t>AFAD afet öncesi ve sonrası uzaktan algılama teknolojilerinden faydalanarak “</w:t>
      </w:r>
      <w:r w:rsidRPr="0039260C">
        <w:rPr>
          <w:lang w:eastAsia="tr-TR"/>
        </w:rPr>
        <w:t>AYDES – UZAL” ve “AYDES – Kitle Kaynak</w:t>
      </w:r>
      <w:r>
        <w:rPr>
          <w:lang w:eastAsia="tr-TR"/>
        </w:rPr>
        <w:t>” yazılımları geliştirmiştir.                     AYDES-UZAL; deprem, sel, heyelan, orman yangınları gibi afet türleri gerçekleştikten sonra etki ve hasar tespit analizleri için özelleşmiş uygulamaları içeren yazlımdır. Yazılımın temel amacı, afet öncesinde ve sonrasında elde edilen uzaktan algılama verilerinin işlenmesi, analiz edilmesi</w:t>
      </w:r>
      <w:r w:rsidR="00186C76">
        <w:rPr>
          <w:lang w:eastAsia="tr-TR"/>
        </w:rPr>
        <w:t xml:space="preserve"> ve</w:t>
      </w:r>
      <w:r>
        <w:rPr>
          <w:lang w:eastAsia="tr-TR"/>
        </w:rPr>
        <w:t xml:space="preserve"> sonuçlarının afet yönetiminde kullanılan sistemlere aktarılmasıdır (</w:t>
      </w:r>
      <w:hyperlink r:id="rId41" w:history="1">
        <w:r w:rsidRPr="005A6FF2">
          <w:rPr>
            <w:rStyle w:val="Kpr"/>
            <w:color w:val="000000" w:themeColor="text1"/>
            <w:u w:val="none"/>
          </w:rPr>
          <w:t>AYDES Uzaktan Algılama (UZAL) (afad.gov.tr)</w:t>
        </w:r>
      </w:hyperlink>
      <w:r>
        <w:t>, 2020</w:t>
      </w:r>
      <w:r>
        <w:rPr>
          <w:lang w:eastAsia="tr-TR"/>
        </w:rPr>
        <w:t>).</w:t>
      </w:r>
    </w:p>
    <w:p w14:paraId="2C4C9B26" w14:textId="6C6CE65E" w:rsidR="00855BB1" w:rsidRDefault="00855BB1" w:rsidP="00855BB1">
      <w:pPr>
        <w:ind w:firstLine="709"/>
        <w:rPr>
          <w:lang w:eastAsia="tr-TR"/>
        </w:rPr>
      </w:pPr>
      <w:r>
        <w:rPr>
          <w:lang w:eastAsia="tr-TR"/>
        </w:rPr>
        <w:t xml:space="preserve">Afet sonrasında binaların hasar tespitlerine yönelik literatür taraması yapıldığında; coğrafi verilerinden faydalanarak uydu görüntülerinden, hava fotoğraflarından ve LIDAR nokta bulutunun kullanıldığı görülmektedir </w:t>
      </w:r>
      <w:r>
        <w:rPr>
          <w:lang w:eastAsia="tr-TR"/>
        </w:rPr>
        <w:fldChar w:fldCharType="begin" w:fldLock="1"/>
      </w:r>
      <w:r w:rsidR="00492D45">
        <w:rPr>
          <w:lang w:eastAsia="tr-TR"/>
        </w:rPr>
        <w:instrText>ADDIN CSL_CITATION {"citationItems":[{"id":"ITEM-1","itemData":{"abstract":"ÖZET: Deprem, Van şehir merkezinde 23 Ekim 2011 tarihinde saat 13.41'de meydana gelmiştir. Depremin moment magnitüd değeri 7.0, derinliği ise 19 km olarak ölçülmüştür. Van şehir merkezi ve çevre köyler bu yıkıcı depremden etkilenmişlerdir. Birçok bina yıkılmış ve yaklaşık 600 vatandaşımız hayatını kaybetmiş, 252 kişi enkazdan canlı olarak kurtarılmıştır. Yaklaşık 17.000 bina hasar görmüştür. Harita Genel Komutanlığınca 1296 km ² lik afet bölgesinin 30 cm çözünürlüğündeki 152 adet hava fotoğrafı UltraCam-X sayısal hava kamerasıyla çekilmiştir. Bu çalışmada, Van depreminin öncesi ve hemen sonrasına ait 4 bantlı hava fotoğrafları yardımıyla yıkılmış binaların otomatik tespiti yapılmıştır. Bu maksatla, hasar tespiti için iki farklı yöntem uygulanmış; hasarlı binalar görüntü farkı ve sayısal yüzey modeli farkı alınarak tespit edilmeye çalışılmıştır. Sayısal Yüzey Modeli farkları kullanılarak ve \" Alan\\Çevre \" yaklaşımı ile yıkılmış binalar %91.42 oranında tespit edilmiştir. ABSTRACT: An earthquake occurred at Van City on 23 October 2011 at 13:41 local time. The magnitude, moment magnitude and depth of earthquake were respectively MI:6.7, Mw:7.0 and 19.07 km. Van city center and its surrounding villages were affected from this destructive earthquake. Many buildings were ruined and approximately 600 people died, 252 people were saved alive from debris. 17.000 buildings were determined as collapsed and/or heavily damaged. GCM acquired 152 aerial images of the disaster area covering 1296 km2 on 24 October 2012 by UltraCamX large format digital aerial camera, with 30 cm ground sample distance (GSD). In this study, ruined buildings were determined automatically by the aid of four bands pre and post aerial images. For this purpose, two different methods were carried out for damage assessment, damaged buildings were tried to be detected by using the differences between images and DSM separately. Damage buildings detection ratio was 91.42 % using DSM differences and with an \" Area/Perimeter \" approach.","author":[{"dropping-particle":"","family":"Kayı","given":"A","non-dropping-particle":"","parse-names":false,"suffix":""},{"dropping-particle":"","family":"Erdoğan","given":"M","non-dropping-particle":"","parse-names":false,"suffix":""},{"dropping-particle":"","family":"Yilmaz","given":"A","non-dropping-particle":"","parse-names":false,"suffix":""}],"container-title":"TUFUAB VIII. Teknik Sempozyumu","id":"ITEM-1","issued":{"date-parts":[["2015"]]},"page":"226-230","title":"Depremde Hasar Gören Bi̇naların Uzaktan Algılama Yöntemleri̇ye Tespi̇ti̇","type":"article-journal","volume":"2011"},"uris":["http://www.mendeley.com/documents/?uuid=560b299d-ae62-48e8-a41a-ceb4ec7f8385"]}],"mendeley":{"formattedCitation":"(Kayı vd., 2015)","manualFormatting":"(Kayı vd., 2015: 227)","plainTextFormattedCitation":"(Kayı vd., 2015)","previouslyFormattedCitation":"(Kayı vd., 2015)"},"properties":{"noteIndex":0},"schema":"https://github.com/citation-style-language/schema/raw/master/csl-citation.json"}</w:instrText>
      </w:r>
      <w:r>
        <w:rPr>
          <w:lang w:eastAsia="tr-TR"/>
        </w:rPr>
        <w:fldChar w:fldCharType="separate"/>
      </w:r>
      <w:r w:rsidRPr="00911F27">
        <w:rPr>
          <w:noProof/>
          <w:lang w:eastAsia="tr-TR"/>
        </w:rPr>
        <w:t>(Kay</w:t>
      </w:r>
      <w:r>
        <w:rPr>
          <w:noProof/>
          <w:lang w:eastAsia="tr-TR"/>
        </w:rPr>
        <w:t>ı</w:t>
      </w:r>
      <w:r w:rsidRPr="00911F27">
        <w:rPr>
          <w:noProof/>
          <w:lang w:eastAsia="tr-TR"/>
        </w:rPr>
        <w:t xml:space="preserve"> vd., 2015</w:t>
      </w:r>
      <w:r>
        <w:rPr>
          <w:noProof/>
          <w:lang w:eastAsia="tr-TR"/>
        </w:rPr>
        <w:t>: 227</w:t>
      </w:r>
      <w:r w:rsidRPr="00911F27">
        <w:rPr>
          <w:noProof/>
          <w:lang w:eastAsia="tr-TR"/>
        </w:rPr>
        <w:t>)</w:t>
      </w:r>
      <w:r>
        <w:rPr>
          <w:lang w:eastAsia="tr-TR"/>
        </w:rPr>
        <w:fldChar w:fldCharType="end"/>
      </w:r>
      <w:r>
        <w:rPr>
          <w:lang w:eastAsia="tr-TR"/>
        </w:rPr>
        <w:t xml:space="preserve">.  </w:t>
      </w:r>
    </w:p>
    <w:p w14:paraId="11E8C704" w14:textId="77FCE071" w:rsidR="00855BB1" w:rsidRPr="00806FC4" w:rsidRDefault="00855BB1" w:rsidP="00855BB1">
      <w:pPr>
        <w:ind w:firstLine="709"/>
        <w:rPr>
          <w:lang w:eastAsia="tr-TR"/>
        </w:rPr>
      </w:pPr>
      <w:r>
        <w:rPr>
          <w:lang w:eastAsia="tr-TR"/>
        </w:rPr>
        <w:t xml:space="preserve">Deprem sonrasında binaların hasar tespitinde yüksek çözünürlüklü uydu görüntüleri ve hava fotoğrafları sıkça kullanılmaktadır. Yüksek </w:t>
      </w:r>
      <w:proofErr w:type="spellStart"/>
      <w:r>
        <w:rPr>
          <w:lang w:eastAsia="tr-TR"/>
        </w:rPr>
        <w:t>konumsal</w:t>
      </w:r>
      <w:proofErr w:type="spellEnd"/>
      <w:r>
        <w:rPr>
          <w:lang w:eastAsia="tr-TR"/>
        </w:rPr>
        <w:t xml:space="preserve"> ve geniş spektral çözünürlüklü hava fotoğrafları kalıcı kaydedilebilme özellikleri sayesinde daha çok tercih edilebilmektedir </w:t>
      </w:r>
      <w:r>
        <w:rPr>
          <w:lang w:eastAsia="tr-TR"/>
        </w:rPr>
        <w:fldChar w:fldCharType="begin" w:fldLock="1"/>
      </w:r>
      <w:r w:rsidR="00492D45">
        <w:rPr>
          <w:lang w:eastAsia="tr-TR"/>
        </w:rPr>
        <w:instrText>ADDIN CSL_CITATION {"citationItems":[{"id":"ITEM-1","itemData":{"ISBN":"1411010200400","author":[{"dropping-particle":"","family":"Sümer","given":"E.","non-dropping-particle":"","parse-names":false,"suffix":""},{"dropping-particle":"","family":"Türker","given":"M.","non-dropping-particle":"","parse-names":false,"suffix":""}],"id":"ITEM-1","issued":{"date-parts":[["0"]]},"page":"3","title":"PREM SONRASI HAVA FOTOĞRAFLARINDAN BİNA HASAR TESPİTİ İÇİN BÜTÜNLEŞİK BİR SİSTEM YAKLAŞIMI: BiDHaS","type":"article-journal"},"uris":["http://www.mendeley.com/documents/?uuid=0e333a18-844c-4715-90ac-02909f4d12ae"]}],"mendeley":{"formattedCitation":"(Sümer &amp; Türker, y.y.)","manualFormatting":"(Sümer ve Türker, y.y.: 1)","plainTextFormattedCitation":"(Sümer &amp; Türker, y.y.)","previouslyFormattedCitation":"(Sümer &amp; Türker, y.y.)"},"properties":{"noteIndex":0},"schema":"https://github.com/citation-style-language/schema/raw/master/csl-citation.json"}</w:instrText>
      </w:r>
      <w:r>
        <w:rPr>
          <w:lang w:eastAsia="tr-TR"/>
        </w:rPr>
        <w:fldChar w:fldCharType="separate"/>
      </w:r>
      <w:r w:rsidRPr="007A6A27">
        <w:rPr>
          <w:noProof/>
          <w:lang w:eastAsia="tr-TR"/>
        </w:rPr>
        <w:t xml:space="preserve">(Sümer </w:t>
      </w:r>
      <w:r>
        <w:rPr>
          <w:noProof/>
          <w:lang w:eastAsia="tr-TR"/>
        </w:rPr>
        <w:t>ve</w:t>
      </w:r>
      <w:r w:rsidRPr="007A6A27">
        <w:rPr>
          <w:noProof/>
          <w:lang w:eastAsia="tr-TR"/>
        </w:rPr>
        <w:t xml:space="preserve"> Türker, </w:t>
      </w:r>
      <w:r w:rsidR="001F5394">
        <w:rPr>
          <w:noProof/>
          <w:lang w:eastAsia="tr-TR"/>
        </w:rPr>
        <w:t>tarih yok</w:t>
      </w:r>
      <w:r>
        <w:rPr>
          <w:noProof/>
          <w:lang w:eastAsia="tr-TR"/>
        </w:rPr>
        <w:t>: 1</w:t>
      </w:r>
      <w:r w:rsidRPr="007A6A27">
        <w:rPr>
          <w:noProof/>
          <w:lang w:eastAsia="tr-TR"/>
        </w:rPr>
        <w:t>)</w:t>
      </w:r>
      <w:r>
        <w:rPr>
          <w:lang w:eastAsia="tr-TR"/>
        </w:rPr>
        <w:fldChar w:fldCharType="end"/>
      </w:r>
      <w:r>
        <w:rPr>
          <w:lang w:eastAsia="tr-TR"/>
        </w:rPr>
        <w:t>.</w:t>
      </w:r>
    </w:p>
    <w:p w14:paraId="2A279F80" w14:textId="1410C2D1" w:rsidR="00855BB1" w:rsidRDefault="00F353B9" w:rsidP="00855BB1">
      <w:pPr>
        <w:ind w:firstLine="709"/>
        <w:rPr>
          <w:lang w:eastAsia="tr-TR"/>
        </w:rPr>
      </w:pPr>
      <w:r>
        <w:rPr>
          <w:lang w:eastAsia="tr-TR"/>
        </w:rPr>
        <w:t xml:space="preserve">G. </w:t>
      </w:r>
      <w:proofErr w:type="spellStart"/>
      <w:r w:rsidR="00855BB1" w:rsidRPr="00236B4B">
        <w:rPr>
          <w:lang w:eastAsia="tr-TR"/>
        </w:rPr>
        <w:t>B</w:t>
      </w:r>
      <w:r w:rsidR="00236B4B">
        <w:rPr>
          <w:lang w:eastAsia="tr-TR"/>
        </w:rPr>
        <w:t>itelli</w:t>
      </w:r>
      <w:proofErr w:type="spellEnd"/>
      <w:r w:rsidR="00855BB1" w:rsidRPr="00236B4B">
        <w:rPr>
          <w:lang w:eastAsia="tr-TR"/>
        </w:rPr>
        <w:t xml:space="preserve"> ve arkadaşları</w:t>
      </w:r>
      <w:r w:rsidR="00EF7A9C">
        <w:rPr>
          <w:lang w:eastAsia="tr-TR"/>
        </w:rPr>
        <w:t xml:space="preserve"> (2004)</w:t>
      </w:r>
      <w:r w:rsidR="00855BB1">
        <w:rPr>
          <w:lang w:eastAsia="tr-TR"/>
        </w:rPr>
        <w:t xml:space="preserve"> tarafından yapılan “</w:t>
      </w:r>
      <w:r w:rsidR="00855BB1" w:rsidRPr="00861457">
        <w:rPr>
          <w:lang w:eastAsia="tr-TR"/>
        </w:rPr>
        <w:t>Kentsel bölgelerde görüntü değişim analizi; Deprem örneğ</w:t>
      </w:r>
      <w:r w:rsidR="00855BB1">
        <w:rPr>
          <w:lang w:eastAsia="tr-TR"/>
        </w:rPr>
        <w:t>i” adlı çalışmada depremde binaların hasar alıp almadıklarını tespit etmek için uydu görüntülerinden faydalanmışlardır. Çalışmada piksel tabanlı sınıflandırma ile yapılan aşamasında kullanılan uydu görüntülerindeki kayıklıklar nedeniyle verilerin uygun eşlemediği hatalı sonuçlar verdiği gözlemlenmiştir</w:t>
      </w:r>
      <w:r w:rsidR="00236B4B">
        <w:rPr>
          <w:lang w:eastAsia="tr-TR"/>
        </w:rPr>
        <w:t xml:space="preserve"> </w:t>
      </w:r>
      <w:r w:rsidR="00236B4B">
        <w:rPr>
          <w:lang w:eastAsia="tr-TR"/>
        </w:rPr>
        <w:fldChar w:fldCharType="begin" w:fldLock="1"/>
      </w:r>
      <w:r w:rsidR="00492D45">
        <w:rPr>
          <w:lang w:eastAsia="tr-TR"/>
        </w:rPr>
        <w:instrText>ADDIN CSL_CITATION {"citationItems":[{"id":"ITEM-1","itemData":{"ISSN":"1682-1750","abstract":"Earthquakes constitute one of the most relevant natural hazards on wide areas, involving both economical and social aspects. In the last years, lots of resources have been involved in developing methods for a quick response management and for mapping macroseismic damage information of urban estate; macroseismic data are especially critical either for social and scientific aspects. Turkey's Marmara earthquake in 1999 demonstrated that seismologic community doesn't have sufficient resources, organization and procedures to completely classify the damage on widely damaged urban areas. Thanks to the new documentation possibilities offered for instance by digital image acquisition and visual reality scenery georeferenced by GPS, a wide variety of techniques can be used in loci to help post survey damage assessment and macroseismic evaluation, but in the most relevant earthquakes, such as the Marmara's one, these surveys are not sufficient to take all the information, due to time and resources limits. In this sense, image remote sensing techniques could play an important role to quickly detect damage distribution, also before starting of rescue operation, and therefore supplying a view of earthquake effects. Various techniques of data processing are useful to enhance damage information, and furthermore the increasing availability of high-resolution data leads to new possibilities in the integration of field survey with remote sensing. This work presents results in information extraction from Medium Resolution to Very High Resolution satellite imagery both for rapid damage assessment purpose and damage information extraction, using classical and object-oriented approaches. In particular, object oriented approach is useful to integrate different images, because is less affected by registration problems, and the improved space of states of the object could improve classification accuracy than probabilistic method. Cases of study presented are Marmara (1999) and Boumerdes (2003) earthquakes, where geometrical registration and radiometrical enhancement problems are faced up. These experimental studies are leading to the opportunity, in the future, to integrate classical damage survey and image oriented semi-automatic interpretation.","author":[{"dropping-particle":"","family":"Bitelli","given":"G.","non-dropping-particle":"","parse-names":false,"suffix":""},{"dropping-particle":"","family":"Camassi","given":"R.","non-dropping-particle":"","parse-names":false,"suffix":""},{"dropping-particle":"","family":"Gusella","given":"L.","non-dropping-particle":"","parse-names":false,"suffix":""},{"dropping-particle":"","family":"Mognol","given":"A.","non-dropping-particle":"","parse-names":false,"suffix":""}],"container-title":"In XXth ISPRS Congress, Istanbul, Turkey","id":"ITEM-1","issued":{"date-parts":[["2004"]]},"page":"692-697","title":"Image change detection on urban area: The earthquake case","type":"article-journal","volume":"35"},"uris":["http://www.mendeley.com/documents/?uuid=5a4b0ca3-5843-4c61-83f7-1781285ee20e"]}],"mendeley":{"formattedCitation":"(Bitelli vd., 2004)","manualFormatting":"(Bitelli vd., 2004: 697)","plainTextFormattedCitation":"(Bitelli vd., 2004)","previouslyFormattedCitation":"(Bitelli vd., 2004)"},"properties":{"noteIndex":0},"schema":"https://github.com/citation-style-language/schema/raw/master/csl-citation.json"}</w:instrText>
      </w:r>
      <w:r w:rsidR="00236B4B">
        <w:rPr>
          <w:lang w:eastAsia="tr-TR"/>
        </w:rPr>
        <w:fldChar w:fldCharType="separate"/>
      </w:r>
      <w:r w:rsidR="00236B4B" w:rsidRPr="00236B4B">
        <w:rPr>
          <w:noProof/>
          <w:lang w:eastAsia="tr-TR"/>
        </w:rPr>
        <w:t>(Bitelli vd.</w:t>
      </w:r>
      <w:r w:rsidR="00236B4B">
        <w:rPr>
          <w:noProof/>
          <w:lang w:eastAsia="tr-TR"/>
        </w:rPr>
        <w:t>,</w:t>
      </w:r>
      <w:r w:rsidR="00236B4B" w:rsidRPr="00236B4B">
        <w:rPr>
          <w:noProof/>
          <w:lang w:eastAsia="tr-TR"/>
        </w:rPr>
        <w:t xml:space="preserve"> 2004</w:t>
      </w:r>
      <w:r w:rsidR="00236B4B">
        <w:rPr>
          <w:noProof/>
          <w:lang w:eastAsia="tr-TR"/>
        </w:rPr>
        <w:t xml:space="preserve">: </w:t>
      </w:r>
      <w:r w:rsidR="00236B4B" w:rsidRPr="00236B4B">
        <w:rPr>
          <w:noProof/>
          <w:lang w:eastAsia="tr-TR"/>
        </w:rPr>
        <w:t>697)</w:t>
      </w:r>
      <w:r w:rsidR="00236B4B">
        <w:rPr>
          <w:lang w:eastAsia="tr-TR"/>
        </w:rPr>
        <w:fldChar w:fldCharType="end"/>
      </w:r>
      <w:r w:rsidR="00855BB1">
        <w:rPr>
          <w:lang w:eastAsia="tr-TR"/>
        </w:rPr>
        <w:t>.</w:t>
      </w:r>
    </w:p>
    <w:p w14:paraId="4D1EAA12" w14:textId="6D4174A6" w:rsidR="00855BB1" w:rsidRPr="00D02327" w:rsidRDefault="006E5809" w:rsidP="00855BB1">
      <w:pPr>
        <w:ind w:firstLine="709"/>
        <w:rPr>
          <w:lang w:eastAsia="tr-TR"/>
        </w:rPr>
      </w:pPr>
      <w:r>
        <w:rPr>
          <w:lang w:eastAsia="tr-TR"/>
        </w:rPr>
        <w:t>Y</w:t>
      </w:r>
      <w:r w:rsidR="00855BB1">
        <w:rPr>
          <w:lang w:eastAsia="tr-TR"/>
        </w:rPr>
        <w:t xml:space="preserve">ukarıdaki örnekler gibi </w:t>
      </w:r>
      <w:r>
        <w:rPr>
          <w:lang w:eastAsia="tr-TR"/>
        </w:rPr>
        <w:t xml:space="preserve">literatürde </w:t>
      </w:r>
      <w:r w:rsidR="00855BB1">
        <w:rPr>
          <w:lang w:eastAsia="tr-TR"/>
        </w:rPr>
        <w:t>u</w:t>
      </w:r>
      <w:r w:rsidR="00855BB1" w:rsidRPr="00637DC0">
        <w:rPr>
          <w:lang w:eastAsia="tr-TR"/>
        </w:rPr>
        <w:t>zaktan algılama teknolojisi</w:t>
      </w:r>
      <w:r w:rsidR="00855BB1">
        <w:rPr>
          <w:lang w:eastAsia="tr-TR"/>
        </w:rPr>
        <w:t>nden faydalanılarak gerçekleştirilen afet sonrası hasar tespit çalışmaları</w:t>
      </w:r>
      <w:r>
        <w:rPr>
          <w:lang w:eastAsia="tr-TR"/>
        </w:rPr>
        <w:t xml:space="preserve"> konusunda </w:t>
      </w:r>
      <w:r w:rsidR="00855BB1">
        <w:rPr>
          <w:lang w:eastAsia="tr-TR"/>
        </w:rPr>
        <w:t>birçok çalışma incelenebilir. Bu tür çalışmalar her geçen gün daha da geliştirilip çoğaltılmaktadır.</w:t>
      </w:r>
    </w:p>
    <w:p w14:paraId="29C5A011" w14:textId="71D6F95C" w:rsidR="00855BB1" w:rsidRDefault="00855BB1">
      <w:pPr>
        <w:spacing w:line="276" w:lineRule="auto"/>
        <w:jc w:val="left"/>
      </w:pPr>
      <w:r>
        <w:br w:type="page"/>
      </w:r>
    </w:p>
    <w:p w14:paraId="56F6CC5D" w14:textId="77777777" w:rsidR="00855BB1" w:rsidRDefault="00855BB1" w:rsidP="00B359B6"/>
    <w:p w14:paraId="550AE746" w14:textId="77777777" w:rsidR="00855BB1" w:rsidRDefault="00855BB1" w:rsidP="00855BB1"/>
    <w:p w14:paraId="1E5739F4" w14:textId="77777777" w:rsidR="00855BB1" w:rsidRPr="00675D97" w:rsidRDefault="00855BB1" w:rsidP="00855BB1">
      <w:pPr>
        <w:pStyle w:val="Balk1"/>
        <w:spacing w:line="360" w:lineRule="auto"/>
      </w:pPr>
      <w:bookmarkStart w:id="69" w:name="_Toc62503432"/>
      <w:r>
        <w:t>ÜÇÜNCÜ</w:t>
      </w:r>
      <w:r w:rsidRPr="00675D97">
        <w:t xml:space="preserve"> BÖLÜM</w:t>
      </w:r>
      <w:bookmarkEnd w:id="69"/>
    </w:p>
    <w:p w14:paraId="13571119" w14:textId="77777777" w:rsidR="00855BB1" w:rsidRPr="00675D97" w:rsidRDefault="00855BB1" w:rsidP="00855BB1"/>
    <w:p w14:paraId="0E379C30" w14:textId="00D707C3" w:rsidR="00855BB1" w:rsidRDefault="00855BB1" w:rsidP="008E3988">
      <w:pPr>
        <w:pStyle w:val="Balk2"/>
        <w:numPr>
          <w:ilvl w:val="0"/>
          <w:numId w:val="39"/>
        </w:numPr>
        <w:rPr>
          <w:rFonts w:eastAsia="Times New Roman"/>
        </w:rPr>
      </w:pPr>
      <w:bookmarkStart w:id="70" w:name="_Toc62503433"/>
      <w:r w:rsidRPr="00DA4DD9">
        <w:rPr>
          <w:rFonts w:eastAsia="Times New Roman"/>
        </w:rPr>
        <w:t>YAPAY ZEKA</w:t>
      </w:r>
      <w:bookmarkEnd w:id="70"/>
      <w:r w:rsidRPr="00DA4DD9">
        <w:rPr>
          <w:rFonts w:eastAsia="Times New Roman"/>
        </w:rPr>
        <w:t xml:space="preserve"> </w:t>
      </w:r>
    </w:p>
    <w:p w14:paraId="19FC5860" w14:textId="77777777" w:rsidR="008E3988" w:rsidRPr="008E3988" w:rsidRDefault="008E3988" w:rsidP="008E3988"/>
    <w:p w14:paraId="066FA872" w14:textId="77777777" w:rsidR="00855BB1" w:rsidRPr="00DA4DD9" w:rsidRDefault="00855BB1" w:rsidP="00855BB1">
      <w:pPr>
        <w:pStyle w:val="Balk3"/>
        <w:rPr>
          <w:rFonts w:eastAsia="Times New Roman"/>
        </w:rPr>
      </w:pPr>
      <w:bookmarkStart w:id="71" w:name="_Toc62503434"/>
      <w:r>
        <w:rPr>
          <w:rFonts w:eastAsia="Times New Roman"/>
        </w:rPr>
        <w:t xml:space="preserve">3.1. </w:t>
      </w:r>
      <w:r w:rsidRPr="008E1B9D">
        <w:t>Yapay</w:t>
      </w:r>
      <w:r w:rsidRPr="00DA4DD9">
        <w:rPr>
          <w:rFonts w:eastAsia="Times New Roman"/>
        </w:rPr>
        <w:t xml:space="preserve"> Zeka </w:t>
      </w:r>
      <w:r w:rsidRPr="00BA47F4">
        <w:t>Kavramı</w:t>
      </w:r>
      <w:bookmarkEnd w:id="71"/>
    </w:p>
    <w:p w14:paraId="049DCA13" w14:textId="2C252729" w:rsidR="00855BB1" w:rsidRDefault="00855BB1" w:rsidP="00855BB1">
      <w:pPr>
        <w:spacing w:after="160"/>
        <w:ind w:firstLine="708"/>
        <w:rPr>
          <w:rFonts w:eastAsia="Calibri" w:cs="Times New Roman"/>
          <w:color w:val="333333"/>
          <w:shd w:val="clear" w:color="auto" w:fill="FFFFFF"/>
        </w:rPr>
      </w:pPr>
      <w:r w:rsidRPr="00675D97">
        <w:rPr>
          <w:rFonts w:eastAsia="Calibri" w:cs="Times New Roman"/>
        </w:rPr>
        <w:t>Günümüz dünyasına baktığımızda kendi</w:t>
      </w:r>
      <w:r w:rsidR="00FB7419">
        <w:rPr>
          <w:rFonts w:eastAsia="Calibri" w:cs="Times New Roman"/>
        </w:rPr>
        <w:t>liğinden kontrol edebilen</w:t>
      </w:r>
      <w:r w:rsidRPr="00675D97">
        <w:rPr>
          <w:rFonts w:eastAsia="Calibri" w:cs="Times New Roman"/>
        </w:rPr>
        <w:t xml:space="preserve"> ara</w:t>
      </w:r>
      <w:r w:rsidR="00FB7419">
        <w:rPr>
          <w:rFonts w:eastAsia="Calibri" w:cs="Times New Roman"/>
        </w:rPr>
        <w:t>çlar</w:t>
      </w:r>
      <w:r w:rsidRPr="00675D97">
        <w:rPr>
          <w:rFonts w:eastAsia="Calibri" w:cs="Times New Roman"/>
        </w:rPr>
        <w:t>, akıllı hoparlörler gibi birçok akıllı cihazlar, çeşitli görüntü tanımlayabilen nesneler gö</w:t>
      </w:r>
      <w:r w:rsidR="00FB7419">
        <w:rPr>
          <w:rFonts w:eastAsia="Calibri" w:cs="Times New Roman"/>
        </w:rPr>
        <w:t>rülmektedir.</w:t>
      </w:r>
      <w:r w:rsidR="009269B0">
        <w:rPr>
          <w:rFonts w:eastAsia="Calibri" w:cs="Times New Roman"/>
        </w:rPr>
        <w:t xml:space="preserve"> Y</w:t>
      </w:r>
      <w:r w:rsidR="009269B0" w:rsidRPr="00675D97">
        <w:rPr>
          <w:rFonts w:eastAsia="Calibri" w:cs="Times New Roman"/>
        </w:rPr>
        <w:t>apay zekadaki ilerlemeler sayesinde</w:t>
      </w:r>
      <w:r w:rsidRPr="00675D97">
        <w:rPr>
          <w:rFonts w:eastAsia="Calibri" w:cs="Times New Roman"/>
        </w:rPr>
        <w:t xml:space="preserve"> dış verileri doğru şekilde yorumlayabilen ve bu tür verilerden öğrenebilen, öğrendiklerini belirli hedeflere ulaşmak ve</w:t>
      </w:r>
      <w:r>
        <w:rPr>
          <w:rFonts w:eastAsia="Calibri" w:cs="Times New Roman"/>
        </w:rPr>
        <w:t xml:space="preserve"> verilen</w:t>
      </w:r>
      <w:r w:rsidRPr="00675D97">
        <w:rPr>
          <w:rFonts w:eastAsia="Calibri" w:cs="Times New Roman"/>
        </w:rPr>
        <w:t xml:space="preserve"> görevleri yerine getirmek için kullanabilen</w:t>
      </w:r>
      <w:r w:rsidR="009269B0">
        <w:rPr>
          <w:rFonts w:eastAsia="Calibri" w:cs="Times New Roman"/>
        </w:rPr>
        <w:t xml:space="preserve"> nesneler</w:t>
      </w:r>
      <w:r>
        <w:rPr>
          <w:rFonts w:eastAsia="Calibri" w:cs="Times New Roman"/>
        </w:rPr>
        <w:t xml:space="preserve"> </w:t>
      </w:r>
      <w:r w:rsidR="00B36FFB">
        <w:rPr>
          <w:rFonts w:eastAsia="Calibri" w:cs="Times New Roman"/>
        </w:rPr>
        <w:t>üretilmektedir</w:t>
      </w:r>
      <w:r w:rsidRPr="00675D97">
        <w:rPr>
          <w:rFonts w:eastAsia="Calibri" w:cs="Times New Roman"/>
        </w:rPr>
        <w:t xml:space="preserve">. Yapay zeka </w:t>
      </w:r>
      <w:r>
        <w:rPr>
          <w:rFonts w:eastAsia="Calibri" w:cs="Times New Roman"/>
        </w:rPr>
        <w:t xml:space="preserve">(YZ) </w:t>
      </w:r>
      <w:r w:rsidRPr="00675D97">
        <w:rPr>
          <w:rFonts w:eastAsia="Calibri" w:cs="Times New Roman"/>
        </w:rPr>
        <w:t xml:space="preserve">kavramı, 1956 yılında </w:t>
      </w:r>
      <w:proofErr w:type="spellStart"/>
      <w:r w:rsidRPr="00675D97">
        <w:rPr>
          <w:rFonts w:eastAsia="Calibri" w:cs="Times New Roman"/>
          <w:color w:val="333333"/>
          <w:shd w:val="clear" w:color="auto" w:fill="FFFFFF"/>
        </w:rPr>
        <w:t>Marvin</w:t>
      </w:r>
      <w:proofErr w:type="spellEnd"/>
      <w:r w:rsidRPr="00675D97">
        <w:rPr>
          <w:rFonts w:eastAsia="Calibri" w:cs="Times New Roman"/>
          <w:color w:val="333333"/>
          <w:shd w:val="clear" w:color="auto" w:fill="FFFFFF"/>
        </w:rPr>
        <w:t xml:space="preserve"> </w:t>
      </w:r>
      <w:proofErr w:type="spellStart"/>
      <w:r w:rsidRPr="00675D97">
        <w:rPr>
          <w:rFonts w:eastAsia="Calibri" w:cs="Times New Roman"/>
          <w:color w:val="333333"/>
          <w:shd w:val="clear" w:color="auto" w:fill="FFFFFF"/>
        </w:rPr>
        <w:t>Minsky</w:t>
      </w:r>
      <w:proofErr w:type="spellEnd"/>
      <w:r w:rsidRPr="00675D97">
        <w:rPr>
          <w:rFonts w:eastAsia="Calibri" w:cs="Times New Roman"/>
          <w:color w:val="333333"/>
          <w:shd w:val="clear" w:color="auto" w:fill="FFFFFF"/>
        </w:rPr>
        <w:t xml:space="preserve"> ve John </w:t>
      </w:r>
      <w:proofErr w:type="spellStart"/>
      <w:r w:rsidRPr="00675D97">
        <w:rPr>
          <w:rFonts w:eastAsia="Calibri" w:cs="Times New Roman"/>
          <w:color w:val="333333"/>
          <w:shd w:val="clear" w:color="auto" w:fill="FFFFFF"/>
        </w:rPr>
        <w:t>McCarthy</w:t>
      </w:r>
      <w:proofErr w:type="spellEnd"/>
      <w:r w:rsidRPr="00675D97">
        <w:rPr>
          <w:rFonts w:eastAsia="Calibri" w:cs="Times New Roman"/>
          <w:color w:val="333333"/>
          <w:shd w:val="clear" w:color="auto" w:fill="FFFFFF"/>
        </w:rPr>
        <w:t xml:space="preserve"> '</w:t>
      </w:r>
      <w:proofErr w:type="spellStart"/>
      <w:r w:rsidRPr="00675D97">
        <w:rPr>
          <w:rFonts w:eastAsia="Calibri" w:cs="Times New Roman"/>
          <w:color w:val="333333"/>
          <w:shd w:val="clear" w:color="auto" w:fill="FFFFFF"/>
        </w:rPr>
        <w:t>nin</w:t>
      </w:r>
      <w:proofErr w:type="spellEnd"/>
      <w:r w:rsidRPr="00675D97">
        <w:rPr>
          <w:rFonts w:eastAsia="Calibri" w:cs="Times New Roman"/>
          <w:color w:val="333333"/>
          <w:shd w:val="clear" w:color="auto" w:fill="FFFFFF"/>
        </w:rPr>
        <w:t xml:space="preserve"> New </w:t>
      </w:r>
      <w:proofErr w:type="spellStart"/>
      <w:r w:rsidRPr="00675D97">
        <w:rPr>
          <w:rFonts w:eastAsia="Calibri" w:cs="Times New Roman"/>
          <w:color w:val="333333"/>
          <w:shd w:val="clear" w:color="auto" w:fill="FFFFFF"/>
        </w:rPr>
        <w:t>Hamsphire’da</w:t>
      </w:r>
      <w:proofErr w:type="spellEnd"/>
      <w:r w:rsidRPr="00675D97">
        <w:rPr>
          <w:rFonts w:eastAsia="Calibri" w:cs="Times New Roman"/>
          <w:color w:val="333333"/>
          <w:shd w:val="clear" w:color="auto" w:fill="FFFFFF"/>
        </w:rPr>
        <w:t xml:space="preserve"> ki Dartmouth Koleji’nde yaklaşık sekiz haftalık Dartmouth Yaz Araştırma Projesi’ne ev sahipliği yaptığı dönemde ortaya çıkmıştır</w:t>
      </w:r>
      <w:r>
        <w:rPr>
          <w:rFonts w:eastAsia="Calibri" w:cs="Times New Roman"/>
          <w:color w:val="333333"/>
          <w:shd w:val="clear" w:color="auto" w:fill="FFFFFF"/>
        </w:rPr>
        <w:t xml:space="preserve"> </w:t>
      </w:r>
      <w:r>
        <w:rPr>
          <w:rFonts w:eastAsia="Calibri" w:cs="Times New Roman"/>
          <w:color w:val="333333"/>
          <w:shd w:val="clear" w:color="auto" w:fill="FFFFFF"/>
        </w:rPr>
        <w:fldChar w:fldCharType="begin" w:fldLock="1"/>
      </w:r>
      <w:r w:rsidR="00492D45">
        <w:rPr>
          <w:rFonts w:eastAsia="Calibri" w:cs="Times New Roman"/>
          <w:color w:val="333333"/>
          <w:shd w:val="clear" w:color="auto" w:fill="FFFFFF"/>
        </w:rPr>
        <w:instrText>ADDIN CSL_CITATION {"citationItems":[{"id":"ITEM-1","itemData":{"DOI":"10.1177/0008125619864925","ISBN":"0008125619","ISSN":"21628564","abstract":"This introduction to this special issue discusses artificial intelligence (AI), commonly defined as “a system’s ability to interpret external data correctly, to learn from such data, and to use those learnings to achieve specific goals and tasks through flexible adaptation.” It summarizes seven articles published in this special issue that present a wide variety of perspectives on AI, authored by several of the world’s leading experts and specialists in AI. It concludes by offering a comprehensive outlook on the future of AI, drawing on micro-, meso-, and macro-perspectives.","author":[{"dropping-particle":"","family":"Haenlein","given":"Michael","non-dropping-particle":"","parse-names":false,"suffix":""},{"dropping-particle":"","family":"Kaplan","given":"Andreas","non-dropping-particle":"","parse-names":false,"suffix":""}],"container-title":"California Management Review","id":"ITEM-1","issue":"4","issued":{"date-parts":[["2019"]]},"page":"5-14","title":"A brief history of artificial intelligence: On the past, present, and future of artificial intelligence","type":"article-journal","volume":"61"},"uris":["http://www.mendeley.com/documents/?uuid=6025edf7-aa61-4761-a90d-45272158f300"]}],"mendeley":{"formattedCitation":"(Haenlein &amp; Kaplan, 2019)","manualFormatting":"(Haenlein ve Kaplan, 2019: 1)","plainTextFormattedCitation":"(Haenlein &amp; Kaplan, 2019)","previouslyFormattedCitation":"(Haenlein &amp; Kaplan, 2019)"},"properties":{"noteIndex":0},"schema":"https://github.com/citation-style-language/schema/raw/master/csl-citation.json"}</w:instrText>
      </w:r>
      <w:r>
        <w:rPr>
          <w:rFonts w:eastAsia="Calibri" w:cs="Times New Roman"/>
          <w:color w:val="333333"/>
          <w:shd w:val="clear" w:color="auto" w:fill="FFFFFF"/>
        </w:rPr>
        <w:fldChar w:fldCharType="separate"/>
      </w:r>
      <w:r w:rsidRPr="00C52518">
        <w:rPr>
          <w:rFonts w:eastAsia="Calibri" w:cs="Times New Roman"/>
          <w:noProof/>
          <w:color w:val="333333"/>
          <w:shd w:val="clear" w:color="auto" w:fill="FFFFFF"/>
        </w:rPr>
        <w:t>(Haenlein ve Kaplan, 2019</w:t>
      </w:r>
      <w:r>
        <w:rPr>
          <w:rFonts w:eastAsia="Calibri" w:cs="Times New Roman"/>
          <w:noProof/>
          <w:color w:val="333333"/>
          <w:shd w:val="clear" w:color="auto" w:fill="FFFFFF"/>
        </w:rPr>
        <w:t>: 1</w:t>
      </w:r>
      <w:r w:rsidRPr="00C52518">
        <w:rPr>
          <w:rFonts w:eastAsia="Calibri" w:cs="Times New Roman"/>
          <w:noProof/>
          <w:color w:val="333333"/>
          <w:shd w:val="clear" w:color="auto" w:fill="FFFFFF"/>
        </w:rPr>
        <w:t>)</w:t>
      </w:r>
      <w:r>
        <w:rPr>
          <w:rFonts w:eastAsia="Calibri" w:cs="Times New Roman"/>
          <w:color w:val="333333"/>
          <w:shd w:val="clear" w:color="auto" w:fill="FFFFFF"/>
        </w:rPr>
        <w:fldChar w:fldCharType="end"/>
      </w:r>
      <w:r w:rsidRPr="00675D97">
        <w:rPr>
          <w:rFonts w:eastAsia="Calibri" w:cs="Times New Roman"/>
          <w:color w:val="333333"/>
          <w:shd w:val="clear" w:color="auto" w:fill="FFFFFF"/>
        </w:rPr>
        <w:t>.</w:t>
      </w:r>
    </w:p>
    <w:p w14:paraId="140A3FD8" w14:textId="1815A0BD" w:rsidR="00855BB1" w:rsidRPr="00675D97" w:rsidRDefault="00855BB1" w:rsidP="00855BB1">
      <w:pPr>
        <w:spacing w:after="160"/>
        <w:ind w:firstLine="708"/>
        <w:rPr>
          <w:rFonts w:eastAsia="Calibri" w:cs="Times New Roman"/>
        </w:rPr>
      </w:pPr>
      <w:r w:rsidRPr="00675D97">
        <w:rPr>
          <w:rFonts w:eastAsia="Calibri" w:cs="Times New Roman"/>
        </w:rPr>
        <w:t>Yapay zeka k</w:t>
      </w:r>
      <w:r>
        <w:rPr>
          <w:rFonts w:eastAsia="Calibri" w:cs="Times New Roman"/>
        </w:rPr>
        <w:t>avramını tanımlamak</w:t>
      </w:r>
      <w:r w:rsidRPr="00675D97">
        <w:rPr>
          <w:rFonts w:eastAsia="Calibri" w:cs="Times New Roman"/>
        </w:rPr>
        <w:t xml:space="preserve"> çok fazla tartışma konusu</w:t>
      </w:r>
      <w:r>
        <w:rPr>
          <w:rFonts w:eastAsia="Calibri" w:cs="Times New Roman"/>
        </w:rPr>
        <w:t xml:space="preserve"> ve k</w:t>
      </w:r>
      <w:r w:rsidRPr="00675D97">
        <w:rPr>
          <w:rFonts w:eastAsia="Calibri" w:cs="Times New Roman"/>
        </w:rPr>
        <w:t xml:space="preserve">arışıklığa neden olmuştur. </w:t>
      </w:r>
      <w:r>
        <w:rPr>
          <w:rFonts w:eastAsia="Calibri" w:cs="Times New Roman"/>
        </w:rPr>
        <w:t>Literatürde birçok yapay zeka tanımı vardır</w:t>
      </w:r>
      <w:r w:rsidR="00816EDB">
        <w:rPr>
          <w:rFonts w:eastAsia="Calibri" w:cs="Times New Roman"/>
        </w:rPr>
        <w:t>.</w:t>
      </w:r>
      <w:r>
        <w:rPr>
          <w:rFonts w:eastAsia="Calibri" w:cs="Times New Roman"/>
        </w:rPr>
        <w:t xml:space="preserve"> </w:t>
      </w:r>
      <w:r w:rsidR="00816EDB">
        <w:rPr>
          <w:rFonts w:eastAsia="Calibri" w:cs="Times New Roman"/>
        </w:rPr>
        <w:t>F</w:t>
      </w:r>
      <w:r>
        <w:rPr>
          <w:rFonts w:eastAsia="Calibri" w:cs="Times New Roman"/>
        </w:rPr>
        <w:t xml:space="preserve">akat bunların çoğu insanlar gibi düşünen sistemler, insanlar gibi davranan sistemler, rasyonel düşünen sistemler ve rasyonel davranan sistemler üzerine kategorize edilebilir. </w:t>
      </w:r>
      <w:r w:rsidRPr="00675D97">
        <w:rPr>
          <w:rFonts w:eastAsia="Calibri" w:cs="Times New Roman"/>
        </w:rPr>
        <w:t>Örneğin,</w:t>
      </w:r>
      <w:r>
        <w:rPr>
          <w:rFonts w:eastAsia="Calibri" w:cs="Times New Roman"/>
        </w:rPr>
        <w:t xml:space="preserve"> </w:t>
      </w:r>
      <w:r w:rsidRPr="00675D97">
        <w:rPr>
          <w:rFonts w:eastAsia="Calibri" w:cs="Times New Roman"/>
        </w:rPr>
        <w:t>sözlük</w:t>
      </w:r>
      <w:r>
        <w:rPr>
          <w:rFonts w:eastAsia="Calibri" w:cs="Times New Roman"/>
        </w:rPr>
        <w:t>lerde</w:t>
      </w:r>
      <w:r w:rsidRPr="00675D97">
        <w:rPr>
          <w:rFonts w:eastAsia="Calibri" w:cs="Times New Roman"/>
        </w:rPr>
        <w:t xml:space="preserve"> yapay zekanın dört </w:t>
      </w:r>
      <w:r>
        <w:rPr>
          <w:rFonts w:eastAsia="Calibri" w:cs="Times New Roman"/>
        </w:rPr>
        <w:t xml:space="preserve">farklı </w:t>
      </w:r>
      <w:r w:rsidRPr="00675D97">
        <w:rPr>
          <w:rFonts w:eastAsia="Calibri" w:cs="Times New Roman"/>
        </w:rPr>
        <w:t xml:space="preserve">tanımını </w:t>
      </w:r>
      <w:r>
        <w:rPr>
          <w:rFonts w:eastAsia="Calibri" w:cs="Times New Roman"/>
        </w:rPr>
        <w:t>görmek mümkündür.</w:t>
      </w:r>
    </w:p>
    <w:p w14:paraId="683FED99" w14:textId="77777777" w:rsidR="00855BB1" w:rsidRPr="00675D97" w:rsidRDefault="00855BB1" w:rsidP="00855BB1">
      <w:pPr>
        <w:numPr>
          <w:ilvl w:val="0"/>
          <w:numId w:val="4"/>
        </w:numPr>
        <w:spacing w:after="160"/>
        <w:contextualSpacing/>
        <w:rPr>
          <w:rFonts w:eastAsia="Calibri" w:cs="Times New Roman"/>
        </w:rPr>
      </w:pPr>
      <w:r w:rsidRPr="00675D97">
        <w:rPr>
          <w:rFonts w:eastAsia="Calibri" w:cs="Times New Roman"/>
        </w:rPr>
        <w:t>Bilgisayar bilimi alanında yapılan çalışmalar. Yapay zeka, bilgisayar sistemlerinin insan gibi öğrenme, düşünme, yorumlayabilme ve kendi kendine düzeltebilmesi için yapılan gelişim çalışmalarıdır.</w:t>
      </w:r>
    </w:p>
    <w:p w14:paraId="778B0642" w14:textId="77777777" w:rsidR="00855BB1" w:rsidRPr="00675D97" w:rsidRDefault="00855BB1" w:rsidP="00855BB1">
      <w:pPr>
        <w:numPr>
          <w:ilvl w:val="0"/>
          <w:numId w:val="4"/>
        </w:numPr>
        <w:spacing w:after="160"/>
        <w:contextualSpacing/>
        <w:rPr>
          <w:rFonts w:eastAsia="Calibri" w:cs="Times New Roman"/>
        </w:rPr>
      </w:pPr>
      <w:r w:rsidRPr="00675D97">
        <w:rPr>
          <w:rFonts w:eastAsia="Calibri" w:cs="Times New Roman"/>
        </w:rPr>
        <w:t>Makinelerin, insan zekası gibi öğrenme, adaptasyon olma, kendini düzeltme vb. yeteneklerini geliştirebilen kavramdır.</w:t>
      </w:r>
    </w:p>
    <w:p w14:paraId="2B7BFF99" w14:textId="34388E82" w:rsidR="00855BB1" w:rsidRPr="00675D97" w:rsidRDefault="00AB440C" w:rsidP="00855BB1">
      <w:pPr>
        <w:numPr>
          <w:ilvl w:val="0"/>
          <w:numId w:val="4"/>
        </w:numPr>
        <w:spacing w:after="160"/>
        <w:contextualSpacing/>
        <w:rPr>
          <w:rFonts w:eastAsia="Calibri" w:cs="Times New Roman"/>
        </w:rPr>
      </w:pPr>
      <w:r>
        <w:rPr>
          <w:rFonts w:eastAsia="Calibri" w:cs="Times New Roman"/>
          <w:noProof/>
        </w:rPr>
        <mc:AlternateContent>
          <mc:Choice Requires="wps">
            <w:drawing>
              <wp:anchor distT="0" distB="0" distL="114300" distR="114300" simplePos="0" relativeHeight="251726848" behindDoc="0" locked="0" layoutInCell="1" allowOverlap="1" wp14:anchorId="78BFDB1A" wp14:editId="330D1394">
                <wp:simplePos x="0" y="0"/>
                <wp:positionH relativeFrom="column">
                  <wp:posOffset>2560320</wp:posOffset>
                </wp:positionH>
                <wp:positionV relativeFrom="paragraph">
                  <wp:posOffset>1159510</wp:posOffset>
                </wp:positionV>
                <wp:extent cx="342900" cy="365760"/>
                <wp:effectExtent l="0" t="0" r="19050" b="15240"/>
                <wp:wrapNone/>
                <wp:docPr id="229" name="Dikdörtgen 229"/>
                <wp:cNvGraphicFramePr/>
                <a:graphic xmlns:a="http://schemas.openxmlformats.org/drawingml/2006/main">
                  <a:graphicData uri="http://schemas.microsoft.com/office/word/2010/wordprocessingShape">
                    <wps:wsp>
                      <wps:cNvSpPr/>
                      <wps:spPr>
                        <a:xfrm>
                          <a:off x="0" y="0"/>
                          <a:ext cx="342900" cy="365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664B0D" id="Dikdörtgen 229" o:spid="_x0000_s1026" style="position:absolute;margin-left:201.6pt;margin-top:91.3pt;width:27pt;height:28.8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" fillcolor="white [3212]" strokecolor="white [3212]" strokeweight="2pt"/>
            </w:pict>
          </mc:Fallback>
        </mc:AlternateContent>
      </w:r>
      <w:r w:rsidR="00855BB1" w:rsidRPr="00675D97">
        <w:rPr>
          <w:rFonts w:eastAsia="Calibri" w:cs="Times New Roman"/>
        </w:rPr>
        <w:t>Geçmiş zamanlarda</w:t>
      </w:r>
      <w:r w:rsidR="00855BB1">
        <w:rPr>
          <w:rFonts w:eastAsia="Calibri" w:cs="Times New Roman"/>
        </w:rPr>
        <w:t>n</w:t>
      </w:r>
      <w:r w:rsidR="00855BB1" w:rsidRPr="00675D97">
        <w:rPr>
          <w:rFonts w:eastAsia="Calibri" w:cs="Times New Roman"/>
        </w:rPr>
        <w:t xml:space="preserve"> beri insanlar fiziksel güçlerinin kapasitesini arttırmak için mekanik aletleri kullanması gibi bilgisayar sistemleri kullanarak insan zekası kapasitesinin genişletilmesidir.</w:t>
      </w:r>
    </w:p>
    <w:p w14:paraId="4F096088" w14:textId="7A50DCFE" w:rsidR="00855BB1" w:rsidRDefault="00855BB1" w:rsidP="00855BB1">
      <w:pPr>
        <w:numPr>
          <w:ilvl w:val="0"/>
          <w:numId w:val="4"/>
        </w:numPr>
        <w:spacing w:after="160"/>
        <w:contextualSpacing/>
        <w:rPr>
          <w:rFonts w:eastAsia="Calibri" w:cs="Times New Roman"/>
        </w:rPr>
      </w:pPr>
      <w:r w:rsidRPr="00675D97">
        <w:rPr>
          <w:rFonts w:eastAsia="Calibri" w:cs="Times New Roman"/>
        </w:rPr>
        <w:lastRenderedPageBreak/>
        <w:t xml:space="preserve">Geliştirilmiş programlama teknik çalışmaları sayesinde bilgisayarları daha etkili şekilde kullanma tekniklerinin incelenmesidir </w:t>
      </w:r>
      <w:r w:rsidRPr="00001BAC">
        <w:rPr>
          <w:rFonts w:eastAsia="Calibri" w:cs="Times New Roman"/>
        </w:rPr>
        <w:fldChar w:fldCharType="begin" w:fldLock="1"/>
      </w:r>
      <w:r w:rsidR="00492D45">
        <w:rPr>
          <w:rFonts w:eastAsia="Calibri" w:cs="Times New Roman"/>
        </w:rPr>
        <w:instrText>ADDIN CSL_CITATION {"citationItems":[{"id":"ITEM-1","itemData":{"author":[{"dropping-particle":"","family":"Kok","given":"Joost N","non-dropping-particle":"","parse-names":false,"suffix":""},{"dropping-particle":"","family":"Boers","given":"Egbert J W","non-dropping-particle":"","parse-names":false,"suffix":""},{"dropping-particle":"","family":"Kosters","given":"Walter A","non-dropping-particle":"","parse-names":false,"suffix":""},{"dropping-particle":"Van Der","family":"Putten","given":"Peter","non-dropping-particle":"","parse-names":false,"suffix":""},{"dropping-particle":"","family":"Poel","given":"Mannes","non-dropping-particle":"","parse-names":false,"suffix":""}],"id":"ITEM-1","issued":{"date-parts":[["2010"]]},"page":"1096-1097","title":"ARTIFICIAL INTELLIGENCE: DEFINITION, TRENDS, TECHNIQUES, AND CASES","type":"article-journal"},"uris":["http://www.mendeley.com/documents/?uuid=7864e68d-d1e7-45d8-9770-f8827336437e"]}],"mendeley":{"formattedCitation":"(Kok vd., 2010)","manualFormatting":"(Kok vd., 2010: 1097)","plainTextFormattedCitation":"(Kok vd., 2010)","previouslyFormattedCitation":"(Kok vd., 2010)"},"properties":{"noteIndex":0},"schema":"https://github.com/citation-style-language/schema/raw/master/csl-citation.json"}</w:instrText>
      </w:r>
      <w:r w:rsidRPr="00001BAC">
        <w:rPr>
          <w:rFonts w:eastAsia="Calibri" w:cs="Times New Roman"/>
        </w:rPr>
        <w:fldChar w:fldCharType="separate"/>
      </w:r>
      <w:r w:rsidRPr="00001BAC">
        <w:rPr>
          <w:rFonts w:eastAsia="Calibri" w:cs="Times New Roman"/>
          <w:noProof/>
        </w:rPr>
        <w:t>(Kok vd., 2010:</w:t>
      </w:r>
      <w:r>
        <w:rPr>
          <w:rFonts w:eastAsia="Calibri" w:cs="Times New Roman"/>
          <w:noProof/>
        </w:rPr>
        <w:t xml:space="preserve"> </w:t>
      </w:r>
      <w:r w:rsidRPr="00001BAC">
        <w:rPr>
          <w:rFonts w:eastAsia="Calibri" w:cs="Times New Roman"/>
          <w:noProof/>
        </w:rPr>
        <w:t>1097)</w:t>
      </w:r>
      <w:r w:rsidRPr="00001BAC">
        <w:rPr>
          <w:rFonts w:eastAsia="Calibri" w:cs="Times New Roman"/>
        </w:rPr>
        <w:fldChar w:fldCharType="end"/>
      </w:r>
    </w:p>
    <w:p w14:paraId="35C913FA" w14:textId="77777777" w:rsidR="00855BB1" w:rsidRDefault="00855BB1" w:rsidP="00855BB1">
      <w:pPr>
        <w:spacing w:after="160"/>
        <w:contextualSpacing/>
        <w:rPr>
          <w:rFonts w:eastAsia="Calibri" w:cs="Times New Roman"/>
        </w:rPr>
      </w:pPr>
    </w:p>
    <w:p w14:paraId="7E103E1A" w14:textId="5A639AFD" w:rsidR="00855BB1" w:rsidRDefault="004D218D" w:rsidP="00855BB1">
      <w:pPr>
        <w:spacing w:after="160"/>
        <w:ind w:firstLine="708"/>
        <w:contextualSpacing/>
        <w:rPr>
          <w:rFonts w:eastAsia="Calibri" w:cs="Times New Roman"/>
        </w:rPr>
      </w:pPr>
      <w:r>
        <w:rPr>
          <w:rFonts w:eastAsia="Calibri" w:cs="Times New Roman"/>
        </w:rPr>
        <w:t>Günümüzdeki ö</w:t>
      </w:r>
      <w:r w:rsidR="00855BB1">
        <w:rPr>
          <w:rFonts w:eastAsia="Calibri" w:cs="Times New Roman"/>
        </w:rPr>
        <w:t xml:space="preserve">nemini </w:t>
      </w:r>
      <w:r w:rsidR="00305C40">
        <w:rPr>
          <w:rFonts w:eastAsia="Calibri" w:cs="Times New Roman"/>
        </w:rPr>
        <w:t xml:space="preserve">insanlara </w:t>
      </w:r>
      <w:r>
        <w:rPr>
          <w:rFonts w:eastAsia="Calibri" w:cs="Times New Roman"/>
        </w:rPr>
        <w:t>sağladığı avantajlar</w:t>
      </w:r>
      <w:r w:rsidR="00855BB1">
        <w:rPr>
          <w:rFonts w:eastAsia="Calibri" w:cs="Times New Roman"/>
        </w:rPr>
        <w:t xml:space="preserve"> </w:t>
      </w:r>
      <w:r>
        <w:rPr>
          <w:rFonts w:eastAsia="Calibri" w:cs="Times New Roman"/>
        </w:rPr>
        <w:t xml:space="preserve">sayesinde ulaşan </w:t>
      </w:r>
      <w:r w:rsidR="00855BB1">
        <w:rPr>
          <w:rFonts w:eastAsia="Calibri" w:cs="Times New Roman"/>
        </w:rPr>
        <w:t xml:space="preserve">yapay zeka, insanların yaşamını kolaylaştırmak ve yaşam kalitesini arttırmak için kullanılmaktadır </w:t>
      </w:r>
      <w:r w:rsidR="00855BB1">
        <w:rPr>
          <w:rFonts w:eastAsia="Calibri" w:cs="Times New Roman"/>
        </w:rPr>
        <w:fldChar w:fldCharType="begin" w:fldLock="1"/>
      </w:r>
      <w:r w:rsidR="00492D45">
        <w:rPr>
          <w:rFonts w:eastAsia="Calibri" w:cs="Times New Roman"/>
        </w:rPr>
        <w:instrText>ADDIN CSL_CITATION {"citationItems":[{"id":"ITEM-1","itemData":{"author":[{"dropping-particle":"","family":"Evrim","given":"I","non-dropping-particle":"","parse-names":false,"suffix":""}],"id":"ITEM-1","issued":{"date-parts":[["2017"]]},"title":"Yapay Zeka ’ nın Teorik ve Pratik Sınırları Zeki Sistemler Artık Heryerde","type":"article-journal"},"uris":["http://www.mendeley.com/documents/?uuid=1abc87dc-837f-4bf2-85cc-1e8cb3578290"]}],"mendeley":{"formattedCitation":"(Evrim, 2017)","manualFormatting":"(Evrim, 2017: 3)","plainTextFormattedCitation":"(Evrim, 2017)","previouslyFormattedCitation":"(Evrim, 2017)"},"properties":{"noteIndex":0},"schema":"https://github.com/citation-style-language/schema/raw/master/csl-citation.json"}</w:instrText>
      </w:r>
      <w:r w:rsidR="00855BB1">
        <w:rPr>
          <w:rFonts w:eastAsia="Calibri" w:cs="Times New Roman"/>
        </w:rPr>
        <w:fldChar w:fldCharType="separate"/>
      </w:r>
      <w:r w:rsidR="00855BB1" w:rsidRPr="00882E67">
        <w:rPr>
          <w:rFonts w:eastAsia="Calibri" w:cs="Times New Roman"/>
          <w:noProof/>
        </w:rPr>
        <w:t>(Evrim, 2017</w:t>
      </w:r>
      <w:r w:rsidR="00855BB1">
        <w:rPr>
          <w:rFonts w:eastAsia="Calibri" w:cs="Times New Roman"/>
          <w:noProof/>
        </w:rPr>
        <w:t>: 3</w:t>
      </w:r>
      <w:r w:rsidR="00855BB1" w:rsidRPr="00882E67">
        <w:rPr>
          <w:rFonts w:eastAsia="Calibri" w:cs="Times New Roman"/>
          <w:noProof/>
        </w:rPr>
        <w:t>)</w:t>
      </w:r>
      <w:r w:rsidR="00855BB1">
        <w:rPr>
          <w:rFonts w:eastAsia="Calibri" w:cs="Times New Roman"/>
        </w:rPr>
        <w:fldChar w:fldCharType="end"/>
      </w:r>
      <w:r w:rsidR="00855BB1">
        <w:rPr>
          <w:rFonts w:eastAsia="Calibri" w:cs="Times New Roman"/>
        </w:rPr>
        <w:t xml:space="preserve">. </w:t>
      </w:r>
    </w:p>
    <w:p w14:paraId="2966982A" w14:textId="28951122" w:rsidR="00855BB1" w:rsidRPr="003672C5" w:rsidRDefault="00855BB1" w:rsidP="00855BB1">
      <w:pPr>
        <w:spacing w:after="160"/>
        <w:ind w:firstLine="708"/>
        <w:rPr>
          <w:rFonts w:eastAsia="Calibri" w:cs="Times New Roman"/>
          <w:color w:val="000000" w:themeColor="text1"/>
        </w:rPr>
      </w:pPr>
      <w:r w:rsidRPr="003672C5">
        <w:rPr>
          <w:rFonts w:eastAsia="Calibri" w:cs="Times New Roman"/>
          <w:color w:val="000000" w:themeColor="text1"/>
          <w:shd w:val="clear" w:color="auto" w:fill="FFFFFF"/>
        </w:rPr>
        <w:t xml:space="preserve">Yapay zeka, insanlara özgü olan öğrenme, algılama, düşünme, yorumlama ve çıkarım yapma gibi özelleri makinelere kazandırılmasını sağlayan </w:t>
      </w:r>
      <w:r w:rsidR="00CD3C79" w:rsidRPr="003672C5">
        <w:rPr>
          <w:rFonts w:eastAsia="Calibri" w:cs="Times New Roman"/>
          <w:color w:val="000000" w:themeColor="text1"/>
          <w:shd w:val="clear" w:color="auto" w:fill="FFFFFF"/>
        </w:rPr>
        <w:t xml:space="preserve">ve </w:t>
      </w:r>
      <w:r w:rsidRPr="003672C5">
        <w:rPr>
          <w:rFonts w:eastAsia="Calibri" w:cs="Times New Roman"/>
          <w:color w:val="000000" w:themeColor="text1"/>
          <w:shd w:val="clear" w:color="auto" w:fill="FFFFFF"/>
        </w:rPr>
        <w:t>bu sayede makinelerin insan gibi düşünebilmesine, yorumlayabilmesine yardımcı olan bilgisayar yazılımlarının geliştirilmesidir (</w:t>
      </w:r>
      <w:proofErr w:type="spellStart"/>
      <w:r w:rsidRPr="003672C5">
        <w:rPr>
          <w:color w:val="000000" w:themeColor="text1"/>
        </w:rPr>
        <w:t>Görz</w:t>
      </w:r>
      <w:proofErr w:type="spellEnd"/>
      <w:r w:rsidRPr="003672C5">
        <w:rPr>
          <w:color w:val="000000" w:themeColor="text1"/>
        </w:rPr>
        <w:t xml:space="preserve">, 2002’den </w:t>
      </w:r>
      <w:r w:rsidRPr="003672C5">
        <w:rPr>
          <w:rFonts w:eastAsia="Calibri" w:cs="Times New Roman"/>
          <w:color w:val="000000" w:themeColor="text1"/>
          <w:shd w:val="clear" w:color="auto" w:fill="FFFFFF"/>
        </w:rPr>
        <w:t xml:space="preserve">aktaran </w:t>
      </w:r>
      <w:r w:rsidRPr="003672C5">
        <w:rPr>
          <w:rFonts w:eastAsia="Calibri" w:cs="Times New Roman"/>
          <w:noProof/>
          <w:color w:val="000000" w:themeColor="text1"/>
        </w:rPr>
        <w:t>Aydoğan ve Şener, 2020: 59</w:t>
      </w:r>
      <w:r w:rsidRPr="003672C5">
        <w:rPr>
          <w:rFonts w:eastAsia="Calibri" w:cs="Times New Roman"/>
          <w:color w:val="000000" w:themeColor="text1"/>
          <w:shd w:val="clear" w:color="auto" w:fill="FFFFFF"/>
        </w:rPr>
        <w:t>).</w:t>
      </w:r>
    </w:p>
    <w:p w14:paraId="5FE84B56" w14:textId="4BAC6F2C" w:rsidR="00855BB1" w:rsidRDefault="00855BB1" w:rsidP="00855BB1">
      <w:pPr>
        <w:ind w:firstLine="708"/>
        <w:rPr>
          <w:rFonts w:eastAsia="Calibri" w:cs="Times New Roman"/>
        </w:rPr>
      </w:pPr>
      <w:r>
        <w:rPr>
          <w:rFonts w:eastAsia="Calibri" w:cs="Times New Roman"/>
        </w:rPr>
        <w:t>Yapay zeka</w:t>
      </w:r>
      <w:r w:rsidR="008D0FC9">
        <w:rPr>
          <w:rFonts w:eastAsia="Calibri" w:cs="Times New Roman"/>
        </w:rPr>
        <w:t xml:space="preserve"> </w:t>
      </w:r>
      <w:r w:rsidR="0039505A" w:rsidRPr="0039505A">
        <w:rPr>
          <w:rFonts w:eastAsia="Calibri" w:cs="Times New Roman"/>
        </w:rPr>
        <w:t xml:space="preserve">aktif olarak </w:t>
      </w:r>
      <w:r w:rsidR="008D0FC9">
        <w:rPr>
          <w:rFonts w:eastAsia="Calibri" w:cs="Times New Roman"/>
        </w:rPr>
        <w:t>kullanıldığı</w:t>
      </w:r>
      <w:r>
        <w:rPr>
          <w:rFonts w:eastAsia="Calibri" w:cs="Times New Roman"/>
        </w:rPr>
        <w:t xml:space="preserve"> birçok alanda </w:t>
      </w:r>
      <w:r w:rsidR="008D0FC9">
        <w:rPr>
          <w:rFonts w:eastAsia="Calibri" w:cs="Times New Roman"/>
        </w:rPr>
        <w:t xml:space="preserve">ve </w:t>
      </w:r>
      <w:r>
        <w:rPr>
          <w:rFonts w:eastAsia="Calibri" w:cs="Times New Roman"/>
        </w:rPr>
        <w:t>çalışmalarda kolaylıklar sağlamaktadır. Robot gelişimi, akıllı asistanlar, dil bilimi, sağlık alanı</w:t>
      </w:r>
      <w:r w:rsidR="009C2537">
        <w:rPr>
          <w:rFonts w:eastAsia="Calibri" w:cs="Times New Roman"/>
        </w:rPr>
        <w:t xml:space="preserve"> ve</w:t>
      </w:r>
      <w:r>
        <w:rPr>
          <w:rFonts w:eastAsia="Calibri" w:cs="Times New Roman"/>
        </w:rPr>
        <w:t xml:space="preserve"> ekonomi gibi alanlar bu alanlara örnek verilebilir </w:t>
      </w:r>
      <w:r>
        <w:rPr>
          <w:rFonts w:eastAsia="Calibri" w:cs="Times New Roman"/>
        </w:rPr>
        <w:fldChar w:fldCharType="begin" w:fldLock="1"/>
      </w:r>
      <w:r w:rsidR="00492D45">
        <w:rPr>
          <w:rFonts w:eastAsia="Calibri" w:cs="Times New Roman"/>
        </w:rPr>
        <w:instrText>ADDIN CSL_CITATION {"citationItems":[{"id":"ITEM-1","itemData":{"author":[{"dropping-particle":"","family":"Yağcı","given":"Caner","non-dropping-particle":"","parse-names":false,"suffix":""},{"dropping-particle":"","family":"Gökçe","given":"İlhan.","non-dropping-particle":"","parse-names":false,"suffix":""},{"dropping-particle":"","family":"Bozüyük","given":"Tülay","non-dropping-particle":"","parse-names":false,"suffix":""},{"dropping-particle":"","family":"Akar","given":"Görkem","non-dropping-particle":"","parse-names":false,"suffix":""}],"id":"ITEM-1","issued":{"date-parts":[["2005"]]},"page":"67","title":"Yapay Zeka Teknolojilerinin Endüstriyel Uygulamaları","type":"article-journal"},"uris":["http://www.mendeley.com/documents/?uuid=042cb844-f87f-4885-8e34-234b71f34a47"]}],"mendeley":{"formattedCitation":"(Yağcı vd., 2005)","manualFormatting":"(Yağcı vd., 2005: 35)","plainTextFormattedCitation":"(Yağcı vd., 2005)","previouslyFormattedCitation":"(Yağcı vd., 2005)"},"properties":{"noteIndex":0},"schema":"https://github.com/citation-style-language/schema/raw/master/csl-citation.json"}</w:instrText>
      </w:r>
      <w:r>
        <w:rPr>
          <w:rFonts w:eastAsia="Calibri" w:cs="Times New Roman"/>
        </w:rPr>
        <w:fldChar w:fldCharType="separate"/>
      </w:r>
      <w:r w:rsidRPr="00F92DA0">
        <w:rPr>
          <w:rFonts w:eastAsia="Calibri" w:cs="Times New Roman"/>
          <w:noProof/>
        </w:rPr>
        <w:t>(Yağcı vd., 2005</w:t>
      </w:r>
      <w:r>
        <w:rPr>
          <w:rFonts w:eastAsia="Calibri" w:cs="Times New Roman"/>
          <w:noProof/>
        </w:rPr>
        <w:t>: 35</w:t>
      </w:r>
      <w:r w:rsidRPr="00F92DA0">
        <w:rPr>
          <w:rFonts w:eastAsia="Calibri" w:cs="Times New Roman"/>
          <w:noProof/>
        </w:rPr>
        <w:t>)</w:t>
      </w:r>
      <w:r>
        <w:rPr>
          <w:rFonts w:eastAsia="Calibri" w:cs="Times New Roman"/>
        </w:rPr>
        <w:fldChar w:fldCharType="end"/>
      </w:r>
      <w:r>
        <w:rPr>
          <w:rFonts w:eastAsia="Calibri" w:cs="Times New Roman"/>
        </w:rPr>
        <w:t xml:space="preserve">.  Yapay zekanın kullanıldığı alanlardan bazıları Şekil </w:t>
      </w:r>
      <w:r w:rsidR="007A0E76">
        <w:rPr>
          <w:rFonts w:eastAsia="Calibri" w:cs="Times New Roman"/>
        </w:rPr>
        <w:t>9</w:t>
      </w:r>
      <w:r>
        <w:rPr>
          <w:rFonts w:eastAsia="Calibri" w:cs="Times New Roman"/>
        </w:rPr>
        <w:t>.</w:t>
      </w:r>
      <w:r w:rsidR="007B5F3B">
        <w:rPr>
          <w:rFonts w:eastAsia="Calibri" w:cs="Times New Roman"/>
        </w:rPr>
        <w:t xml:space="preserve"> da</w:t>
      </w:r>
      <w:r>
        <w:rPr>
          <w:rFonts w:eastAsia="Calibri" w:cs="Times New Roman"/>
        </w:rPr>
        <w:t xml:space="preserve"> verilmiştir.</w:t>
      </w:r>
    </w:p>
    <w:p w14:paraId="3131BE9B" w14:textId="77777777" w:rsidR="005F2D9B" w:rsidRDefault="005F2D9B" w:rsidP="00855BB1">
      <w:pPr>
        <w:ind w:firstLine="708"/>
        <w:rPr>
          <w:rFonts w:eastAsia="Calibri" w:cs="Times New Roman"/>
        </w:rPr>
      </w:pPr>
    </w:p>
    <w:p w14:paraId="6D9F1867" w14:textId="14568860" w:rsidR="00855BB1" w:rsidRPr="00CA1A8F" w:rsidRDefault="007E66E2" w:rsidP="00CA1A8F">
      <w:pPr>
        <w:jc w:val="center"/>
        <w:rPr>
          <w:rFonts w:eastAsia="Calibri" w:cs="Times New Roman"/>
          <w:b/>
          <w:bCs/>
        </w:rPr>
      </w:pPr>
      <w:bookmarkStart w:id="72" w:name="_Toc60611626"/>
      <w:r w:rsidRPr="00CA1A8F">
        <w:rPr>
          <w:rFonts w:eastAsia="Calibri" w:cs="Times New Roman"/>
          <w:b/>
          <w:bCs/>
          <w:noProof/>
        </w:rPr>
        <mc:AlternateContent>
          <mc:Choice Requires="wps">
            <w:drawing>
              <wp:anchor distT="45720" distB="45720" distL="114300" distR="114300" simplePos="0" relativeHeight="251670528" behindDoc="0" locked="0" layoutInCell="1" allowOverlap="1" wp14:anchorId="171035D4" wp14:editId="2EB4FBD9">
                <wp:simplePos x="0" y="0"/>
                <wp:positionH relativeFrom="margin">
                  <wp:align>left</wp:align>
                </wp:positionH>
                <wp:positionV relativeFrom="paragraph">
                  <wp:posOffset>242570</wp:posOffset>
                </wp:positionV>
                <wp:extent cx="5379720" cy="2651760"/>
                <wp:effectExtent l="0" t="0" r="0" b="0"/>
                <wp:wrapTopAndBottom/>
                <wp:docPr id="3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9720" cy="2651760"/>
                        </a:xfrm>
                        <a:prstGeom prst="rect">
                          <a:avLst/>
                        </a:prstGeom>
                        <a:solidFill>
                          <a:srgbClr val="FFFFFF"/>
                        </a:solidFill>
                        <a:ln w="9525">
                          <a:noFill/>
                          <a:miter lim="800000"/>
                          <a:headEnd/>
                          <a:tailEnd/>
                        </a:ln>
                      </wps:spPr>
                      <wps:txbx>
                        <w:txbxContent>
                          <w:p w14:paraId="4DD086F2" w14:textId="77777777" w:rsidR="003D0E00" w:rsidRDefault="003D0E00" w:rsidP="00855BB1">
                            <w:pPr>
                              <w:jc w:val="center"/>
                            </w:pPr>
                            <w:r>
                              <w:rPr>
                                <w:noProof/>
                              </w:rPr>
                              <w:drawing>
                                <wp:inline distT="0" distB="0" distL="0" distR="0" wp14:anchorId="53D5C6A8" wp14:editId="481507E1">
                                  <wp:extent cx="4206240" cy="2567732"/>
                                  <wp:effectExtent l="0" t="0" r="3810" b="4445"/>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t="5463" b="12825"/>
                                          <a:stretch/>
                                        </pic:blipFill>
                                        <pic:spPr bwMode="auto">
                                          <a:xfrm>
                                            <a:off x="0" y="0"/>
                                            <a:ext cx="4292603" cy="262045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035D4" id="_x0000_s1035" type="#_x0000_t202" style="position:absolute;left:0;text-align:left;margin-left:0;margin-top:19.1pt;width:423.6pt;height:208.8pt;z-index:2516705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" stroked="f">
                <v:textbox>
                  <w:txbxContent>
                    <w:p w14:paraId="4DD086F2" w14:textId="77777777" w:rsidR="003D0E00" w:rsidRDefault="003D0E00" w:rsidP="00855BB1">
                      <w:pPr>
                        <w:jc w:val="center"/>
                      </w:pPr>
                      <w:r>
                        <w:rPr>
                          <w:noProof/>
                        </w:rPr>
                        <w:drawing>
                          <wp:inline distT="0" distB="0" distL="0" distR="0" wp14:anchorId="53D5C6A8" wp14:editId="481507E1">
                            <wp:extent cx="4206240" cy="2567732"/>
                            <wp:effectExtent l="0" t="0" r="3810" b="4445"/>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t="5463" b="12825"/>
                                    <a:stretch/>
                                  </pic:blipFill>
                                  <pic:spPr bwMode="auto">
                                    <a:xfrm>
                                      <a:off x="0" y="0"/>
                                      <a:ext cx="4292603" cy="262045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margin"/>
              </v:shape>
            </w:pict>
          </mc:Fallback>
        </mc:AlternateContent>
      </w:r>
      <w:r w:rsidR="00CA1A8F" w:rsidRPr="00CA1A8F">
        <w:rPr>
          <w:b/>
          <w:bCs/>
        </w:rPr>
        <w:t xml:space="preserve">Şekil </w:t>
      </w:r>
      <w:r w:rsidR="00CA1A8F" w:rsidRPr="00CA1A8F">
        <w:rPr>
          <w:b/>
          <w:bCs/>
        </w:rPr>
        <w:fldChar w:fldCharType="begin"/>
      </w:r>
      <w:r w:rsidR="00CA1A8F" w:rsidRPr="00CA1A8F">
        <w:rPr>
          <w:b/>
          <w:bCs/>
        </w:rPr>
        <w:instrText xml:space="preserve"> SEQ Şekil \* ARABIC </w:instrText>
      </w:r>
      <w:r w:rsidR="00CA1A8F" w:rsidRPr="00CA1A8F">
        <w:rPr>
          <w:b/>
          <w:bCs/>
        </w:rPr>
        <w:fldChar w:fldCharType="separate"/>
      </w:r>
      <w:r w:rsidR="0049697E">
        <w:rPr>
          <w:b/>
          <w:bCs/>
          <w:noProof/>
        </w:rPr>
        <w:t>9</w:t>
      </w:r>
      <w:r w:rsidR="00CA1A8F" w:rsidRPr="00CA1A8F">
        <w:rPr>
          <w:b/>
          <w:bCs/>
        </w:rPr>
        <w:fldChar w:fldCharType="end"/>
      </w:r>
      <w:r w:rsidR="00CA1A8F" w:rsidRPr="00CA1A8F">
        <w:rPr>
          <w:b/>
          <w:bCs/>
        </w:rPr>
        <w:t xml:space="preserve">.  Yapay </w:t>
      </w:r>
      <w:r w:rsidR="00134721" w:rsidRPr="00CA1A8F">
        <w:rPr>
          <w:b/>
          <w:bCs/>
        </w:rPr>
        <w:t>Zekanın Kullanıldığı Alanlar</w:t>
      </w:r>
      <w:bookmarkEnd w:id="72"/>
    </w:p>
    <w:p w14:paraId="32A78508" w14:textId="3C76ACC5" w:rsidR="007E66E2" w:rsidRPr="00CA1A8F" w:rsidRDefault="007E66E2" w:rsidP="00CA1A8F">
      <w:pPr>
        <w:ind w:firstLine="708"/>
        <w:jc w:val="center"/>
        <w:rPr>
          <w:rFonts w:eastAsia="Calibri" w:cs="Times New Roman"/>
          <w:sz w:val="20"/>
          <w:szCs w:val="18"/>
        </w:rPr>
      </w:pPr>
      <w:r w:rsidRPr="005952E0">
        <w:rPr>
          <w:rFonts w:eastAsia="Calibri" w:cs="Times New Roman"/>
          <w:sz w:val="20"/>
          <w:szCs w:val="18"/>
        </w:rPr>
        <w:t>Kaynak:</w:t>
      </w:r>
      <w:r w:rsidRPr="00CA1A8F">
        <w:rPr>
          <w:rFonts w:eastAsia="Calibri" w:cs="Times New Roman"/>
          <w:sz w:val="20"/>
          <w:szCs w:val="18"/>
        </w:rPr>
        <w:t xml:space="preserve"> </w:t>
      </w:r>
      <w:r w:rsidRPr="00CA1A8F">
        <w:rPr>
          <w:rFonts w:eastAsia="Calibri" w:cs="Times New Roman"/>
          <w:sz w:val="20"/>
          <w:szCs w:val="18"/>
        </w:rPr>
        <w:fldChar w:fldCharType="begin" w:fldLock="1"/>
      </w:r>
      <w:r w:rsidR="00492D45">
        <w:rPr>
          <w:rFonts w:eastAsia="Calibri" w:cs="Times New Roman"/>
          <w:sz w:val="20"/>
          <w:szCs w:val="18"/>
        </w:rPr>
        <w:instrText>ADDIN CSL_CITATION {"citationItems":[{"id":"ITEM-1","itemData":{"DOI":"10.7176/jhmn/75-08","author":[{"dropping-particle":"","family":"Aydogan","given":"Murat","non-dropping-particle":"","parse-names":false,"suffix":""},{"dropping-particle":"","family":"Abdullah Şener","given":"","non-dropping-particle":"","parse-names":false,"suffix":""}],"container-title":"Journal of Health, Medicine and Nursing","id":"ITEM-1","issue":"June","issued":{"date-parts":[["2020"]]},"title":"An Artificial Intelligence Application in Health Developed on Covid-19 Documents","type":"article-journal"},"uris":["http://www.mendeley.com/documents/?uuid=b434fc43-2b94-41cb-9723-a4bf8829f0ab"]}],"mendeley":{"formattedCitation":"(Aydogan &amp; Abdullah Şener, 2020)","manualFormatting":"Aydoğan ve Şener, 2020: 59","plainTextFormattedCitation":"(Aydogan &amp; Abdullah Şener, 2020)","previouslyFormattedCitation":"(Aydogan &amp; Abdullah Şener, 2020)"},"properties":{"noteIndex":0},"schema":"https://github.com/citation-style-language/schema/raw/master/csl-citation.json"}</w:instrText>
      </w:r>
      <w:r w:rsidRPr="00CA1A8F">
        <w:rPr>
          <w:rFonts w:eastAsia="Calibri" w:cs="Times New Roman"/>
          <w:sz w:val="20"/>
          <w:szCs w:val="18"/>
        </w:rPr>
        <w:fldChar w:fldCharType="separate"/>
      </w:r>
      <w:r w:rsidRPr="00CA1A8F">
        <w:rPr>
          <w:rFonts w:eastAsia="Calibri" w:cs="Times New Roman"/>
          <w:noProof/>
          <w:sz w:val="20"/>
          <w:szCs w:val="18"/>
        </w:rPr>
        <w:t>Aydoğan ve Şener, 2020: 59</w:t>
      </w:r>
      <w:r w:rsidRPr="00CA1A8F">
        <w:rPr>
          <w:rFonts w:eastAsia="Calibri" w:cs="Times New Roman"/>
          <w:sz w:val="20"/>
          <w:szCs w:val="18"/>
        </w:rPr>
        <w:fldChar w:fldCharType="end"/>
      </w:r>
    </w:p>
    <w:p w14:paraId="0B78126B" w14:textId="77777777" w:rsidR="00855BB1" w:rsidRPr="00605DCB" w:rsidRDefault="00855BB1" w:rsidP="00855BB1">
      <w:pPr>
        <w:pStyle w:val="Balk3"/>
        <w:ind w:left="708"/>
        <w:rPr>
          <w:rFonts w:eastAsia="Times New Roman"/>
        </w:rPr>
      </w:pPr>
      <w:bookmarkStart w:id="73" w:name="_Toc62503435"/>
      <w:r>
        <w:rPr>
          <w:rFonts w:eastAsia="Times New Roman"/>
        </w:rPr>
        <w:lastRenderedPageBreak/>
        <w:t xml:space="preserve">3.2. </w:t>
      </w:r>
      <w:r w:rsidRPr="00605DCB">
        <w:rPr>
          <w:rFonts w:eastAsia="Times New Roman"/>
        </w:rPr>
        <w:t>Yapay Zeka</w:t>
      </w:r>
      <w:r>
        <w:rPr>
          <w:rFonts w:eastAsia="Times New Roman"/>
        </w:rPr>
        <w:t>nın Kısa</w:t>
      </w:r>
      <w:r w:rsidRPr="00605DCB">
        <w:rPr>
          <w:rFonts w:eastAsia="Times New Roman"/>
        </w:rPr>
        <w:t xml:space="preserve"> </w:t>
      </w:r>
      <w:r w:rsidRPr="00B72FD6">
        <w:t>Tarihi</w:t>
      </w:r>
      <w:bookmarkEnd w:id="73"/>
    </w:p>
    <w:p w14:paraId="18675509" w14:textId="30E67A37" w:rsidR="00855BB1" w:rsidRDefault="00855BB1" w:rsidP="00855BB1">
      <w:pPr>
        <w:spacing w:after="160"/>
        <w:ind w:firstLine="708"/>
        <w:rPr>
          <w:rFonts w:eastAsia="Calibri" w:cs="Times New Roman"/>
          <w:color w:val="222222"/>
          <w:sz w:val="20"/>
          <w:szCs w:val="20"/>
          <w:shd w:val="clear" w:color="auto" w:fill="FFFFFF"/>
        </w:rPr>
      </w:pPr>
      <w:r w:rsidRPr="00675D97">
        <w:rPr>
          <w:rFonts w:eastAsia="Calibri" w:cs="Times New Roman"/>
        </w:rPr>
        <w:t xml:space="preserve">Yapay zekanın tarihçesinin başlangıcı milat öncesine dayandırılmaktadır. Yunan mitolojisinde tanrıların kendilerine görevler yükledikleri yapay zeka ya da otomatlara rastlanmaktadır </w:t>
      </w:r>
      <w:r>
        <w:rPr>
          <w:rFonts w:eastAsia="Calibri" w:cs="Times New Roman"/>
        </w:rPr>
        <w:fldChar w:fldCharType="begin" w:fldLock="1"/>
      </w:r>
      <w:r w:rsidR="00492D45">
        <w:rPr>
          <w:rFonts w:eastAsia="Calibri" w:cs="Times New Roman"/>
        </w:rPr>
        <w:instrText>ADDIN CSL_CITATION {"citationItems":[{"id":"ITEM-1","itemData":{"author":[{"dropping-particle":"","family":"McCorduck","given":"P","non-dropping-particle":"","parse-names":false,"suffix":""},{"dropping-particle":"","family":"Minsky","given":"M.","non-dropping-particle":"","parse-names":false,"suffix":""},{"dropping-particle":"","family":"Selfridge","given":"O.","non-dropping-particle":"","parse-names":false,"suffix":""},{"dropping-particle":"","family":"G.","given":"O.","non-dropping-particle":"","parse-names":false,"suffix":""},{"dropping-particle":"","family":"Simon","given":"H. A.","non-dropping-particle":"","parse-names":false,"suffix":""}],"container-title":"In IJCAI","id":"ITEM-1","issued":{"date-parts":[["1977"]]},"page":"951-954","title":"HISTORY OF ARTIFICIAL INTELLIGENCE","type":"article-journal"},"uris":["http://www.mendeley.com/documents/?uuid=b8e7204e-b3cf-4e21-bee1-4d0c4dd89a69"]}],"mendeley":{"formattedCitation":"(McCorduck vd., 1977)","manualFormatting":"(McCorduck vd., 1977: 951)","plainTextFormattedCitation":"(McCorduck vd., 1977)","previouslyFormattedCitation":"(McCorduck vd., 1977)"},"properties":{"noteIndex":0},"schema":"https://github.com/citation-style-language/schema/raw/master/csl-citation.json"}</w:instrText>
      </w:r>
      <w:r>
        <w:rPr>
          <w:rFonts w:eastAsia="Calibri" w:cs="Times New Roman"/>
        </w:rPr>
        <w:fldChar w:fldCharType="separate"/>
      </w:r>
      <w:r w:rsidRPr="009B3AA6">
        <w:rPr>
          <w:rFonts w:eastAsia="Calibri" w:cs="Times New Roman"/>
          <w:noProof/>
        </w:rPr>
        <w:t>(McCorduck vd., 1977</w:t>
      </w:r>
      <w:r>
        <w:rPr>
          <w:rFonts w:eastAsia="Calibri" w:cs="Times New Roman"/>
          <w:noProof/>
        </w:rPr>
        <w:t>: 951</w:t>
      </w:r>
      <w:r w:rsidRPr="009B3AA6">
        <w:rPr>
          <w:rFonts w:eastAsia="Calibri" w:cs="Times New Roman"/>
          <w:noProof/>
        </w:rPr>
        <w:t>)</w:t>
      </w:r>
      <w:r>
        <w:rPr>
          <w:rFonts w:eastAsia="Calibri" w:cs="Times New Roman"/>
        </w:rPr>
        <w:fldChar w:fldCharType="end"/>
      </w:r>
      <w:r>
        <w:rPr>
          <w:rFonts w:eastAsia="Calibri" w:cs="Times New Roman"/>
        </w:rPr>
        <w:t>.</w:t>
      </w:r>
    </w:p>
    <w:p w14:paraId="4F35FCA8" w14:textId="77777777" w:rsidR="00855BB1" w:rsidRDefault="00855BB1" w:rsidP="00855BB1">
      <w:pPr>
        <w:ind w:firstLine="708"/>
        <w:rPr>
          <w:shd w:val="clear" w:color="auto" w:fill="FFFFFF"/>
        </w:rPr>
      </w:pPr>
      <w:r>
        <w:rPr>
          <w:shd w:val="clear" w:color="auto" w:fill="FFFFFF"/>
        </w:rPr>
        <w:t>Matematikçi ve bilgisayar bilim dalı uzmanı Alan Turing’in makine zekasının testi için ortaya çıkardığı Turing testi uygulamasıyla yapay zeka geçek anlamda ortaya çıkmıştır (</w:t>
      </w:r>
      <w:proofErr w:type="spellStart"/>
      <w:r>
        <w:rPr>
          <w:shd w:val="clear" w:color="auto" w:fill="FFFFFF"/>
        </w:rPr>
        <w:t>Mesko</w:t>
      </w:r>
      <w:proofErr w:type="spellEnd"/>
      <w:r>
        <w:rPr>
          <w:shd w:val="clear" w:color="auto" w:fill="FFFFFF"/>
        </w:rPr>
        <w:t xml:space="preserve"> B., 2017’den aktaran Uzun T, 2020:81).</w:t>
      </w:r>
    </w:p>
    <w:p w14:paraId="652A9052" w14:textId="3211AF68" w:rsidR="00855BB1" w:rsidRDefault="00855BB1" w:rsidP="00855BB1">
      <w:pPr>
        <w:spacing w:after="160"/>
        <w:ind w:firstLine="708"/>
        <w:rPr>
          <w:rFonts w:eastAsia="Calibri" w:cs="Times New Roman"/>
        </w:rPr>
      </w:pPr>
      <w:r w:rsidRPr="00675D97">
        <w:rPr>
          <w:rFonts w:eastAsia="Calibri" w:cs="Times New Roman"/>
        </w:rPr>
        <w:t>1950'lerde uzmanlar, insanlardan her yönüyle ayırt edilemeyen bilişsel, duygusal ve sosyal zekaya sahip olan yapay genel zeka sistemlerine ulaşmanın sadece birkaç yıl süreceğini öngördü</w:t>
      </w:r>
      <w:r>
        <w:rPr>
          <w:rFonts w:eastAsia="Calibri" w:cs="Times New Roman"/>
        </w:rPr>
        <w:t>ler</w:t>
      </w:r>
      <w:r w:rsidRPr="00675D97">
        <w:rPr>
          <w:rFonts w:eastAsia="Calibri" w:cs="Times New Roman"/>
        </w:rPr>
        <w:t xml:space="preserve"> </w:t>
      </w:r>
      <w:r w:rsidR="00562489">
        <w:rPr>
          <w:rFonts w:eastAsia="Calibri" w:cs="Times New Roman"/>
        </w:rPr>
        <w:fldChar w:fldCharType="begin" w:fldLock="1"/>
      </w:r>
      <w:r w:rsidR="00492D45">
        <w:rPr>
          <w:rFonts w:eastAsia="Calibri" w:cs="Times New Roman"/>
        </w:rPr>
        <w:instrText>ADDIN CSL_CITATION {"citationItems":[{"id":"ITEM-1","itemData":{"DOI":"10.1177/0008125619864925","ISBN":"0008125619","ISSN":"21628564","abstract":"This introduction to this special issue discusses artificial intelligence (AI), commonly defined as “a system’s ability to interpret external data correctly, to learn from such data, and to use those learnings to achieve specific goals and tasks through flexible adaptation.” It summarizes seven articles published in this special issue that present a wide variety of perspectives on AI, authored by several of the world’s leading experts and specialists in AI. It concludes by offering a comprehensive outlook on the future of AI, drawing on micro-, meso-, and macro-perspectives.","author":[{"dropping-particle":"","family":"Haenlein","given":"Michael","non-dropping-particle":"","parse-names":false,"suffix":""},{"dropping-particle":"","family":"Kaplan","given":"Andreas","non-dropping-particle":"","parse-names":false,"suffix":""}],"container-title":"California Management Review","id":"ITEM-1","issue":"4","issued":{"date-parts":[["2019"]]},"page":"5-14","title":"A brief history of artificial intelligence: On the past, present, and future of artificial intelligence","type":"article-journal","volume":"61"},"uris":["http://www.mendeley.com/documents/?uuid=6025edf7-aa61-4761-a90d-45272158f300"]}],"mendeley":{"formattedCitation":"(Haenlein &amp; Kaplan, 2019)","manualFormatting":"(Haenlein ve Kaplan, 2019: 1)","plainTextFormattedCitation":"(Haenlein &amp; Kaplan, 2019)","previouslyFormattedCitation":"(Haenlein &amp; Kaplan, 2019)"},"properties":{"noteIndex":0},"schema":"https://github.com/citation-style-language/schema/raw/master/csl-citation.json"}</w:instrText>
      </w:r>
      <w:r w:rsidR="00562489">
        <w:rPr>
          <w:rFonts w:eastAsia="Calibri" w:cs="Times New Roman"/>
        </w:rPr>
        <w:fldChar w:fldCharType="separate"/>
      </w:r>
      <w:r w:rsidR="00562489" w:rsidRPr="00562489">
        <w:rPr>
          <w:rFonts w:eastAsia="Calibri" w:cs="Times New Roman"/>
          <w:noProof/>
        </w:rPr>
        <w:t>(Haenlein ve Kaplan</w:t>
      </w:r>
      <w:r w:rsidR="00562489">
        <w:rPr>
          <w:rFonts w:eastAsia="Calibri" w:cs="Times New Roman"/>
          <w:noProof/>
        </w:rPr>
        <w:t>,</w:t>
      </w:r>
      <w:r w:rsidR="00562489" w:rsidRPr="00562489">
        <w:rPr>
          <w:rFonts w:eastAsia="Calibri" w:cs="Times New Roman"/>
          <w:noProof/>
        </w:rPr>
        <w:t xml:space="preserve"> 2019</w:t>
      </w:r>
      <w:r w:rsidR="00562489">
        <w:rPr>
          <w:rFonts w:eastAsia="Calibri" w:cs="Times New Roman"/>
          <w:noProof/>
        </w:rPr>
        <w:t>: 1</w:t>
      </w:r>
      <w:r w:rsidR="00562489" w:rsidRPr="00562489">
        <w:rPr>
          <w:rFonts w:eastAsia="Calibri" w:cs="Times New Roman"/>
          <w:noProof/>
        </w:rPr>
        <w:t>)</w:t>
      </w:r>
      <w:r w:rsidR="00562489">
        <w:rPr>
          <w:rFonts w:eastAsia="Calibri" w:cs="Times New Roman"/>
        </w:rPr>
        <w:fldChar w:fldCharType="end"/>
      </w:r>
      <w:r w:rsidRPr="00675D97">
        <w:rPr>
          <w:rFonts w:eastAsia="Calibri" w:cs="Times New Roman"/>
        </w:rPr>
        <w:t>.</w:t>
      </w:r>
    </w:p>
    <w:p w14:paraId="2CEF8B15" w14:textId="1C0AB5E5" w:rsidR="00855BB1" w:rsidRPr="00675D97" w:rsidRDefault="00855BB1" w:rsidP="00855BB1">
      <w:pPr>
        <w:ind w:firstLine="709"/>
      </w:pPr>
      <w:r w:rsidRPr="00675D97">
        <w:t xml:space="preserve">1990 yılında Ray </w:t>
      </w:r>
      <w:proofErr w:type="spellStart"/>
      <w:r w:rsidRPr="00675D97">
        <w:t>Kurzweil</w:t>
      </w:r>
      <w:proofErr w:type="spellEnd"/>
      <w:r w:rsidRPr="00675D97">
        <w:t xml:space="preserve"> teknolojideki ilerlemeleri gözlemleyerek 2000</w:t>
      </w:r>
      <w:r w:rsidR="00BD1456">
        <w:t>’li</w:t>
      </w:r>
      <w:r w:rsidRPr="00675D97">
        <w:t xml:space="preserve"> yıllar için şöyle tahminlerde bulunmuştur:</w:t>
      </w:r>
    </w:p>
    <w:p w14:paraId="7CB770AE" w14:textId="39E0B4CC" w:rsidR="00855BB1" w:rsidRPr="00675D97" w:rsidRDefault="00855BB1" w:rsidP="00855BB1">
      <w:pPr>
        <w:numPr>
          <w:ilvl w:val="0"/>
          <w:numId w:val="11"/>
        </w:numPr>
        <w:spacing w:after="160"/>
        <w:contextualSpacing/>
        <w:rPr>
          <w:rFonts w:eastAsia="Calibri" w:cs="Times New Roman"/>
        </w:rPr>
      </w:pPr>
      <w:r w:rsidRPr="00675D97">
        <w:rPr>
          <w:rFonts w:eastAsia="Calibri" w:cs="Times New Roman"/>
        </w:rPr>
        <w:t>Sanal gerçeklik üretmek için görüntüleri kullanıcıların retinaların</w:t>
      </w:r>
      <w:r w:rsidR="00237284">
        <w:rPr>
          <w:rFonts w:eastAsia="Calibri" w:cs="Times New Roman"/>
        </w:rPr>
        <w:t>a</w:t>
      </w:r>
      <w:r w:rsidRPr="00675D97">
        <w:rPr>
          <w:rFonts w:eastAsia="Calibri" w:cs="Times New Roman"/>
        </w:rPr>
        <w:t xml:space="preserve"> ışınlayan gözlükler (proje camı).</w:t>
      </w:r>
    </w:p>
    <w:p w14:paraId="246AAB10" w14:textId="77777777" w:rsidR="00855BB1" w:rsidRPr="00675D97" w:rsidRDefault="00855BB1" w:rsidP="00855BB1">
      <w:pPr>
        <w:numPr>
          <w:ilvl w:val="0"/>
          <w:numId w:val="11"/>
        </w:numPr>
        <w:spacing w:after="160"/>
        <w:contextualSpacing/>
        <w:rPr>
          <w:rFonts w:eastAsia="Calibri" w:cs="Times New Roman"/>
        </w:rPr>
      </w:pPr>
      <w:r w:rsidRPr="00675D97">
        <w:rPr>
          <w:rFonts w:eastAsia="Calibri" w:cs="Times New Roman"/>
        </w:rPr>
        <w:t>Günlük görevlerde yardımı dokunabilecek sanal asistan programı içeren bilgisayarlar (</w:t>
      </w:r>
      <w:proofErr w:type="spellStart"/>
      <w:r w:rsidRPr="00675D97">
        <w:rPr>
          <w:rFonts w:eastAsia="Calibri" w:cs="Times New Roman"/>
        </w:rPr>
        <w:t>Siri</w:t>
      </w:r>
      <w:proofErr w:type="spellEnd"/>
      <w:r w:rsidRPr="00675D97">
        <w:rPr>
          <w:rFonts w:eastAsia="Calibri" w:cs="Times New Roman"/>
        </w:rPr>
        <w:t xml:space="preserve">, </w:t>
      </w:r>
      <w:proofErr w:type="spellStart"/>
      <w:r w:rsidRPr="00675D97">
        <w:rPr>
          <w:rFonts w:eastAsia="Calibri" w:cs="Times New Roman"/>
        </w:rPr>
        <w:t>Cortona</w:t>
      </w:r>
      <w:proofErr w:type="spellEnd"/>
      <w:r w:rsidRPr="00675D97">
        <w:rPr>
          <w:rFonts w:eastAsia="Calibri" w:cs="Times New Roman"/>
        </w:rPr>
        <w:t>).</w:t>
      </w:r>
    </w:p>
    <w:p w14:paraId="2B31555D" w14:textId="77777777" w:rsidR="00855BB1" w:rsidRPr="00675D97" w:rsidRDefault="00855BB1" w:rsidP="00855BB1">
      <w:pPr>
        <w:numPr>
          <w:ilvl w:val="0"/>
          <w:numId w:val="11"/>
        </w:numPr>
        <w:spacing w:after="160"/>
        <w:contextualSpacing/>
        <w:rPr>
          <w:rFonts w:eastAsia="Calibri" w:cs="Times New Roman"/>
        </w:rPr>
      </w:pPr>
      <w:r w:rsidRPr="00675D97">
        <w:rPr>
          <w:rFonts w:eastAsia="Calibri" w:cs="Times New Roman"/>
        </w:rPr>
        <w:t>Giysilere yerleştirilebilen ve sesi doğrudan kullanıcıların kulaklarına yansıtabilen cep telefonları (elektronik tekstil).</w:t>
      </w:r>
    </w:p>
    <w:p w14:paraId="1EA48E61" w14:textId="77777777" w:rsidR="00855BB1" w:rsidRPr="00675D97" w:rsidRDefault="00855BB1" w:rsidP="00855BB1">
      <w:pPr>
        <w:numPr>
          <w:ilvl w:val="0"/>
          <w:numId w:val="11"/>
        </w:numPr>
        <w:spacing w:after="160"/>
        <w:contextualSpacing/>
        <w:rPr>
          <w:rFonts w:eastAsia="Calibri" w:cs="Times New Roman"/>
        </w:rPr>
      </w:pPr>
      <w:r w:rsidRPr="00675D97">
        <w:rPr>
          <w:rFonts w:eastAsia="Calibri" w:cs="Times New Roman"/>
        </w:rPr>
        <w:t>2029 bilgisayarları, makinelerin bir insan gibi davranmasının ne kadar iyi olduğunu ölçebilecek Turing testini kolaylıkla geçebilecektir.</w:t>
      </w:r>
    </w:p>
    <w:p w14:paraId="29F6DE8E" w14:textId="55A811F8" w:rsidR="00855BB1" w:rsidRPr="00675D97" w:rsidRDefault="00855BB1" w:rsidP="00855BB1">
      <w:pPr>
        <w:numPr>
          <w:ilvl w:val="0"/>
          <w:numId w:val="11"/>
        </w:numPr>
        <w:spacing w:after="160"/>
        <w:contextualSpacing/>
        <w:rPr>
          <w:rFonts w:eastAsia="Calibri" w:cs="Times New Roman"/>
        </w:rPr>
      </w:pPr>
      <w:r w:rsidRPr="00675D97">
        <w:rPr>
          <w:rFonts w:eastAsia="Calibri" w:cs="Times New Roman"/>
        </w:rPr>
        <w:t>2045 yılında insanların makineler sayesinde gezegendeki belki de evrendeki en akıllı ve baskın türler olarak teknolojik tekilliğe sahip olacaktır</w:t>
      </w:r>
      <w:r>
        <w:rPr>
          <w:rFonts w:eastAsia="Calibri" w:cs="Times New Roman"/>
        </w:rPr>
        <w:t xml:space="preserve"> </w:t>
      </w:r>
      <w:r>
        <w:rPr>
          <w:rFonts w:eastAsia="Calibri" w:cs="Times New Roman"/>
        </w:rPr>
        <w:fldChar w:fldCharType="begin" w:fldLock="1"/>
      </w:r>
      <w:r w:rsidR="00492D45">
        <w:rPr>
          <w:rFonts w:eastAsia="Calibri" w:cs="Times New Roman"/>
        </w:rPr>
        <w:instrText>ADDIN CSL_CITATION {"citationItems":[{"id":"ITEM-1","itemData":{"abstract":"In this work, we present and analyze reported failures of artificially intelligent systems and extrapolate our analysis to future AIs. We suggest that both the frequency and the seriousness of future AI failures will steadily increase. AI Safety can be improved based on ideas developed by cybersecurity experts. For narrow AIs safety failures are at the same, moderate, level of criticality as in cybersecurity, however for general AI, failures have a fundamentally different impact. A single failure of a superintelligent system may cause a catastrophic event without a chance for recovery. The goal of cybersecurity is to reduce the number of successful attacks on the system; the goal of AI Safety is to make sure zero attacks succeed in bypassing the safety mechanisms. Unfortunately, such a level of performance is unachievable. Every security system will eventually fail; there is no such thing as a 100% secure system.","author":[{"dropping-particle":"V.","family":"Yampolskiy","given":"Roman","non-dropping-particle":"","parse-names":false,"suffix":""},{"dropping-particle":"","family":"Spellchecker","given":"M. S.","non-dropping-particle":"","parse-names":false,"suffix":""}],"container-title":"arXiv preprint arXiv","id":"ITEM-1","issued":{"date-parts":[["2016"]]},"page":"1610.07997","title":"Artificial Intelligence Safety and Cybersecurity: a Timeline of AI Failures","type":"article-journal"},"uris":["http://www.mendeley.com/documents/?uuid=f39fbaf2-52aa-452a-986d-370599dbdaa2"]}],"mendeley":{"formattedCitation":"(Yampolskiy &amp; Spellchecker, 2016)","manualFormatting":"(Yampolskiy &amp; Spellchecker, 2016: 2)","plainTextFormattedCitation":"(Yampolskiy &amp; Spellchecker, 2016)","previouslyFormattedCitation":"(Yampolskiy &amp; Spellchecker, 2016)"},"properties":{"noteIndex":0},"schema":"https://github.com/citation-style-language/schema/raw/master/csl-citation.json"}</w:instrText>
      </w:r>
      <w:r>
        <w:rPr>
          <w:rFonts w:eastAsia="Calibri" w:cs="Times New Roman"/>
        </w:rPr>
        <w:fldChar w:fldCharType="separate"/>
      </w:r>
      <w:r w:rsidRPr="00F92DA0">
        <w:rPr>
          <w:rFonts w:eastAsia="Calibri" w:cs="Times New Roman"/>
          <w:noProof/>
        </w:rPr>
        <w:t>(Yampolskiy &amp; Spellchecker, 2016</w:t>
      </w:r>
      <w:r>
        <w:rPr>
          <w:rFonts w:eastAsia="Calibri" w:cs="Times New Roman"/>
          <w:noProof/>
        </w:rPr>
        <w:t>: 2</w:t>
      </w:r>
      <w:r w:rsidRPr="00F92DA0">
        <w:rPr>
          <w:rFonts w:eastAsia="Calibri" w:cs="Times New Roman"/>
          <w:noProof/>
        </w:rPr>
        <w:t>)</w:t>
      </w:r>
      <w:r>
        <w:rPr>
          <w:rFonts w:eastAsia="Calibri" w:cs="Times New Roman"/>
        </w:rPr>
        <w:fldChar w:fldCharType="end"/>
      </w:r>
      <w:r w:rsidRPr="00675D97">
        <w:rPr>
          <w:rFonts w:eastAsia="Calibri" w:cs="Times New Roman"/>
        </w:rPr>
        <w:t>.</w:t>
      </w:r>
    </w:p>
    <w:p w14:paraId="7EC4B3B7" w14:textId="77777777" w:rsidR="00855BB1" w:rsidRDefault="00855BB1" w:rsidP="00855BB1">
      <w:pPr>
        <w:spacing w:after="160"/>
        <w:rPr>
          <w:rFonts w:eastAsia="Calibri" w:cs="Times New Roman"/>
        </w:rPr>
      </w:pPr>
    </w:p>
    <w:p w14:paraId="5B2F7448" w14:textId="63FBE612" w:rsidR="00855BB1" w:rsidRDefault="000329F4" w:rsidP="00855BB1">
      <w:pPr>
        <w:rPr>
          <w:shd w:val="clear" w:color="auto" w:fill="FFFFFF"/>
        </w:rPr>
      </w:pPr>
      <w:r w:rsidRPr="008163FA">
        <w:rPr>
          <w:rFonts w:eastAsia="Calibri" w:cs="Times New Roman"/>
          <w:noProof/>
        </w:rPr>
        <w:lastRenderedPageBreak/>
        <mc:AlternateContent>
          <mc:Choice Requires="wps">
            <w:drawing>
              <wp:anchor distT="45720" distB="45720" distL="114300" distR="114300" simplePos="0" relativeHeight="251669504" behindDoc="0" locked="0" layoutInCell="1" allowOverlap="1" wp14:anchorId="3402D0A6" wp14:editId="59BDEC4C">
                <wp:simplePos x="0" y="0"/>
                <wp:positionH relativeFrom="margin">
                  <wp:align>left</wp:align>
                </wp:positionH>
                <wp:positionV relativeFrom="page">
                  <wp:posOffset>1672937</wp:posOffset>
                </wp:positionV>
                <wp:extent cx="5295900" cy="6431280"/>
                <wp:effectExtent l="0" t="0" r="0" b="7620"/>
                <wp:wrapTopAndBottom/>
                <wp:docPr id="3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6431280"/>
                        </a:xfrm>
                        <a:prstGeom prst="rect">
                          <a:avLst/>
                        </a:prstGeom>
                        <a:solidFill>
                          <a:srgbClr val="FFFFFF"/>
                        </a:solidFill>
                        <a:ln w="9525">
                          <a:noFill/>
                          <a:miter lim="800000"/>
                          <a:headEnd/>
                          <a:tailEnd/>
                        </a:ln>
                      </wps:spPr>
                      <wps:txbx>
                        <w:txbxContent>
                          <w:p w14:paraId="1A8BAF31" w14:textId="148A0994" w:rsidR="003D0E00" w:rsidRPr="00C037A4" w:rsidRDefault="003D0E00" w:rsidP="00C037A4">
                            <w:pPr>
                              <w:jc w:val="center"/>
                              <w:rPr>
                                <w:b/>
                                <w:bCs/>
                              </w:rPr>
                            </w:pPr>
                            <w:bookmarkStart w:id="74" w:name="_Toc60611739"/>
                            <w:r w:rsidRPr="00C037A4">
                              <w:rPr>
                                <w:b/>
                                <w:bCs/>
                              </w:rPr>
                              <w:t xml:space="preserve">Tablo </w:t>
                            </w:r>
                            <w:r w:rsidRPr="00C037A4">
                              <w:rPr>
                                <w:b/>
                                <w:bCs/>
                              </w:rPr>
                              <w:fldChar w:fldCharType="begin"/>
                            </w:r>
                            <w:r w:rsidRPr="00C037A4">
                              <w:rPr>
                                <w:b/>
                                <w:bCs/>
                              </w:rPr>
                              <w:instrText xml:space="preserve"> SEQ Tablo \* ARABIC </w:instrText>
                            </w:r>
                            <w:r w:rsidRPr="00C037A4">
                              <w:rPr>
                                <w:b/>
                                <w:bCs/>
                              </w:rPr>
                              <w:fldChar w:fldCharType="separate"/>
                            </w:r>
                            <w:r w:rsidR="0049697E">
                              <w:rPr>
                                <w:b/>
                                <w:bCs/>
                                <w:noProof/>
                              </w:rPr>
                              <w:t>7</w:t>
                            </w:r>
                            <w:r w:rsidRPr="00C037A4">
                              <w:rPr>
                                <w:b/>
                                <w:bCs/>
                              </w:rPr>
                              <w:fldChar w:fldCharType="end"/>
                            </w:r>
                            <w:r w:rsidRPr="00C037A4">
                              <w:rPr>
                                <w:b/>
                                <w:bCs/>
                              </w:rPr>
                              <w:t>. Yapay Zekanın Kısaca Tarih</w:t>
                            </w:r>
                            <w:r>
                              <w:rPr>
                                <w:b/>
                                <w:bCs/>
                              </w:rPr>
                              <w:t>ç</w:t>
                            </w:r>
                            <w:r w:rsidRPr="00C037A4">
                              <w:rPr>
                                <w:b/>
                                <w:bCs/>
                              </w:rPr>
                              <w:t>esi</w:t>
                            </w:r>
                            <w:bookmarkEnd w:id="74"/>
                          </w:p>
                          <w:p w14:paraId="7F69E3D7" w14:textId="77777777" w:rsidR="003D0E00" w:rsidRDefault="003D0E00" w:rsidP="00855BB1">
                            <w:pPr>
                              <w:jc w:val="center"/>
                            </w:pPr>
                            <w:r>
                              <w:rPr>
                                <w:noProof/>
                              </w:rPr>
                              <w:drawing>
                                <wp:inline distT="0" distB="0" distL="0" distR="0" wp14:anchorId="1C56B096" wp14:editId="44C1192C">
                                  <wp:extent cx="5104130" cy="5971154"/>
                                  <wp:effectExtent l="0" t="0" r="1270" b="0"/>
                                  <wp:docPr id="202" name="Resim 202"/>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4130" cy="597115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2D0A6" id="_x0000_s1036" type="#_x0000_t202" style="position:absolute;left:0;text-align:left;margin-left:0;margin-top:131.75pt;width:417pt;height:506.4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" stroked="f">
                <v:textbox>
                  <w:txbxContent>
                    <w:p w14:paraId="1A8BAF31" w14:textId="148A0994" w:rsidR="003D0E00" w:rsidRPr="00C037A4" w:rsidRDefault="003D0E00" w:rsidP="00C037A4">
                      <w:pPr>
                        <w:jc w:val="center"/>
                        <w:rPr>
                          <w:b/>
                          <w:bCs/>
                        </w:rPr>
                      </w:pPr>
                      <w:bookmarkStart w:id="75" w:name="_Toc60611739"/>
                      <w:r w:rsidRPr="00C037A4">
                        <w:rPr>
                          <w:b/>
                          <w:bCs/>
                        </w:rPr>
                        <w:t xml:space="preserve">Tablo </w:t>
                      </w:r>
                      <w:r w:rsidRPr="00C037A4">
                        <w:rPr>
                          <w:b/>
                          <w:bCs/>
                        </w:rPr>
                        <w:fldChar w:fldCharType="begin"/>
                      </w:r>
                      <w:r w:rsidRPr="00C037A4">
                        <w:rPr>
                          <w:b/>
                          <w:bCs/>
                        </w:rPr>
                        <w:instrText xml:space="preserve"> SEQ Tablo \* ARABIC </w:instrText>
                      </w:r>
                      <w:r w:rsidRPr="00C037A4">
                        <w:rPr>
                          <w:b/>
                          <w:bCs/>
                        </w:rPr>
                        <w:fldChar w:fldCharType="separate"/>
                      </w:r>
                      <w:r w:rsidR="0049697E">
                        <w:rPr>
                          <w:b/>
                          <w:bCs/>
                          <w:noProof/>
                        </w:rPr>
                        <w:t>7</w:t>
                      </w:r>
                      <w:r w:rsidRPr="00C037A4">
                        <w:rPr>
                          <w:b/>
                          <w:bCs/>
                        </w:rPr>
                        <w:fldChar w:fldCharType="end"/>
                      </w:r>
                      <w:r w:rsidRPr="00C037A4">
                        <w:rPr>
                          <w:b/>
                          <w:bCs/>
                        </w:rPr>
                        <w:t>. Yapay Zekanın Kısaca Tarih</w:t>
                      </w:r>
                      <w:r>
                        <w:rPr>
                          <w:b/>
                          <w:bCs/>
                        </w:rPr>
                        <w:t>ç</w:t>
                      </w:r>
                      <w:r w:rsidRPr="00C037A4">
                        <w:rPr>
                          <w:b/>
                          <w:bCs/>
                        </w:rPr>
                        <w:t>esi</w:t>
                      </w:r>
                      <w:bookmarkEnd w:id="75"/>
                    </w:p>
                    <w:p w14:paraId="7F69E3D7" w14:textId="77777777" w:rsidR="003D0E00" w:rsidRDefault="003D0E00" w:rsidP="00855BB1">
                      <w:pPr>
                        <w:jc w:val="center"/>
                      </w:pPr>
                      <w:r>
                        <w:rPr>
                          <w:noProof/>
                        </w:rPr>
                        <w:drawing>
                          <wp:inline distT="0" distB="0" distL="0" distR="0" wp14:anchorId="1C56B096" wp14:editId="44C1192C">
                            <wp:extent cx="5104130" cy="5971154"/>
                            <wp:effectExtent l="0" t="0" r="1270" b="0"/>
                            <wp:docPr id="202" name="Resim 202"/>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4130" cy="5971154"/>
                                    </a:xfrm>
                                    <a:prstGeom prst="rect">
                                      <a:avLst/>
                                    </a:prstGeom>
                                    <a:noFill/>
                                    <a:ln>
                                      <a:noFill/>
                                    </a:ln>
                                  </pic:spPr>
                                </pic:pic>
                              </a:graphicData>
                            </a:graphic>
                          </wp:inline>
                        </w:drawing>
                      </w:r>
                    </w:p>
                  </w:txbxContent>
                </v:textbox>
                <w10:wrap type="topAndBottom" anchorx="margin" anchory="page"/>
              </v:shape>
            </w:pict>
          </mc:Fallback>
        </mc:AlternateContent>
      </w:r>
      <w:r w:rsidR="00855BB1" w:rsidRPr="00675D97">
        <w:rPr>
          <w:shd w:val="clear" w:color="auto" w:fill="FFFFFF"/>
        </w:rPr>
        <w:t xml:space="preserve"> </w:t>
      </w:r>
      <w:r w:rsidR="00855BB1">
        <w:rPr>
          <w:shd w:val="clear" w:color="auto" w:fill="FFFFFF"/>
        </w:rPr>
        <w:tab/>
        <w:t>N</w:t>
      </w:r>
      <w:r>
        <w:rPr>
          <w:shd w:val="clear" w:color="auto" w:fill="FFFFFF"/>
        </w:rPr>
        <w:t>.</w:t>
      </w:r>
      <w:r w:rsidR="00855BB1">
        <w:rPr>
          <w:shd w:val="clear" w:color="auto" w:fill="FFFFFF"/>
        </w:rPr>
        <w:t xml:space="preserve"> </w:t>
      </w:r>
      <w:proofErr w:type="spellStart"/>
      <w:r w:rsidR="00855BB1">
        <w:rPr>
          <w:shd w:val="clear" w:color="auto" w:fill="FFFFFF"/>
        </w:rPr>
        <w:t>Dalamater</w:t>
      </w:r>
      <w:proofErr w:type="spellEnd"/>
      <w:r w:rsidR="00855BB1">
        <w:rPr>
          <w:shd w:val="clear" w:color="auto" w:fill="FFFFFF"/>
        </w:rPr>
        <w:t xml:space="preserve"> (2018), kitabında yapay zekanın kısaca tarihçesini incelemiş ve tablo şekline getirmiştir.</w:t>
      </w:r>
    </w:p>
    <w:p w14:paraId="661F07D5" w14:textId="7BF98320" w:rsidR="000329F4" w:rsidRPr="00BA2BFD" w:rsidRDefault="000329F4" w:rsidP="000329F4">
      <w:pPr>
        <w:spacing w:after="160"/>
        <w:ind w:firstLine="709"/>
        <w:jc w:val="center"/>
        <w:rPr>
          <w:rFonts w:ascii="Arial" w:eastAsia="Calibri" w:hAnsi="Arial" w:cs="Arial"/>
          <w:color w:val="222222"/>
          <w:sz w:val="16"/>
          <w:szCs w:val="16"/>
          <w:shd w:val="clear" w:color="auto" w:fill="FFFFFF"/>
        </w:rPr>
      </w:pPr>
      <w:r w:rsidRPr="00206C49">
        <w:rPr>
          <w:sz w:val="20"/>
          <w:szCs w:val="18"/>
        </w:rPr>
        <w:t>Kaynak:</w:t>
      </w:r>
      <w:r w:rsidRPr="00BA2BFD">
        <w:rPr>
          <w:sz w:val="20"/>
          <w:szCs w:val="18"/>
        </w:rPr>
        <w:t xml:space="preserve"> </w:t>
      </w:r>
      <w:r w:rsidRPr="00BA2BFD">
        <w:rPr>
          <w:sz w:val="20"/>
          <w:szCs w:val="18"/>
        </w:rPr>
        <w:fldChar w:fldCharType="begin" w:fldLock="1"/>
      </w:r>
      <w:r w:rsidR="00492D45">
        <w:rPr>
          <w:sz w:val="20"/>
          <w:szCs w:val="18"/>
        </w:rPr>
        <w:instrText>ADDIN CSL_CITATION {"citationItems":[{"id":"ITEM-1","itemData":{"abstract":"It's no secret that technology is advancing faster than any of us can keep up. As things progress, our lives get easier and more simplified, and more and more opportunities become available. Because of the internet, a company's market goes from just the folks …","author":[{"dropping-particle":"","family":"Delamater","given":"N","non-dropping-particle":"","parse-names":false,"suffix":""}],"container-title":"SmartMax Software, Inc","id":"ITEM-1","issued":{"date-parts":[["2018"]]},"page":"1-9","title":"A brief history of artificial intelligence and how it's revolutionizing customer service today","type":"article-journal"},"uris":["http://www.mendeley.com/documents/?uuid=7551ef5a-f79b-4d88-ad08-3dcd2c070b92"]}],"mendeley":{"formattedCitation":"(Delamater, 2018)","manualFormatting":"Delamater N., 2018: 3","plainTextFormattedCitation":"(Delamater, 2018)","previouslyFormattedCitation":"(Delamater, 2018)"},"properties":{"noteIndex":0},"schema":"https://github.com/citation-style-language/schema/raw/master/csl-citation.json"}</w:instrText>
      </w:r>
      <w:r w:rsidRPr="00BA2BFD">
        <w:rPr>
          <w:sz w:val="20"/>
          <w:szCs w:val="18"/>
        </w:rPr>
        <w:fldChar w:fldCharType="separate"/>
      </w:r>
      <w:r w:rsidRPr="00BA2BFD">
        <w:rPr>
          <w:noProof/>
          <w:sz w:val="20"/>
          <w:szCs w:val="18"/>
        </w:rPr>
        <w:t>Delamater N., 2018: 3</w:t>
      </w:r>
      <w:r w:rsidRPr="00BA2BFD">
        <w:rPr>
          <w:sz w:val="20"/>
          <w:szCs w:val="18"/>
        </w:rPr>
        <w:fldChar w:fldCharType="end"/>
      </w:r>
    </w:p>
    <w:p w14:paraId="46612188" w14:textId="64D895E9" w:rsidR="00855BB1" w:rsidRPr="00675D97" w:rsidRDefault="00855BB1" w:rsidP="00855BB1">
      <w:pPr>
        <w:spacing w:after="160"/>
        <w:ind w:firstLine="709"/>
        <w:rPr>
          <w:rFonts w:eastAsia="Calibri" w:cs="Times New Roman"/>
          <w:b/>
          <w:bCs/>
        </w:rPr>
      </w:pPr>
    </w:p>
    <w:p w14:paraId="175034BA" w14:textId="77777777" w:rsidR="00855BB1" w:rsidRDefault="00855BB1" w:rsidP="00855BB1">
      <w:pPr>
        <w:pStyle w:val="Balk3"/>
        <w:rPr>
          <w:rFonts w:eastAsia="Times New Roman"/>
        </w:rPr>
      </w:pPr>
      <w:r w:rsidRPr="00675D97">
        <w:rPr>
          <w:rFonts w:eastAsia="Times New Roman"/>
        </w:rPr>
        <w:lastRenderedPageBreak/>
        <w:t xml:space="preserve"> </w:t>
      </w:r>
      <w:bookmarkStart w:id="76" w:name="_Toc62503436"/>
      <w:r>
        <w:rPr>
          <w:rFonts w:eastAsia="Times New Roman"/>
        </w:rPr>
        <w:t xml:space="preserve">3.3. </w:t>
      </w:r>
      <w:r w:rsidRPr="00675D97">
        <w:rPr>
          <w:rFonts w:eastAsia="Times New Roman"/>
        </w:rPr>
        <w:t>Yapay Zeka</w:t>
      </w:r>
      <w:r>
        <w:rPr>
          <w:rFonts w:eastAsia="Times New Roman"/>
        </w:rPr>
        <w:t>nın</w:t>
      </w:r>
      <w:r w:rsidRPr="00675D97">
        <w:rPr>
          <w:rFonts w:eastAsia="Times New Roman"/>
        </w:rPr>
        <w:t xml:space="preserve"> Alt Dalları</w:t>
      </w:r>
      <w:bookmarkEnd w:id="76"/>
    </w:p>
    <w:p w14:paraId="7B0380A2" w14:textId="24EE2453" w:rsidR="00855BB1" w:rsidRDefault="00855BB1" w:rsidP="00855BB1">
      <w:pPr>
        <w:ind w:firstLine="709"/>
      </w:pPr>
      <w:r>
        <w:t xml:space="preserve">Yapay zeka, sergilediği zeka türüne göre (bilişsel, duygusal ve sosyal zeka) veya evrimsel aşamasına göre analitik, insandan ilham alan ve insanlaşmış yapay zeka olarak sınıflandırılabilir </w:t>
      </w:r>
      <w:r>
        <w:fldChar w:fldCharType="begin" w:fldLock="1"/>
      </w:r>
      <w:r w:rsidR="00492D45">
        <w:instrText>ADDIN CSL_CITATION {"citationItems":[{"id":"ITEM-1","itemData":{"DOI":"10.1177/0008125619864925","ISBN":"0008125619","ISSN":"21628564","abstract":"This introduction to this special issue discusses artificial intelligence (AI), commonly defined as “a system’s ability to interpret external data correctly, to learn from such data, and to use those learnings to achieve specific goals and tasks through flexible adaptation.” It summarizes seven articles published in this special issue that present a wide variety of perspectives on AI, authored by several of the world’s leading experts and specialists in AI. It concludes by offering a comprehensive outlook on the future of AI, drawing on micro-, meso-, and macro-perspectives.","author":[{"dropping-particle":"","family":"Haenlein","given":"Michael","non-dropping-particle":"","parse-names":false,"suffix":""},{"dropping-particle":"","family":"Kaplan","given":"Andreas","non-dropping-particle":"","parse-names":false,"suffix":""}],"container-title":"California Management Review","id":"ITEM-1","issue":"4","issued":{"date-parts":[["2019"]]},"page":"5-14","title":"A brief history of artificial intelligence: On the past, present, and future of artificial intelligence","type":"article-journal","volume":"61"},"uris":["http://www.mendeley.com/documents/?uuid=6025edf7-aa61-4761-a90d-45272158f300"]}],"mendeley":{"formattedCitation":"(Haenlein &amp; Kaplan, 2019)","manualFormatting":"(Haenlein ve Kaplan, 2019: 2)","plainTextFormattedCitation":"(Haenlein &amp; Kaplan, 2019)","previouslyFormattedCitation":"(Haenlein &amp; Kaplan, 2019)"},"properties":{"noteIndex":0},"schema":"https://github.com/citation-style-language/schema/raw/master/csl-citation.json"}</w:instrText>
      </w:r>
      <w:r>
        <w:fldChar w:fldCharType="separate"/>
      </w:r>
      <w:r w:rsidRPr="00BA6061">
        <w:rPr>
          <w:noProof/>
        </w:rPr>
        <w:t>(Haenlein ve Kaplan</w:t>
      </w:r>
      <w:r>
        <w:rPr>
          <w:noProof/>
        </w:rPr>
        <w:t>,</w:t>
      </w:r>
      <w:r w:rsidRPr="00BA6061">
        <w:rPr>
          <w:noProof/>
        </w:rPr>
        <w:t xml:space="preserve"> 2019</w:t>
      </w:r>
      <w:r>
        <w:rPr>
          <w:noProof/>
        </w:rPr>
        <w:t>: 2</w:t>
      </w:r>
      <w:r w:rsidRPr="00BA6061">
        <w:rPr>
          <w:noProof/>
        </w:rPr>
        <w:t>)</w:t>
      </w:r>
      <w:r>
        <w:fldChar w:fldCharType="end"/>
      </w:r>
      <w:r>
        <w:t>.</w:t>
      </w:r>
    </w:p>
    <w:p w14:paraId="506AC87A" w14:textId="77777777" w:rsidR="00855BB1" w:rsidRDefault="00855BB1" w:rsidP="00855BB1">
      <w:r>
        <w:tab/>
        <w:t>Yapay zeka yapay sinir ağları, uzman sistemler, genetik algoritmalar, bulanık mantık gibi birçok alt daldan ve bu alt dalların bir arada görüldüğü çeşitli kombinasyonlardan oluşan dallardan oluşur.</w:t>
      </w:r>
    </w:p>
    <w:p w14:paraId="2B99D374" w14:textId="60D6E7BA" w:rsidR="00855BB1" w:rsidRDefault="00855BB1" w:rsidP="00855BB1">
      <w:pPr>
        <w:pStyle w:val="ListeParagraf"/>
        <w:numPr>
          <w:ilvl w:val="0"/>
          <w:numId w:val="19"/>
        </w:numPr>
      </w:pPr>
      <w:r w:rsidRPr="00DA1EF3">
        <w:rPr>
          <w:b/>
          <w:bCs/>
        </w:rPr>
        <w:t>Uzman sistemler</w:t>
      </w:r>
      <w:r w:rsidR="007F4A65">
        <w:rPr>
          <w:b/>
          <w:bCs/>
        </w:rPr>
        <w:t>:</w:t>
      </w:r>
      <w:r>
        <w:t xml:space="preserve"> </w:t>
      </w:r>
      <w:r w:rsidR="007F4A65">
        <w:t>U</w:t>
      </w:r>
      <w:r>
        <w:t>zman seviyesinde ki insan bilgisini makineler tarafından uygulanabilir hale getirmeye çalışılan tekniktir. (</w:t>
      </w:r>
      <w:r w:rsidRPr="00B659BC">
        <w:t>Teşhis- Süreç kontrol- Tıp</w:t>
      </w:r>
      <w:r w:rsidR="004F52EA">
        <w:t>-</w:t>
      </w:r>
      <w:r w:rsidRPr="00B659BC">
        <w:t xml:space="preserve"> Telekomünikasyon</w:t>
      </w:r>
      <w:r>
        <w:t xml:space="preserve"> vb.)</w:t>
      </w:r>
    </w:p>
    <w:p w14:paraId="4751C888" w14:textId="66EA3E43" w:rsidR="00855BB1" w:rsidRDefault="00855BB1" w:rsidP="00855BB1">
      <w:pPr>
        <w:pStyle w:val="ListeParagraf"/>
        <w:numPr>
          <w:ilvl w:val="0"/>
          <w:numId w:val="19"/>
        </w:numPr>
      </w:pPr>
      <w:r w:rsidRPr="00F71D01">
        <w:rPr>
          <w:b/>
          <w:bCs/>
        </w:rPr>
        <w:t>Bulanık mantık</w:t>
      </w:r>
      <w:r w:rsidR="007F4A65">
        <w:rPr>
          <w:b/>
          <w:bCs/>
        </w:rPr>
        <w:t>:</w:t>
      </w:r>
      <w:r>
        <w:t xml:space="preserve"> </w:t>
      </w:r>
      <w:r w:rsidR="007F4A65">
        <w:t>K</w:t>
      </w:r>
      <w:r>
        <w:t>armaşık ve kesin olmayan sistemleri modelleme aşamalarında kullanıl</w:t>
      </w:r>
      <w:r w:rsidR="00837FB2">
        <w:t>an tekniktir</w:t>
      </w:r>
      <w:r>
        <w:t>. Bulanık küme elemanları, 0 ile 1 aralığında fonksiyon kullanarak bir üyelik değerleri evrenine eşlenir. (</w:t>
      </w:r>
      <w:r w:rsidRPr="00457B97">
        <w:t>Robot kolları- Otomasyon ve akıllı kontrol sistemleri- Oto elektroniği, fren sistemleri- Akıllı bina sistemleri- Akıllı ev otomasyonları</w:t>
      </w:r>
      <w:r>
        <w:t xml:space="preserve"> vb.)</w:t>
      </w:r>
    </w:p>
    <w:p w14:paraId="2786D682" w14:textId="6E1EA223" w:rsidR="00855BB1" w:rsidRDefault="00855BB1" w:rsidP="00855BB1">
      <w:pPr>
        <w:pStyle w:val="ListeParagraf"/>
        <w:numPr>
          <w:ilvl w:val="0"/>
          <w:numId w:val="19"/>
        </w:numPr>
      </w:pPr>
      <w:r w:rsidRPr="00F71D01">
        <w:rPr>
          <w:b/>
          <w:bCs/>
        </w:rPr>
        <w:t>Genetik algoritma</w:t>
      </w:r>
      <w:r w:rsidR="007F4A65">
        <w:rPr>
          <w:b/>
          <w:bCs/>
        </w:rPr>
        <w:t xml:space="preserve">: </w:t>
      </w:r>
      <w:r w:rsidR="007F4A65">
        <w:t>D</w:t>
      </w:r>
      <w:r>
        <w:t xml:space="preserve">oğal seleksiyon ve en uygun olanın hayatta kalmasına dayanan optimum arama tekniğidir </w:t>
      </w:r>
      <w:r>
        <w:fldChar w:fldCharType="begin" w:fldLock="1"/>
      </w:r>
      <w:r w:rsidR="00492D45">
        <w:instrText>ADDIN CSL_CITATION {"citationItems":[{"id":"ITEM-1","itemData":{"DOI":"10.1016/j.rser.2008.01.006","author":[{"dropping-particle":"","family":"Mellit","given":"A","non-dropping-particle":"","parse-names":false,"suffix":""},{"dropping-particle":"","family":"Kalogirou","given":"S A","non-dropping-particle":"","parse-names":false,"suffix":""},{"dropping-particle":"","family":"Hontoria","given":"L","non-dropping-particle":"","parse-names":false,"suffix":""},{"dropping-particle":"","family":"Shaari","given":"S","non-dropping-particle":"","parse-names":false,"suffix":""}],"id":"ITEM-1","issued":{"date-parts":[["2009"]]},"page":"406-419","title":"Artificial intelligence techniques for sizing photovoltaic systems : A review","type":"article-journal","volume":"13"},"uris":["http://www.mendeley.com/documents/?uuid=33a6c5cb-d09a-43cd-a7cd-25f90d1b2341"]}],"mendeley":{"formattedCitation":"(Mellit vd., 2009)","manualFormatting":"(Mellit vd., 2009: 407)","plainTextFormattedCitation":"(Mellit vd., 2009)","previouslyFormattedCitation":"(Mellit vd., 2009)"},"properties":{"noteIndex":0},"schema":"https://github.com/citation-style-language/schema/raw/master/csl-citation.json"}</w:instrText>
      </w:r>
      <w:r>
        <w:fldChar w:fldCharType="separate"/>
      </w:r>
      <w:r w:rsidRPr="006C73F8">
        <w:rPr>
          <w:noProof/>
        </w:rPr>
        <w:t>(Mellit vd., 2009</w:t>
      </w:r>
      <w:r>
        <w:rPr>
          <w:noProof/>
        </w:rPr>
        <w:t>: 407</w:t>
      </w:r>
      <w:r w:rsidRPr="006C73F8">
        <w:rPr>
          <w:noProof/>
        </w:rPr>
        <w:t>)</w:t>
      </w:r>
      <w:r>
        <w:fldChar w:fldCharType="end"/>
      </w:r>
      <w:r>
        <w:t>. (</w:t>
      </w:r>
      <w:r w:rsidRPr="00B659BC">
        <w:t>Haberleşme şebekleri tasarımı- Elektronik devre dizaynı- Görüntü ve ses tanıma- Veri tabanı sorgulama optimizasyonu- Uçak tasarımı</w:t>
      </w:r>
      <w:r>
        <w:t>)</w:t>
      </w:r>
    </w:p>
    <w:p w14:paraId="7AE00F8A" w14:textId="58DF0901" w:rsidR="00855BB1" w:rsidRDefault="00855BB1" w:rsidP="00855BB1">
      <w:pPr>
        <w:pStyle w:val="ListeParagraf"/>
        <w:numPr>
          <w:ilvl w:val="0"/>
          <w:numId w:val="19"/>
        </w:numPr>
      </w:pPr>
      <w:proofErr w:type="spellStart"/>
      <w:r w:rsidRPr="00F71D01">
        <w:rPr>
          <w:b/>
          <w:bCs/>
        </w:rPr>
        <w:t>Hibrit</w:t>
      </w:r>
      <w:proofErr w:type="spellEnd"/>
      <w:r w:rsidRPr="00F71D01">
        <w:rPr>
          <w:b/>
          <w:bCs/>
        </w:rPr>
        <w:t xml:space="preserve"> sistemler</w:t>
      </w:r>
      <w:r w:rsidR="007F4A65">
        <w:rPr>
          <w:b/>
          <w:bCs/>
        </w:rPr>
        <w:t xml:space="preserve">: </w:t>
      </w:r>
      <w:r w:rsidR="007F4A65" w:rsidRPr="00837FB2">
        <w:t>B</w:t>
      </w:r>
      <w:r>
        <w:t>ulanık mantık ve sinir ağları gibi iki veya daha fazla sistemin bir arada kullanıl</w:t>
      </w:r>
      <w:r w:rsidR="000E6D4E">
        <w:t>dığı</w:t>
      </w:r>
      <w:r>
        <w:t xml:space="preserve"> tekniktir </w:t>
      </w:r>
      <w:r>
        <w:fldChar w:fldCharType="begin" w:fldLock="1"/>
      </w:r>
      <w:r w:rsidR="00492D45">
        <w:instrText>ADDIN CSL_CITATION {"citationItems":[{"id":"ITEM-1","itemData":{"DOI":"10.1016/j.rser.2008.01.006","author":[{"dropping-particle":"","family":"Mellit","given":"A","non-dropping-particle":"","parse-names":false,"suffix":""},{"dropping-particle":"","family":"Kalogirou","given":"S A","non-dropping-particle":"","parse-names":false,"suffix":""},{"dropping-particle":"","family":"Hontoria","given":"L","non-dropping-particle":"","parse-names":false,"suffix":""},{"dropping-particle":"","family":"Shaari","given":"S","non-dropping-particle":"","parse-names":false,"suffix":""}],"id":"ITEM-1","issued":{"date-parts":[["2009"]]},"page":"406-419","title":"Artificial intelligence techniques for sizing photovoltaic systems : A review","type":"article-journal","volume":"13"},"uris":["http://www.mendeley.com/documents/?uuid=33a6c5cb-d09a-43cd-a7cd-25f90d1b2341"]}],"mendeley":{"formattedCitation":"(Mellit vd., 2009)","manualFormatting":"(Mellit vd., 2009: 408-410)","plainTextFormattedCitation":"(Mellit vd., 2009)","previouslyFormattedCitation":"(Mellit vd., 2009)"},"properties":{"noteIndex":0},"schema":"https://github.com/citation-style-language/schema/raw/master/csl-citation.json"}</w:instrText>
      </w:r>
      <w:r>
        <w:fldChar w:fldCharType="separate"/>
      </w:r>
      <w:r w:rsidRPr="009E0000">
        <w:rPr>
          <w:noProof/>
        </w:rPr>
        <w:t>(Mellit vd., 2009</w:t>
      </w:r>
      <w:r>
        <w:rPr>
          <w:noProof/>
        </w:rPr>
        <w:t>: 408-410</w:t>
      </w:r>
      <w:r w:rsidRPr="009E0000">
        <w:rPr>
          <w:noProof/>
        </w:rPr>
        <w:t>)</w:t>
      </w:r>
      <w:r>
        <w:fldChar w:fldCharType="end"/>
      </w:r>
      <w:r>
        <w:t>.</w:t>
      </w:r>
    </w:p>
    <w:p w14:paraId="00C12AEE" w14:textId="2C85F932" w:rsidR="00855BB1" w:rsidRDefault="00855BB1" w:rsidP="00855BB1">
      <w:pPr>
        <w:pStyle w:val="ListeParagraf"/>
        <w:numPr>
          <w:ilvl w:val="0"/>
          <w:numId w:val="19"/>
        </w:numPr>
      </w:pPr>
      <w:r w:rsidRPr="00F71D01">
        <w:rPr>
          <w:b/>
          <w:bCs/>
        </w:rPr>
        <w:t>Dalgacık dönüşümü</w:t>
      </w:r>
      <w:r w:rsidR="00837FB2">
        <w:rPr>
          <w:b/>
          <w:bCs/>
        </w:rPr>
        <w:t>:</w:t>
      </w:r>
      <w:r>
        <w:t xml:space="preserve"> </w:t>
      </w:r>
      <w:r w:rsidR="00837FB2">
        <w:t>S</w:t>
      </w:r>
      <w:r>
        <w:t xml:space="preserve">inyal işleme gibi uygulamalarda kullanılan sinyal dönüşüm tekniğidir </w:t>
      </w:r>
      <w:r>
        <w:fldChar w:fldCharType="begin" w:fldLock="1"/>
      </w:r>
      <w:r w:rsidR="00492D45">
        <w:instrText>ADDIN CSL_CITATION {"citationItems":[{"id":"ITEM-1","itemData":{"DOI":"10.17341/gazimmfd.337621","author":[{"dropping-particle":"","family":"Aydın","given":"Fatih","non-dropping-particle":"","parse-names":false,"suffix":""},{"dropping-particle":"","family":"Aslan","given":"Zafer","non-dropping-particle":"","parse-names":false,"suffix":""}],"id":"ITEM-1","issued":{"date-parts":[["2017"]]},"page":"749-766","title":"Yapay öğrenme yöntemleri ve dalgacık dönüşümü kullanılarak nöro dejeneratif hastalıkların teşhisi Diagnosis of neuro degenerative diseases using machine learning methods and wavelet transform","type":"article-journal","volume":"3"},"uris":["http://www.mendeley.com/documents/?uuid=6369f773-872d-474a-b535-dde3fb95a945"]}],"mendeley":{"formattedCitation":"(Aydın &amp; Aslan, 2017)","manualFormatting":"(Aydın ve Aslan, 2017: 752)","plainTextFormattedCitation":"(Aydın &amp; Aslan, 2017)","previouslyFormattedCitation":"(Aydın &amp; Aslan, 2017)"},"properties":{"noteIndex":0},"schema":"https://github.com/citation-style-language/schema/raw/master/csl-citation.json"}</w:instrText>
      </w:r>
      <w:r>
        <w:fldChar w:fldCharType="separate"/>
      </w:r>
      <w:r w:rsidRPr="003F2A51">
        <w:rPr>
          <w:noProof/>
        </w:rPr>
        <w:t>(Aydın</w:t>
      </w:r>
      <w:r>
        <w:rPr>
          <w:noProof/>
        </w:rPr>
        <w:t xml:space="preserve"> ve Aslan</w:t>
      </w:r>
      <w:r w:rsidRPr="003F2A51">
        <w:rPr>
          <w:noProof/>
        </w:rPr>
        <w:t>, 2017</w:t>
      </w:r>
      <w:r>
        <w:rPr>
          <w:noProof/>
        </w:rPr>
        <w:t>: 752</w:t>
      </w:r>
      <w:r w:rsidRPr="003F2A51">
        <w:rPr>
          <w:noProof/>
        </w:rPr>
        <w:t>)</w:t>
      </w:r>
      <w:r>
        <w:fldChar w:fldCharType="end"/>
      </w:r>
    </w:p>
    <w:p w14:paraId="0D98A170" w14:textId="391C32A0" w:rsidR="00855BB1" w:rsidRDefault="00855BB1" w:rsidP="00855BB1">
      <w:pPr>
        <w:pStyle w:val="ListeParagraf"/>
        <w:numPr>
          <w:ilvl w:val="0"/>
          <w:numId w:val="19"/>
        </w:numPr>
      </w:pPr>
      <w:r w:rsidRPr="00F71D01">
        <w:rPr>
          <w:b/>
          <w:bCs/>
        </w:rPr>
        <w:t>Yapay sinir ağları</w:t>
      </w:r>
      <w:r w:rsidR="00837FB2">
        <w:rPr>
          <w:b/>
          <w:bCs/>
        </w:rPr>
        <w:t>:</w:t>
      </w:r>
      <w:r>
        <w:t xml:space="preserve"> </w:t>
      </w:r>
      <w:r w:rsidR="00837FB2">
        <w:t>M</w:t>
      </w:r>
      <w:r>
        <w:t xml:space="preserve">akinelerin insanlar gibi eğitilmesi, öğrenebilmesi ve yorumlar yapabilmesi için uygulanan tekniktir </w:t>
      </w:r>
      <w:r>
        <w:fldChar w:fldCharType="begin" w:fldLock="1"/>
      </w:r>
      <w:r w:rsidR="00492D45">
        <w:instrText>ADDIN CSL_CITATION {"citationItems":[{"id":"ITEM-1","itemData":{"DOI":"10.7176/jhmn/75-08","author":[{"dropping-particle":"","family":"Aydogan","given":"Murat","non-dropping-particle":"","parse-names":false,"suffix":""},{"dropping-particle":"","family":"Abdullah Şener","given":"","non-dropping-particle":"","parse-names":false,"suffix":""}],"container-title":"Journal of Health, Medicine and Nursing","id":"ITEM-1","issue":"June","issued":{"date-parts":[["2020"]]},"title":"An Artificial Intelligence Application in Health Developed on Covid-19 Documents","type":"article-journal"},"uris":["http://www.mendeley.com/documents/?uuid=b434fc43-2b94-41cb-9723-a4bf8829f0ab"]}],"mendeley":{"formattedCitation":"(Aydogan &amp; Abdullah Şener, 2020)","manualFormatting":"(Aydoğan ve Şener, 2020: 62)","plainTextFormattedCitation":"(Aydogan &amp; Abdullah Şener, 2020)","previouslyFormattedCitation":"(Aydogan &amp; Abdullah Şener, 2020)"},"properties":{"noteIndex":0},"schema":"https://github.com/citation-style-language/schema/raw/master/csl-citation.json"}</w:instrText>
      </w:r>
      <w:r>
        <w:fldChar w:fldCharType="separate"/>
      </w:r>
      <w:r w:rsidRPr="001E0AE7">
        <w:rPr>
          <w:noProof/>
        </w:rPr>
        <w:t>(Aydo</w:t>
      </w:r>
      <w:r>
        <w:rPr>
          <w:noProof/>
        </w:rPr>
        <w:t>ğ</w:t>
      </w:r>
      <w:r w:rsidRPr="001E0AE7">
        <w:rPr>
          <w:noProof/>
        </w:rPr>
        <w:t>an</w:t>
      </w:r>
      <w:r>
        <w:rPr>
          <w:noProof/>
        </w:rPr>
        <w:t xml:space="preserve"> ve Şener</w:t>
      </w:r>
      <w:r w:rsidRPr="001E0AE7">
        <w:rPr>
          <w:noProof/>
        </w:rPr>
        <w:t>, 2020</w:t>
      </w:r>
      <w:r>
        <w:rPr>
          <w:noProof/>
        </w:rPr>
        <w:t>: 62</w:t>
      </w:r>
      <w:r w:rsidRPr="001E0AE7">
        <w:rPr>
          <w:noProof/>
        </w:rPr>
        <w:t>)</w:t>
      </w:r>
      <w:r>
        <w:fldChar w:fldCharType="end"/>
      </w:r>
      <w:r>
        <w:t xml:space="preserve">. Yapay sinir ağları, beynin basit bir nöron modelinin benzetimidir. Bu sayede elde edilen ağ ile makinenin öğrenme işlemi gerçekleşir. Kontrol ve sistem tanımlama, tahmin ve kestirim, görüntü ve ses tanıma, trafik, üretim yönetimi, tıp, arıza analizi gibi alanlarında yapay sinir ağlarından faydalanılmaktadır </w:t>
      </w:r>
      <w:r>
        <w:fldChar w:fldCharType="begin" w:fldLock="1"/>
      </w:r>
      <w:r w:rsidR="00492D45">
        <w:instrText>ADDIN CSL_CITATION {"citationItems":[{"id":"ITEM-1","itemData":{"author":[{"dropping-particle":"","family":"Pirim","given":"Harun","non-dropping-particle":"","parse-names":false,"suffix":""}],"id":"ITEM-1","issue":"1","issued":{"date-parts":[["2006"]]},"note":"Yapay Sinir Ağları tanımı","page":"81-93","title":"Journal of Yasar University, 1(1), 81-93","type":"article-journal","volume":"1"},"uris":["http://www.mendeley.com/documents/?uuid=d44b8b71-96de-4ae7-b02a-561c49efb4e1"]}],"mendeley":{"formattedCitation":"(Pirim, 2006)","manualFormatting":"(Pirim, 2006: 87)","plainTextFormattedCitation":"(Pirim, 2006)","previouslyFormattedCitation":"(Pirim, 2006)"},"properties":{"noteIndex":0},"schema":"https://github.com/citation-style-language/schema/raw/master/csl-citation.json"}</w:instrText>
      </w:r>
      <w:r>
        <w:fldChar w:fldCharType="separate"/>
      </w:r>
      <w:r w:rsidRPr="00F64FAA">
        <w:rPr>
          <w:noProof/>
        </w:rPr>
        <w:t xml:space="preserve">(Pirim, </w:t>
      </w:r>
      <w:r>
        <w:rPr>
          <w:noProof/>
        </w:rPr>
        <w:t>2006: 87</w:t>
      </w:r>
      <w:r w:rsidRPr="00F64FAA">
        <w:rPr>
          <w:noProof/>
        </w:rPr>
        <w:t>)</w:t>
      </w:r>
      <w:r>
        <w:fldChar w:fldCharType="end"/>
      </w:r>
      <w:r>
        <w:t>. (</w:t>
      </w:r>
      <w:r w:rsidRPr="00B659BC">
        <w:t>Robotik uygulamaları- Görüntü tanım</w:t>
      </w:r>
      <w:r w:rsidR="00087828">
        <w:t>a</w:t>
      </w:r>
      <w:r w:rsidRPr="00B659BC">
        <w:t>- Ses tanıma- Robot ve kontrol sistemlerini otomatikleştirme- İmalat kalite kontrolü- Üretim işlem kontrolü</w:t>
      </w:r>
      <w:r>
        <w:t xml:space="preserve"> vb.)</w:t>
      </w:r>
    </w:p>
    <w:p w14:paraId="33760946" w14:textId="1E2F91EA" w:rsidR="00855BB1" w:rsidRDefault="00855BB1" w:rsidP="00855BB1">
      <w:pPr>
        <w:pStyle w:val="ListeParagraf"/>
        <w:numPr>
          <w:ilvl w:val="0"/>
          <w:numId w:val="19"/>
        </w:numPr>
      </w:pPr>
      <w:r w:rsidRPr="00F71D01">
        <w:rPr>
          <w:b/>
          <w:bCs/>
        </w:rPr>
        <w:lastRenderedPageBreak/>
        <w:t>Makine Öğrenmesi;</w:t>
      </w:r>
      <w:r>
        <w:t xml:space="preserve"> bilgisayarları yeni yollarla eğitmenin olanaklarını keşfetmeyi amaçlamaktadır </w:t>
      </w:r>
      <w:r>
        <w:fldChar w:fldCharType="begin" w:fldLock="1"/>
      </w:r>
      <w:r w:rsidR="00492D45">
        <w:instrText>ADDIN CSL_CITATION {"citationItems":[{"id":"ITEM-1","itemData":{"DOI":"10.1016/B978-0-08-051054-5.50005-4","author":[{"dropping-particle":"","family":"Carbonell","given":"Jaime G","non-dropping-particle":"","parse-names":false,"suffix":""},{"dropping-particle":"","family":"Mitchell","given":"Tom M","non-dropping-particle":"","parse-names":false,"suffix":""}],"container-title":"MACHINE LEARNING: An Artificial Intelligence Approach","id":"ITEM-1","issued":{"date-parts":[["1983"]]},"note":"ML paradigmalarını değinebilirsin","number-of-pages":"3-23","publisher":"Morgan Kaufmann.","title":"AN OVERVIEW OF MACHINE LEARNING","type":"book"},"uris":["http://www.mendeley.com/documents/?uuid=c4f72806-6964-40ae-b8e4-5e37fc6b71e6"]}],"mendeley":{"formattedCitation":"(Carbonell &amp; Mitchell, 1983)","manualFormatting":"(Carbonell ve Mitchell, 1983: 4)","plainTextFormattedCitation":"(Carbonell &amp; Mitchell, 1983)","previouslyFormattedCitation":"(Carbonell &amp; Mitchell, 1983)"},"properties":{"noteIndex":0},"schema":"https://github.com/citation-style-language/schema/raw/master/csl-citation.json"}</w:instrText>
      </w:r>
      <w:r>
        <w:fldChar w:fldCharType="separate"/>
      </w:r>
      <w:r w:rsidRPr="002D28A2">
        <w:rPr>
          <w:noProof/>
        </w:rPr>
        <w:t>(Carbonell ve Mitchell</w:t>
      </w:r>
      <w:r>
        <w:rPr>
          <w:noProof/>
        </w:rPr>
        <w:t>,</w:t>
      </w:r>
      <w:r w:rsidRPr="002D28A2">
        <w:rPr>
          <w:noProof/>
        </w:rPr>
        <w:t xml:space="preserve"> 1983</w:t>
      </w:r>
      <w:r>
        <w:rPr>
          <w:noProof/>
        </w:rPr>
        <w:t>: 4</w:t>
      </w:r>
      <w:r w:rsidRPr="002D28A2">
        <w:rPr>
          <w:noProof/>
        </w:rPr>
        <w:t>)</w:t>
      </w:r>
      <w:r>
        <w:fldChar w:fldCharType="end"/>
      </w:r>
    </w:p>
    <w:p w14:paraId="524EA1A0" w14:textId="65E3CE1A" w:rsidR="00855BB1" w:rsidRDefault="00855BB1" w:rsidP="00855BB1">
      <w:pPr>
        <w:ind w:firstLine="360"/>
      </w:pPr>
      <w:r>
        <w:t xml:space="preserve">Yapay zeka teknolojileri geliştirilirken farklı çalışma alanlarından faydalanılmaktadır. Birçok alt dallardan oluşmaktadır. Bazı alt dallar Şekil </w:t>
      </w:r>
      <w:r w:rsidR="0015460C">
        <w:t xml:space="preserve">10’da </w:t>
      </w:r>
      <w:r>
        <w:t>gösterilmektedir.</w:t>
      </w:r>
    </w:p>
    <w:p w14:paraId="6C49A91A" w14:textId="3EE6BF3F" w:rsidR="00204016" w:rsidRPr="007F65AA" w:rsidRDefault="00204016" w:rsidP="007F65AA">
      <w:pPr>
        <w:pStyle w:val="AralkYok"/>
        <w:jc w:val="center"/>
        <w:rPr>
          <w:b/>
          <w:bCs/>
        </w:rPr>
      </w:pPr>
      <w:bookmarkStart w:id="77" w:name="_Toc60611627"/>
      <w:r w:rsidRPr="007F65AA">
        <w:rPr>
          <w:b/>
          <w:bCs/>
          <w:noProof/>
        </w:rPr>
        <mc:AlternateContent>
          <mc:Choice Requires="wps">
            <w:drawing>
              <wp:anchor distT="45720" distB="45720" distL="114300" distR="114300" simplePos="0" relativeHeight="251671552" behindDoc="0" locked="0" layoutInCell="1" allowOverlap="1" wp14:anchorId="2C6FF05F" wp14:editId="71C0A847">
                <wp:simplePos x="0" y="0"/>
                <wp:positionH relativeFrom="margin">
                  <wp:align>right</wp:align>
                </wp:positionH>
                <wp:positionV relativeFrom="paragraph">
                  <wp:posOffset>236855</wp:posOffset>
                </wp:positionV>
                <wp:extent cx="5379720" cy="2727960"/>
                <wp:effectExtent l="0" t="0" r="0" b="0"/>
                <wp:wrapSquare wrapText="bothSides"/>
                <wp:docPr id="23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9720" cy="2727960"/>
                        </a:xfrm>
                        <a:prstGeom prst="rect">
                          <a:avLst/>
                        </a:prstGeom>
                        <a:solidFill>
                          <a:srgbClr val="FFFFFF"/>
                        </a:solidFill>
                        <a:ln w="9525">
                          <a:noFill/>
                          <a:miter lim="800000"/>
                          <a:headEnd/>
                          <a:tailEnd/>
                        </a:ln>
                      </wps:spPr>
                      <wps:txbx>
                        <w:txbxContent>
                          <w:p w14:paraId="3EEF8D0B" w14:textId="77777777" w:rsidR="003D0E00" w:rsidRDefault="003D0E00" w:rsidP="00855BB1">
                            <w:pPr>
                              <w:jc w:val="center"/>
                            </w:pPr>
                            <w:r>
                              <w:rPr>
                                <w:noProof/>
                              </w:rPr>
                              <w:drawing>
                                <wp:inline distT="0" distB="0" distL="0" distR="0" wp14:anchorId="0702B398" wp14:editId="056C256C">
                                  <wp:extent cx="2903220" cy="2629616"/>
                                  <wp:effectExtent l="0" t="0" r="0" b="0"/>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b="6679"/>
                                          <a:stretch/>
                                        </pic:blipFill>
                                        <pic:spPr bwMode="auto">
                                          <a:xfrm>
                                            <a:off x="0" y="0"/>
                                            <a:ext cx="2955253" cy="2676745"/>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6FF05F" id="_x0000_s1037" type="#_x0000_t202" style="position:absolute;left:0;text-align:left;margin-left:372.4pt;margin-top:18.65pt;width:423.6pt;height:214.8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" stroked="f">
                <v:textbox>
                  <w:txbxContent>
                    <w:p w14:paraId="3EEF8D0B" w14:textId="77777777" w:rsidR="003D0E00" w:rsidRDefault="003D0E00" w:rsidP="00855BB1">
                      <w:pPr>
                        <w:jc w:val="center"/>
                      </w:pPr>
                      <w:r>
                        <w:rPr>
                          <w:noProof/>
                        </w:rPr>
                        <w:drawing>
                          <wp:inline distT="0" distB="0" distL="0" distR="0" wp14:anchorId="0702B398" wp14:editId="056C256C">
                            <wp:extent cx="2903220" cy="2629616"/>
                            <wp:effectExtent l="0" t="0" r="0" b="0"/>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b="6679"/>
                                    <a:stretch/>
                                  </pic:blipFill>
                                  <pic:spPr bwMode="auto">
                                    <a:xfrm>
                                      <a:off x="0" y="0"/>
                                      <a:ext cx="2955253" cy="2676745"/>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007F65AA" w:rsidRPr="007F65AA">
        <w:rPr>
          <w:b/>
          <w:bCs/>
        </w:rPr>
        <w:t xml:space="preserve">Şekil </w:t>
      </w:r>
      <w:r w:rsidR="007F65AA" w:rsidRPr="007F65AA">
        <w:rPr>
          <w:b/>
          <w:bCs/>
        </w:rPr>
        <w:fldChar w:fldCharType="begin"/>
      </w:r>
      <w:r w:rsidR="007F65AA" w:rsidRPr="007F65AA">
        <w:rPr>
          <w:b/>
          <w:bCs/>
        </w:rPr>
        <w:instrText xml:space="preserve"> SEQ Şekil \* ARABIC </w:instrText>
      </w:r>
      <w:r w:rsidR="007F65AA" w:rsidRPr="007F65AA">
        <w:rPr>
          <w:b/>
          <w:bCs/>
        </w:rPr>
        <w:fldChar w:fldCharType="separate"/>
      </w:r>
      <w:r w:rsidR="0049697E">
        <w:rPr>
          <w:b/>
          <w:bCs/>
          <w:noProof/>
        </w:rPr>
        <w:t>10</w:t>
      </w:r>
      <w:r w:rsidR="007F65AA" w:rsidRPr="007F65AA">
        <w:rPr>
          <w:b/>
          <w:bCs/>
        </w:rPr>
        <w:fldChar w:fldCharType="end"/>
      </w:r>
      <w:r w:rsidR="007F65AA" w:rsidRPr="007F65AA">
        <w:rPr>
          <w:b/>
          <w:bCs/>
        </w:rPr>
        <w:t xml:space="preserve">.  Yapay </w:t>
      </w:r>
      <w:r w:rsidR="002A7035" w:rsidRPr="007F65AA">
        <w:rPr>
          <w:b/>
          <w:bCs/>
        </w:rPr>
        <w:t>Zekanın Alt Dalları</w:t>
      </w:r>
      <w:bookmarkEnd w:id="77"/>
    </w:p>
    <w:p w14:paraId="2D9B5B7E" w14:textId="6AF8A0A5" w:rsidR="00855BB1" w:rsidRPr="00211137" w:rsidRDefault="00204016" w:rsidP="00211137">
      <w:pPr>
        <w:ind w:firstLine="360"/>
        <w:jc w:val="center"/>
        <w:rPr>
          <w:sz w:val="20"/>
          <w:szCs w:val="18"/>
        </w:rPr>
      </w:pPr>
      <w:r w:rsidRPr="00EF4FD3">
        <w:rPr>
          <w:sz w:val="20"/>
          <w:szCs w:val="18"/>
        </w:rPr>
        <w:t>Kaynak:</w:t>
      </w:r>
      <w:r w:rsidRPr="00211137">
        <w:rPr>
          <w:b/>
          <w:bCs/>
          <w:sz w:val="20"/>
          <w:szCs w:val="18"/>
        </w:rPr>
        <w:t xml:space="preserve"> </w:t>
      </w:r>
      <w:r w:rsidR="00855BB1" w:rsidRPr="00211137">
        <w:rPr>
          <w:sz w:val="20"/>
          <w:szCs w:val="18"/>
        </w:rPr>
        <w:fldChar w:fldCharType="begin" w:fldLock="1"/>
      </w:r>
      <w:r w:rsidR="00492D45">
        <w:rPr>
          <w:sz w:val="20"/>
          <w:szCs w:val="18"/>
        </w:rPr>
        <w:instrText>ADDIN CSL_CITATION {"citationItems":[{"id":"ITEM-1","itemData":{"DOI":"10.7176/jhmn/75-08","author":[{"dropping-particle":"","family":"Aydogan","given":"Murat","non-dropping-particle":"","parse-names":false,"suffix":""},{"dropping-particle":"","family":"Abdullah Şener","given":"","non-dropping-particle":"","parse-names":false,"suffix":""}],"container-title":"Journal of Health, Medicine and Nursing","id":"ITEM-1","issue":"June","issued":{"date-parts":[["2020"]]},"title":"An Artificial Intelligence Application in Health Developed on Covid-19 Documents","type":"article-journal"},"uris":["http://www.mendeley.com/documents/?uuid=b434fc43-2b94-41cb-9723-a4bf8829f0ab"]}],"mendeley":{"formattedCitation":"(Aydogan &amp; Abdullah Şener, 2020)","manualFormatting":"Aydogan ve Abdullah Şener, 2020: 59","plainTextFormattedCitation":"(Aydogan &amp; Abdullah Şener, 2020)","previouslyFormattedCitation":"(Aydogan &amp; Abdullah Şener, 2020)"},"properties":{"noteIndex":0},"schema":"https://github.com/citation-style-language/schema/raw/master/csl-citation.json"}</w:instrText>
      </w:r>
      <w:r w:rsidR="00855BB1" w:rsidRPr="00211137">
        <w:rPr>
          <w:sz w:val="20"/>
          <w:szCs w:val="18"/>
        </w:rPr>
        <w:fldChar w:fldCharType="separate"/>
      </w:r>
      <w:r w:rsidR="00855BB1" w:rsidRPr="00211137">
        <w:rPr>
          <w:noProof/>
          <w:sz w:val="20"/>
          <w:szCs w:val="18"/>
        </w:rPr>
        <w:t>Aydogan ve Şener, 2020: 59</w:t>
      </w:r>
      <w:r w:rsidR="00855BB1" w:rsidRPr="00211137">
        <w:rPr>
          <w:sz w:val="20"/>
          <w:szCs w:val="18"/>
        </w:rPr>
        <w:fldChar w:fldCharType="end"/>
      </w:r>
    </w:p>
    <w:p w14:paraId="3C11C332" w14:textId="77777777" w:rsidR="00855BB1" w:rsidRDefault="00855BB1" w:rsidP="00855BB1">
      <w:pPr>
        <w:pStyle w:val="Balk4"/>
      </w:pPr>
      <w:r>
        <w:t xml:space="preserve"> </w:t>
      </w:r>
      <w:r>
        <w:tab/>
        <w:t xml:space="preserve">3.3.1. Makine </w:t>
      </w:r>
      <w:r w:rsidRPr="00646E2D">
        <w:t>Öğrenme</w:t>
      </w:r>
      <w:r>
        <w:t>si</w:t>
      </w:r>
    </w:p>
    <w:p w14:paraId="107A2783" w14:textId="131A1393" w:rsidR="00855BB1" w:rsidRPr="001F7A3F" w:rsidRDefault="00855BB1" w:rsidP="00855BB1">
      <w:pPr>
        <w:rPr>
          <w:noProof/>
        </w:rPr>
      </w:pPr>
      <w:r>
        <w:tab/>
        <w:t>Makineler, gelecekteki veriler hakkında tahminler yapmak ve bu tahminler doğrultusunda rasyonel kararlar almak için önceden eğitilmiş modeller kullan</w:t>
      </w:r>
      <w:r w:rsidR="0000238A">
        <w:t>abil</w:t>
      </w:r>
      <w:r>
        <w:t>ir. Makinelerin eğitilmesi ve geliştirilmesi için oluşturulan modeller yapay zekanın alt dalı olan makine öğrenmesi alanında incele</w:t>
      </w:r>
      <w:r w:rsidR="000F5880">
        <w:t>n</w:t>
      </w:r>
      <w:r>
        <w:t xml:space="preserve">mektedir </w:t>
      </w:r>
      <w:r>
        <w:fldChar w:fldCharType="begin" w:fldLock="1"/>
      </w:r>
      <w:r w:rsidR="00492D45">
        <w:instrText>ADDIN CSL_CITATION {"citationItems":[{"id":"ITEM-1","itemData":{"DOI":"10.1038/nature14541","ISSN":"14764687","PMID":"26017444","abstract":"How can a machine learn from experience? Probabilistic modelling provides a framework for understanding what learning is, and has therefore emerged as one of the principal theoretical and practical approaches for designing machines that learn from data acquired through experience. The probabilistic framework, which describes how to represent and manipulate uncertainty about models and predictions, has a central role in scientific data analysis, machine learning, robotics, cognitive science and artificial intelligence. This Review provides an introduction to this framework, and discusses some of the state-of-the-art advances in the field, namely, probabilistic programming, Bayesian optimization, data compression and automatic model discovery.","author":[{"dropping-particle":"","family":"Ghahramani","given":"Zoubin","non-dropping-particle":"","parse-names":false,"suffix":""}],"container-title":"Nature","id":"ITEM-1","issue":"7553","issued":{"date-parts":[["2015"]]},"page":"452-459","title":"Probabilistic machine learning and artificial intelligence","type":"article-journal","volume":"521"},"uris":["http://www.mendeley.com/documents/?uuid=2e5625e2-9279-4e41-b7e1-c291ffd5ddb7"]}],"mendeley":{"formattedCitation":"(Ghahramani, 2015)","manualFormatting":"(Ghahramani, 2015: 452)","plainTextFormattedCitation":"(Ghahramani, 2015)","previouslyFormattedCitation":"(Ghahramani, 2015)"},"properties":{"noteIndex":0},"schema":"https://github.com/citation-style-language/schema/raw/master/csl-citation.json"}</w:instrText>
      </w:r>
      <w:r>
        <w:fldChar w:fldCharType="separate"/>
      </w:r>
      <w:r w:rsidRPr="003173D3">
        <w:rPr>
          <w:noProof/>
        </w:rPr>
        <w:t>(Ghahramani</w:t>
      </w:r>
      <w:r>
        <w:rPr>
          <w:noProof/>
        </w:rPr>
        <w:t>,</w:t>
      </w:r>
      <w:r w:rsidRPr="003173D3">
        <w:rPr>
          <w:noProof/>
        </w:rPr>
        <w:t xml:space="preserve"> 2015</w:t>
      </w:r>
      <w:r>
        <w:rPr>
          <w:noProof/>
        </w:rPr>
        <w:t>: 452</w:t>
      </w:r>
      <w:r w:rsidRPr="003173D3">
        <w:rPr>
          <w:noProof/>
        </w:rPr>
        <w:t>)</w:t>
      </w:r>
      <w:r>
        <w:fldChar w:fldCharType="end"/>
      </w:r>
      <w:r>
        <w:t>.</w:t>
      </w:r>
    </w:p>
    <w:p w14:paraId="394A97F8" w14:textId="1A6B468B" w:rsidR="00855BB1" w:rsidRDefault="00855BB1" w:rsidP="00855BB1">
      <w:r>
        <w:tab/>
        <w:t>Makine öğrenimi, sürekli gelişmekte olan bilgisayarların nasıl oluşturulacağı sorun</w:t>
      </w:r>
      <w:r w:rsidR="00727445">
        <w:t>un</w:t>
      </w:r>
      <w:r>
        <w:t>u ele almaktadır. Yapay zeka ve veri biliminin merkezinde yer alan günümüzün en hızlı büyüyen teknik alanlarından biridir. Makine öğrenme</w:t>
      </w:r>
      <w:r w:rsidR="00727445">
        <w:t>sin</w:t>
      </w:r>
      <w:r>
        <w:t xml:space="preserve">de ki son gelişmeler, hem yeni öğrenme algoritmaların hem de teorilerin geliştirilmesinde çevrimiçi verilerin kullanılabilmesi ve düşük maliyetli hesaplamalar yapılabilmesi sayesinde gerçekleşmiştir </w:t>
      </w:r>
      <w:r>
        <w:fldChar w:fldCharType="begin" w:fldLock="1"/>
      </w:r>
      <w:r w:rsidR="00492D45">
        <w:instrText>ADDIN CSL_CITATION {"citationItems":[{"id":"ITEM-1","itemData":{"author":[{"dropping-particle":"","family":"Jordan","given":"M I","non-dropping-particle":"","parse-names":false,"suffix":""},{"dropping-particle":"","family":"Mitchell","given":"T M","non-dropping-particle":"","parse-names":false,"suffix":""}],"id":"ITEM-1","issue":"6245","issued":{"date-parts":[["2015"]]},"title":"Machine learning: Trends, perspectives, and prospects","type":"article-journal","volume":"349"},"uris":["http://www.mendeley.com/documents/?uuid=67484216-3698-452d-8521-4292718c801f"]}],"mendeley":{"formattedCitation":"(Jordan &amp; Mitchell, 2015)","manualFormatting":"(Jordan ve Mitchell, 2015: 255)","plainTextFormattedCitation":"(Jordan &amp; Mitchell, 2015)","previouslyFormattedCitation":"(Jordan &amp; Mitchell, 2015)"},"properties":{"noteIndex":0},"schema":"https://github.com/citation-style-language/schema/raw/master/csl-citation.json"}</w:instrText>
      </w:r>
      <w:r>
        <w:fldChar w:fldCharType="separate"/>
      </w:r>
      <w:r w:rsidRPr="00882707">
        <w:rPr>
          <w:noProof/>
        </w:rPr>
        <w:t>(Jordan ve Mitchell</w:t>
      </w:r>
      <w:r>
        <w:rPr>
          <w:noProof/>
        </w:rPr>
        <w:t>,</w:t>
      </w:r>
      <w:r w:rsidRPr="00882707">
        <w:rPr>
          <w:noProof/>
        </w:rPr>
        <w:t xml:space="preserve"> 2015</w:t>
      </w:r>
      <w:r>
        <w:rPr>
          <w:noProof/>
        </w:rPr>
        <w:t>: 255</w:t>
      </w:r>
      <w:r w:rsidRPr="00882707">
        <w:rPr>
          <w:noProof/>
        </w:rPr>
        <w:t>)</w:t>
      </w:r>
      <w:r>
        <w:fldChar w:fldCharType="end"/>
      </w:r>
      <w:r>
        <w:t xml:space="preserve">. </w:t>
      </w:r>
    </w:p>
    <w:p w14:paraId="207DF094" w14:textId="77777777" w:rsidR="00F01097" w:rsidRDefault="00F01097" w:rsidP="00855BB1"/>
    <w:p w14:paraId="1D4C9A58" w14:textId="77777777" w:rsidR="00855BB1" w:rsidRDefault="00855BB1" w:rsidP="00855BB1">
      <w:r>
        <w:lastRenderedPageBreak/>
        <w:tab/>
        <w:t>Makine öğrenmesi başlıca;</w:t>
      </w:r>
    </w:p>
    <w:p w14:paraId="1EC9F49E" w14:textId="77777777" w:rsidR="00855BB1" w:rsidRDefault="00855BB1" w:rsidP="00855BB1">
      <w:pPr>
        <w:pStyle w:val="ListeParagraf"/>
        <w:numPr>
          <w:ilvl w:val="0"/>
          <w:numId w:val="24"/>
        </w:numPr>
      </w:pPr>
      <w:r>
        <w:t xml:space="preserve">Perakende, finans ve banka analizleri, </w:t>
      </w:r>
    </w:p>
    <w:p w14:paraId="44BA1249" w14:textId="77777777" w:rsidR="00855BB1" w:rsidRDefault="00855BB1" w:rsidP="00855BB1">
      <w:pPr>
        <w:pStyle w:val="ListeParagraf"/>
        <w:numPr>
          <w:ilvl w:val="0"/>
          <w:numId w:val="24"/>
        </w:numPr>
      </w:pPr>
      <w:r>
        <w:t xml:space="preserve">Kredi kartı dolandırıcılığı tespitleri, </w:t>
      </w:r>
    </w:p>
    <w:p w14:paraId="315C5FE6" w14:textId="78B43810" w:rsidR="00855BB1" w:rsidRDefault="00855BB1" w:rsidP="00855BB1">
      <w:pPr>
        <w:pStyle w:val="ListeParagraf"/>
        <w:numPr>
          <w:ilvl w:val="0"/>
          <w:numId w:val="24"/>
        </w:numPr>
      </w:pPr>
      <w:r>
        <w:t xml:space="preserve">Üretim alanında </w:t>
      </w:r>
      <w:proofErr w:type="spellStart"/>
      <w:r>
        <w:t>optimasyon</w:t>
      </w:r>
      <w:proofErr w:type="spellEnd"/>
      <w:r>
        <w:t>, kontrol</w:t>
      </w:r>
      <w:r w:rsidR="00727445">
        <w:t xml:space="preserve"> ve</w:t>
      </w:r>
      <w:r>
        <w:t xml:space="preserve"> arıza tespitleri,</w:t>
      </w:r>
    </w:p>
    <w:p w14:paraId="3FD7CB2E" w14:textId="77777777" w:rsidR="00855BB1" w:rsidRDefault="00855BB1" w:rsidP="00855BB1">
      <w:pPr>
        <w:pStyle w:val="ListeParagraf"/>
        <w:numPr>
          <w:ilvl w:val="0"/>
          <w:numId w:val="24"/>
        </w:numPr>
      </w:pPr>
      <w:r>
        <w:t xml:space="preserve">Tıp alanında medikal tanı tespitleri, </w:t>
      </w:r>
    </w:p>
    <w:p w14:paraId="549A6845" w14:textId="77777777" w:rsidR="00855BB1" w:rsidRDefault="00855BB1" w:rsidP="00855BB1">
      <w:pPr>
        <w:pStyle w:val="ListeParagraf"/>
        <w:numPr>
          <w:ilvl w:val="0"/>
          <w:numId w:val="24"/>
        </w:numPr>
      </w:pPr>
      <w:r>
        <w:t>Telekomünikasyon alanında, çağrı düzeninde ağı optimize etmek ve hizmet kalitesini en üst düzeye çıkarma çalışmalarında,</w:t>
      </w:r>
    </w:p>
    <w:p w14:paraId="429F00A0" w14:textId="5E001940" w:rsidR="00855BB1" w:rsidRDefault="00855BB1" w:rsidP="00855BB1">
      <w:pPr>
        <w:pStyle w:val="ListeParagraf"/>
        <w:numPr>
          <w:ilvl w:val="0"/>
          <w:numId w:val="24"/>
        </w:numPr>
      </w:pPr>
      <w:r>
        <w:t>Fizik, biyoloji ve astronomi gibi büyük verilerin bilgisayarlar tarafından yeteri hızda analiz</w:t>
      </w:r>
      <w:r w:rsidR="00146332">
        <w:t xml:space="preserve"> edil</w:t>
      </w:r>
      <w:r>
        <w:t>mesi,</w:t>
      </w:r>
    </w:p>
    <w:p w14:paraId="68E7C0A1" w14:textId="72498440" w:rsidR="00855BB1" w:rsidRDefault="00855BB1" w:rsidP="00855BB1">
      <w:pPr>
        <w:pStyle w:val="ListeParagraf"/>
        <w:numPr>
          <w:ilvl w:val="0"/>
          <w:numId w:val="24"/>
        </w:numPr>
      </w:pPr>
      <w:r>
        <w:t xml:space="preserve">Ses tanıma, vizyon ve robotik problemleri çözümleme gibi çalışmalarda kullanılmaktadır </w:t>
      </w:r>
      <w:r>
        <w:fldChar w:fldCharType="begin" w:fldLock="1"/>
      </w:r>
      <w:r w:rsidR="00492D45">
        <w:instrText>ADDIN CSL_CITATION {"citationItems":[{"id":"ITEM-1","itemData":{"author":[{"dropping-particle":"","family":"Alpaydın","given":"Ethem","non-dropping-particle":"","parse-names":false,"suffix":""}],"container-title":"MIT press","id":"ITEM-1","issued":{"date-parts":[["2020"]]},"page":"2020","title":"Alpaydin, E. (2020). Introduction to machine learning . MIT press ALPAYDIN, Ethem. Introduction to machine learning . MIT press, 2020.","type":"article-journal"},"uris":["http://www.mendeley.com/documents/?uuid=31ccaa97-b754-47d4-9668-d6c92bde9d7f"]}],"mendeley":{"formattedCitation":"(Alpaydın, 2020)","manualFormatting":"(Alpaydın, 2020: 3)","plainTextFormattedCitation":"(Alpaydın, 2020)","previouslyFormattedCitation":"(Alpaydın, 2020)"},"properties":{"noteIndex":0},"schema":"https://github.com/citation-style-language/schema/raw/master/csl-citation.json"}</w:instrText>
      </w:r>
      <w:r>
        <w:fldChar w:fldCharType="separate"/>
      </w:r>
      <w:r w:rsidRPr="00096647">
        <w:rPr>
          <w:noProof/>
        </w:rPr>
        <w:t>(Alpaydın</w:t>
      </w:r>
      <w:r>
        <w:rPr>
          <w:noProof/>
        </w:rPr>
        <w:t>,</w:t>
      </w:r>
      <w:r w:rsidRPr="00096647">
        <w:rPr>
          <w:noProof/>
        </w:rPr>
        <w:t xml:space="preserve"> 2020</w:t>
      </w:r>
      <w:r>
        <w:rPr>
          <w:noProof/>
        </w:rPr>
        <w:t>: 3</w:t>
      </w:r>
      <w:r w:rsidRPr="00096647">
        <w:rPr>
          <w:noProof/>
        </w:rPr>
        <w:t>)</w:t>
      </w:r>
      <w:r>
        <w:fldChar w:fldCharType="end"/>
      </w:r>
      <w:r>
        <w:t>.</w:t>
      </w:r>
    </w:p>
    <w:p w14:paraId="42EA3199" w14:textId="61836177" w:rsidR="009659EB" w:rsidRDefault="009659EB" w:rsidP="009659EB">
      <w:pPr>
        <w:pStyle w:val="ListeParagraf"/>
        <w:ind w:left="780"/>
      </w:pPr>
    </w:p>
    <w:p w14:paraId="5C247778" w14:textId="6D5A1756" w:rsidR="009659EB" w:rsidRPr="00A86DDD" w:rsidRDefault="009659EB" w:rsidP="00A86DDD">
      <w:pPr>
        <w:jc w:val="center"/>
        <w:rPr>
          <w:b/>
          <w:bCs/>
        </w:rPr>
      </w:pPr>
      <w:bookmarkStart w:id="78" w:name="_Toc60611628"/>
      <w:r w:rsidRPr="00A86DDD">
        <w:rPr>
          <w:b/>
          <w:bCs/>
          <w:noProof/>
        </w:rPr>
        <mc:AlternateContent>
          <mc:Choice Requires="wps">
            <w:drawing>
              <wp:anchor distT="0" distB="0" distL="114300" distR="114300" simplePos="0" relativeHeight="251676672" behindDoc="0" locked="0" layoutInCell="1" allowOverlap="1" wp14:anchorId="0FCD4D71" wp14:editId="5A03DF93">
                <wp:simplePos x="0" y="0"/>
                <wp:positionH relativeFrom="margin">
                  <wp:align>left</wp:align>
                </wp:positionH>
                <wp:positionV relativeFrom="paragraph">
                  <wp:posOffset>233045</wp:posOffset>
                </wp:positionV>
                <wp:extent cx="5448300" cy="3063240"/>
                <wp:effectExtent l="0" t="0" r="0" b="3810"/>
                <wp:wrapTopAndBottom/>
                <wp:docPr id="23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8300" cy="3063240"/>
                        </a:xfrm>
                        <a:prstGeom prst="rect">
                          <a:avLst/>
                        </a:prstGeom>
                        <a:solidFill>
                          <a:srgbClr val="FFFFFF"/>
                        </a:solidFill>
                        <a:ln w="9525">
                          <a:noFill/>
                          <a:miter lim="800000"/>
                          <a:headEnd/>
                          <a:tailEnd/>
                        </a:ln>
                      </wps:spPr>
                      <wps:txbx>
                        <w:txbxContent>
                          <w:p w14:paraId="47D6B68D" w14:textId="77777777" w:rsidR="003D0E00" w:rsidRDefault="003D0E00" w:rsidP="00855BB1">
                            <w:pPr>
                              <w:jc w:val="center"/>
                            </w:pPr>
                            <w:r>
                              <w:rPr>
                                <w:noProof/>
                              </w:rPr>
                              <w:drawing>
                                <wp:inline distT="0" distB="0" distL="0" distR="0" wp14:anchorId="13261997" wp14:editId="37B06B94">
                                  <wp:extent cx="3186176" cy="2987040"/>
                                  <wp:effectExtent l="0" t="0" r="0" b="381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26625" cy="30249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D4D71" id="_x0000_s1038" type="#_x0000_t202" style="position:absolute;left:0;text-align:left;margin-left:0;margin-top:18.35pt;width:429pt;height:241.2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" stroked="f">
                <v:textbox>
                  <w:txbxContent>
                    <w:p w14:paraId="47D6B68D" w14:textId="77777777" w:rsidR="003D0E00" w:rsidRDefault="003D0E00" w:rsidP="00855BB1">
                      <w:pPr>
                        <w:jc w:val="center"/>
                      </w:pPr>
                      <w:r>
                        <w:rPr>
                          <w:noProof/>
                        </w:rPr>
                        <w:drawing>
                          <wp:inline distT="0" distB="0" distL="0" distR="0" wp14:anchorId="13261997" wp14:editId="37B06B94">
                            <wp:extent cx="3186176" cy="2987040"/>
                            <wp:effectExtent l="0" t="0" r="0" b="381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26625" cy="3024961"/>
                                    </a:xfrm>
                                    <a:prstGeom prst="rect">
                                      <a:avLst/>
                                    </a:prstGeom>
                                    <a:noFill/>
                                    <a:ln>
                                      <a:noFill/>
                                    </a:ln>
                                  </pic:spPr>
                                </pic:pic>
                              </a:graphicData>
                            </a:graphic>
                          </wp:inline>
                        </w:drawing>
                      </w:r>
                    </w:p>
                  </w:txbxContent>
                </v:textbox>
                <w10:wrap type="topAndBottom" anchorx="margin"/>
              </v:shape>
            </w:pict>
          </mc:Fallback>
        </mc:AlternateContent>
      </w:r>
      <w:r w:rsidR="001132E7" w:rsidRPr="00A86DDD">
        <w:rPr>
          <w:b/>
          <w:bCs/>
        </w:rPr>
        <w:t xml:space="preserve">Şekil </w:t>
      </w:r>
      <w:r w:rsidR="001132E7" w:rsidRPr="00A86DDD">
        <w:rPr>
          <w:b/>
          <w:bCs/>
        </w:rPr>
        <w:fldChar w:fldCharType="begin"/>
      </w:r>
      <w:r w:rsidR="001132E7" w:rsidRPr="00A86DDD">
        <w:rPr>
          <w:b/>
          <w:bCs/>
        </w:rPr>
        <w:instrText xml:space="preserve"> SEQ Şekil \* ARABIC </w:instrText>
      </w:r>
      <w:r w:rsidR="001132E7" w:rsidRPr="00A86DDD">
        <w:rPr>
          <w:b/>
          <w:bCs/>
        </w:rPr>
        <w:fldChar w:fldCharType="separate"/>
      </w:r>
      <w:r w:rsidR="0049697E">
        <w:rPr>
          <w:b/>
          <w:bCs/>
          <w:noProof/>
        </w:rPr>
        <w:t>11</w:t>
      </w:r>
      <w:r w:rsidR="001132E7" w:rsidRPr="00A86DDD">
        <w:rPr>
          <w:b/>
          <w:bCs/>
        </w:rPr>
        <w:fldChar w:fldCharType="end"/>
      </w:r>
      <w:r w:rsidR="00A86DDD" w:rsidRPr="00A86DDD">
        <w:rPr>
          <w:b/>
          <w:bCs/>
        </w:rPr>
        <w:t xml:space="preserve">.  </w:t>
      </w:r>
      <w:r w:rsidR="001132E7" w:rsidRPr="00A86DDD">
        <w:rPr>
          <w:b/>
          <w:bCs/>
        </w:rPr>
        <w:t xml:space="preserve">Makine </w:t>
      </w:r>
      <w:r w:rsidR="00A86DDD" w:rsidRPr="00A86DDD">
        <w:rPr>
          <w:b/>
          <w:bCs/>
        </w:rPr>
        <w:t>Öğrenmesinden Faydalanılan Bazı Alanlar</w:t>
      </w:r>
      <w:bookmarkEnd w:id="78"/>
    </w:p>
    <w:p w14:paraId="62C30BCB" w14:textId="08B7827A" w:rsidR="009659EB" w:rsidRPr="00742267" w:rsidRDefault="009659EB" w:rsidP="00742267">
      <w:pPr>
        <w:pStyle w:val="ListeParagraf"/>
        <w:ind w:left="780"/>
        <w:jc w:val="center"/>
        <w:rPr>
          <w:b/>
          <w:bCs/>
          <w:sz w:val="20"/>
          <w:szCs w:val="18"/>
        </w:rPr>
      </w:pPr>
      <w:r w:rsidRPr="009E2DD4">
        <w:rPr>
          <w:sz w:val="20"/>
          <w:szCs w:val="18"/>
        </w:rPr>
        <w:t>Kaynak:</w:t>
      </w:r>
      <w:r w:rsidR="00C42622">
        <w:rPr>
          <w:b/>
          <w:bCs/>
          <w:sz w:val="20"/>
          <w:szCs w:val="18"/>
        </w:rPr>
        <w:t xml:space="preserve"> </w:t>
      </w:r>
      <w:r w:rsidR="00C42622">
        <w:rPr>
          <w:b/>
          <w:bCs/>
          <w:sz w:val="20"/>
          <w:szCs w:val="18"/>
        </w:rPr>
        <w:fldChar w:fldCharType="begin" w:fldLock="1"/>
      </w:r>
      <w:r w:rsidR="00492D45">
        <w:rPr>
          <w:b/>
          <w:bCs/>
          <w:sz w:val="20"/>
          <w:szCs w:val="18"/>
        </w:rPr>
        <w:instrText>ADDIN CSL_CITATION {"citationItems":[{"id":"ITEM-1","itemData":{"author":[{"dropping-particle":"","family":"Jordan","given":"M I","non-dropping-particle":"","parse-names":false,"suffix":""},{"dropping-particle":"","family":"Mitchell","given":"T M","non-dropping-particle":"","parse-names":false,"suffix":""}],"id":"ITEM-1","issue":"6245","issued":{"date-parts":[["2015"]]},"title":"Machine learning: Trends, perspectives, and prospects","type":"article-journal","volume":"349"},"uris":["http://www.mendeley.com/documents/?uuid=67484216-3698-452d-8521-4292718c801f"]}],"mendeley":{"formattedCitation":"(Jordan &amp; Mitchell, 2015)","manualFormatting":"Jordan ve Mitchell, 2015: 256","plainTextFormattedCitation":"(Jordan &amp; Mitchell, 2015)","previouslyFormattedCitation":"(Jordan &amp; Mitchell, 2015)"},"properties":{"noteIndex":0},"schema":"https://github.com/citation-style-language/schema/raw/master/csl-citation.json"}</w:instrText>
      </w:r>
      <w:r w:rsidR="00C42622">
        <w:rPr>
          <w:b/>
          <w:bCs/>
          <w:sz w:val="20"/>
          <w:szCs w:val="18"/>
        </w:rPr>
        <w:fldChar w:fldCharType="separate"/>
      </w:r>
      <w:r w:rsidR="00C42622" w:rsidRPr="00C42622">
        <w:rPr>
          <w:bCs/>
          <w:noProof/>
          <w:sz w:val="20"/>
          <w:szCs w:val="18"/>
        </w:rPr>
        <w:t>Jordan ve Mitchell</w:t>
      </w:r>
      <w:r w:rsidR="00C42622">
        <w:rPr>
          <w:bCs/>
          <w:noProof/>
          <w:sz w:val="20"/>
          <w:szCs w:val="18"/>
        </w:rPr>
        <w:t>,</w:t>
      </w:r>
      <w:r w:rsidR="00C42622" w:rsidRPr="00C42622">
        <w:rPr>
          <w:bCs/>
          <w:noProof/>
          <w:sz w:val="20"/>
          <w:szCs w:val="18"/>
        </w:rPr>
        <w:t xml:space="preserve"> 2015</w:t>
      </w:r>
      <w:r w:rsidR="00C42622">
        <w:rPr>
          <w:bCs/>
          <w:noProof/>
          <w:sz w:val="20"/>
          <w:szCs w:val="18"/>
        </w:rPr>
        <w:t>: 256</w:t>
      </w:r>
      <w:r w:rsidR="00C42622">
        <w:rPr>
          <w:b/>
          <w:bCs/>
          <w:sz w:val="20"/>
          <w:szCs w:val="18"/>
        </w:rPr>
        <w:fldChar w:fldCharType="end"/>
      </w:r>
    </w:p>
    <w:p w14:paraId="65E1D9EA" w14:textId="2471D32E" w:rsidR="009659EB" w:rsidRDefault="009659EB" w:rsidP="009659EB">
      <w:pPr>
        <w:pStyle w:val="ListeParagraf"/>
        <w:ind w:left="780"/>
        <w:rPr>
          <w:b/>
          <w:bCs/>
        </w:rPr>
      </w:pPr>
    </w:p>
    <w:p w14:paraId="30A99D05" w14:textId="11B925E6" w:rsidR="00855BB1" w:rsidRDefault="00855BB1" w:rsidP="002E74CF">
      <w:pPr>
        <w:ind w:firstLine="360"/>
      </w:pPr>
      <w:r>
        <w:t>Makine öğrenmesi, üç ana alanın çevresinde örgütlenmektedir. Bu alanlar;</w:t>
      </w:r>
    </w:p>
    <w:p w14:paraId="75F9831C" w14:textId="77777777" w:rsidR="00855BB1" w:rsidRDefault="00855BB1" w:rsidP="00855BB1">
      <w:pPr>
        <w:pStyle w:val="ListeParagraf"/>
        <w:numPr>
          <w:ilvl w:val="0"/>
          <w:numId w:val="22"/>
        </w:numPr>
      </w:pPr>
      <w:r>
        <w:t>Görev odaklı çalışmalar; önceden belirlenmiş görevler doğrultusunda performansı arttırmak için öğrenme sistemlerinin geliştirilmesi ve analizidir.</w:t>
      </w:r>
    </w:p>
    <w:p w14:paraId="0027AF27" w14:textId="77777777" w:rsidR="00855BB1" w:rsidRDefault="00855BB1" w:rsidP="00855BB1">
      <w:pPr>
        <w:pStyle w:val="ListeParagraf"/>
        <w:numPr>
          <w:ilvl w:val="0"/>
          <w:numId w:val="22"/>
        </w:numPr>
      </w:pPr>
      <w:r>
        <w:lastRenderedPageBreak/>
        <w:t>Bilişsel simülasyon; insanın öğrenme süreçlerinin araştırılması ve bilgisayar ortamına taşınmasıdır.</w:t>
      </w:r>
    </w:p>
    <w:p w14:paraId="0D7726E4" w14:textId="03BA51DC" w:rsidR="00855BB1" w:rsidRDefault="00855BB1" w:rsidP="00855BB1">
      <w:pPr>
        <w:pStyle w:val="ListeParagraf"/>
        <w:numPr>
          <w:ilvl w:val="0"/>
          <w:numId w:val="22"/>
        </w:numPr>
      </w:pPr>
      <w:r>
        <w:t xml:space="preserve">Teorik analiz; olası öğrenme yöntemleri ve algoritmaların, uygulama alanından  bağımsız şekilde, teorik olarak araştırılmasıdır </w:t>
      </w:r>
      <w:r>
        <w:fldChar w:fldCharType="begin" w:fldLock="1"/>
      </w:r>
      <w:r w:rsidR="00492D45">
        <w:instrText>ADDIN CSL_CITATION {"citationItems":[{"id":"ITEM-1","itemData":{"DOI":"10.1016/B978-0-08-051054-5.50005-4","author":[{"dropping-particle":"","family":"Carbonell","given":"Jaime G","non-dropping-particle":"","parse-names":false,"suffix":""},{"dropping-particle":"","family":"Mitchell","given":"Tom M","non-dropping-particle":"","parse-names":false,"suffix":""}],"container-title":"MACHINE LEARNING: An Artificial Intelligence Approach","id":"ITEM-1","issued":{"date-parts":[["1983"]]},"note":"ML paradigmalarını değinebilirsin","number-of-pages":"3-23","publisher":"Morgan Kaufmann.","title":"AN OVERVIEW OF MACHINE LEARNING","type":"book"},"uris":["http://www.mendeley.com/documents/?uuid=c4f72806-6964-40ae-b8e4-5e37fc6b71e6"]}],"mendeley":{"formattedCitation":"(Carbonell &amp; Mitchell, 1983)","manualFormatting":"(Carbonell ve Mitchell, 1983:  4)","plainTextFormattedCitation":"(Carbonell &amp; Mitchell, 1983)","previouslyFormattedCitation":"(Carbonell &amp; Mitchell, 1983)"},"properties":{"noteIndex":0},"schema":"https://github.com/citation-style-language/schema/raw/master/csl-citation.json"}</w:instrText>
      </w:r>
      <w:r>
        <w:fldChar w:fldCharType="separate"/>
      </w:r>
      <w:r w:rsidRPr="00C816F1">
        <w:rPr>
          <w:noProof/>
        </w:rPr>
        <w:t>(Carbonell ve Mitchell</w:t>
      </w:r>
      <w:r>
        <w:rPr>
          <w:noProof/>
        </w:rPr>
        <w:t>,</w:t>
      </w:r>
      <w:r w:rsidRPr="00C816F1">
        <w:rPr>
          <w:noProof/>
        </w:rPr>
        <w:t xml:space="preserve"> 1983</w:t>
      </w:r>
      <w:r>
        <w:rPr>
          <w:noProof/>
        </w:rPr>
        <w:t>:  4</w:t>
      </w:r>
      <w:r w:rsidRPr="00C816F1">
        <w:rPr>
          <w:noProof/>
        </w:rPr>
        <w:t>)</w:t>
      </w:r>
      <w:r>
        <w:fldChar w:fldCharType="end"/>
      </w:r>
      <w:r>
        <w:t>.</w:t>
      </w:r>
    </w:p>
    <w:p w14:paraId="2F1BA364" w14:textId="77777777" w:rsidR="00855BB1" w:rsidRDefault="00855BB1" w:rsidP="00855BB1">
      <w:pPr>
        <w:ind w:left="360"/>
      </w:pPr>
      <w:r>
        <w:t>Makine öğrenmesinde yöntemler, temel sınıflara ayrılarak incelenmektedir:</w:t>
      </w:r>
    </w:p>
    <w:p w14:paraId="5257FBC4" w14:textId="730FC015" w:rsidR="00855BB1" w:rsidRPr="00E85601" w:rsidRDefault="00855BB1" w:rsidP="00855BB1">
      <w:pPr>
        <w:pStyle w:val="ListeParagraf"/>
        <w:numPr>
          <w:ilvl w:val="0"/>
          <w:numId w:val="21"/>
        </w:numPr>
      </w:pPr>
      <w:proofErr w:type="spellStart"/>
      <w:r w:rsidRPr="00E85601">
        <w:rPr>
          <w:b/>
          <w:bCs/>
        </w:rPr>
        <w:t>Öğreticili</w:t>
      </w:r>
      <w:proofErr w:type="spellEnd"/>
      <w:r w:rsidRPr="00E85601">
        <w:rPr>
          <w:b/>
          <w:bCs/>
        </w:rPr>
        <w:t xml:space="preserve"> (</w:t>
      </w:r>
      <w:proofErr w:type="spellStart"/>
      <w:r w:rsidRPr="00E85601">
        <w:rPr>
          <w:b/>
          <w:bCs/>
        </w:rPr>
        <w:t>supervised</w:t>
      </w:r>
      <w:proofErr w:type="spellEnd"/>
      <w:r w:rsidRPr="00E85601">
        <w:rPr>
          <w:b/>
          <w:bCs/>
        </w:rPr>
        <w:t>) yöntemler</w:t>
      </w:r>
      <w:r w:rsidR="00FF2CC9">
        <w:rPr>
          <w:b/>
          <w:bCs/>
        </w:rPr>
        <w:t xml:space="preserve">: </w:t>
      </w:r>
      <w:r w:rsidR="00FF2CC9" w:rsidRPr="00FF2CC9">
        <w:t>G</w:t>
      </w:r>
      <w:r w:rsidRPr="00E85601">
        <w:t xml:space="preserve">özetimli </w:t>
      </w:r>
      <w:r w:rsidR="00FF2CC9">
        <w:t>ya</w:t>
      </w:r>
      <w:r w:rsidR="00A7314F">
        <w:t xml:space="preserve"> </w:t>
      </w:r>
      <w:r w:rsidR="00FF2CC9">
        <w:t>da d</w:t>
      </w:r>
      <w:r w:rsidRPr="00E85601">
        <w:t>enetimli öğrenme</w:t>
      </w:r>
      <w:r w:rsidR="00FF2CC9">
        <w:t>dir</w:t>
      </w:r>
      <w:r w:rsidRPr="00E85601">
        <w:t>.</w:t>
      </w:r>
    </w:p>
    <w:p w14:paraId="1462625A" w14:textId="77777777" w:rsidR="00855BB1" w:rsidRPr="00E85601" w:rsidRDefault="00855BB1" w:rsidP="00855BB1">
      <w:pPr>
        <w:pStyle w:val="ListeParagraf"/>
      </w:pPr>
      <w:r>
        <w:t xml:space="preserve">Modele veriler hakkında ön bilgiler verildiği ve bu bilgiler doğrultusunda </w:t>
      </w:r>
      <w:proofErr w:type="spellStart"/>
      <w:r>
        <w:t>analizleme</w:t>
      </w:r>
      <w:proofErr w:type="spellEnd"/>
      <w:r>
        <w:t xml:space="preserve"> istenildiği yöntemdir.</w:t>
      </w:r>
    </w:p>
    <w:p w14:paraId="1D63C980" w14:textId="3E48DDBD" w:rsidR="00855BB1" w:rsidRPr="00E85601" w:rsidRDefault="00855BB1" w:rsidP="00855BB1">
      <w:pPr>
        <w:pStyle w:val="ListeParagraf"/>
        <w:numPr>
          <w:ilvl w:val="0"/>
          <w:numId w:val="21"/>
        </w:numPr>
      </w:pPr>
      <w:r w:rsidRPr="00E85601">
        <w:rPr>
          <w:b/>
          <w:bCs/>
        </w:rPr>
        <w:t>Yarı-</w:t>
      </w:r>
      <w:proofErr w:type="spellStart"/>
      <w:r w:rsidRPr="00E85601">
        <w:rPr>
          <w:b/>
          <w:bCs/>
        </w:rPr>
        <w:t>öğreticili</w:t>
      </w:r>
      <w:proofErr w:type="spellEnd"/>
      <w:r w:rsidRPr="00E85601">
        <w:rPr>
          <w:b/>
          <w:bCs/>
        </w:rPr>
        <w:t xml:space="preserve"> (semi-</w:t>
      </w:r>
      <w:proofErr w:type="spellStart"/>
      <w:r w:rsidRPr="00E85601">
        <w:rPr>
          <w:b/>
          <w:bCs/>
        </w:rPr>
        <w:t>supervised</w:t>
      </w:r>
      <w:proofErr w:type="spellEnd"/>
      <w:r w:rsidRPr="00E85601">
        <w:rPr>
          <w:b/>
          <w:bCs/>
        </w:rPr>
        <w:t>) yöntemler</w:t>
      </w:r>
      <w:r w:rsidR="00FF2CC9">
        <w:rPr>
          <w:b/>
          <w:bCs/>
        </w:rPr>
        <w:t>:</w:t>
      </w:r>
      <w:r w:rsidRPr="00E85601">
        <w:t xml:space="preserve"> </w:t>
      </w:r>
      <w:r w:rsidR="00FF2CC9">
        <w:t>Y</w:t>
      </w:r>
      <w:r w:rsidRPr="00E85601">
        <w:t>arı gözetimli y</w:t>
      </w:r>
      <w:r w:rsidR="00FF2CC9">
        <w:t>a</w:t>
      </w:r>
      <w:r w:rsidR="00A7314F">
        <w:t xml:space="preserve"> </w:t>
      </w:r>
      <w:r w:rsidR="00FF2CC9">
        <w:t>d</w:t>
      </w:r>
      <w:r w:rsidRPr="00E85601">
        <w:t>a yarı denetimli öğrenme</w:t>
      </w:r>
      <w:r w:rsidR="00FF2CC9">
        <w:t>dir</w:t>
      </w:r>
      <w:r w:rsidRPr="00E85601">
        <w:t>.</w:t>
      </w:r>
    </w:p>
    <w:p w14:paraId="1835ECD3" w14:textId="682CA65A" w:rsidR="00855BB1" w:rsidRPr="00E85601" w:rsidRDefault="00855BB1" w:rsidP="00855BB1">
      <w:pPr>
        <w:pStyle w:val="ListeParagraf"/>
        <w:numPr>
          <w:ilvl w:val="0"/>
          <w:numId w:val="21"/>
        </w:numPr>
      </w:pPr>
      <w:proofErr w:type="spellStart"/>
      <w:r w:rsidRPr="00E85601">
        <w:rPr>
          <w:b/>
          <w:bCs/>
        </w:rPr>
        <w:t>Öğreticisiz</w:t>
      </w:r>
      <w:proofErr w:type="spellEnd"/>
      <w:r w:rsidRPr="00E85601">
        <w:rPr>
          <w:b/>
          <w:bCs/>
        </w:rPr>
        <w:t xml:space="preserve"> (</w:t>
      </w:r>
      <w:proofErr w:type="spellStart"/>
      <w:r w:rsidRPr="00E85601">
        <w:rPr>
          <w:b/>
          <w:bCs/>
        </w:rPr>
        <w:t>unsupervised</w:t>
      </w:r>
      <w:proofErr w:type="spellEnd"/>
      <w:r w:rsidRPr="00E85601">
        <w:rPr>
          <w:b/>
          <w:bCs/>
        </w:rPr>
        <w:t>) yöntemler</w:t>
      </w:r>
      <w:r w:rsidR="00FF2CC9">
        <w:rPr>
          <w:b/>
          <w:bCs/>
        </w:rPr>
        <w:t>:</w:t>
      </w:r>
      <w:r w:rsidRPr="00E85601">
        <w:t xml:space="preserve"> </w:t>
      </w:r>
      <w:r w:rsidR="00A7314F">
        <w:t>G</w:t>
      </w:r>
      <w:r w:rsidRPr="00E85601">
        <w:t>özetimsiz ya</w:t>
      </w:r>
      <w:r w:rsidR="00A7314F">
        <w:t xml:space="preserve"> da</w:t>
      </w:r>
      <w:r w:rsidRPr="00E85601">
        <w:t xml:space="preserve"> denetimsiz öğrenme</w:t>
      </w:r>
      <w:r w:rsidR="00A7314F">
        <w:t>dir</w:t>
      </w:r>
      <w:r w:rsidRPr="00E85601">
        <w:t xml:space="preserve"> </w:t>
      </w:r>
      <w:r w:rsidRPr="00E85601">
        <w:fldChar w:fldCharType="begin" w:fldLock="1"/>
      </w:r>
      <w:r w:rsidR="00492D45">
        <w:instrText>ADDIN CSL_CITATION {"citationItems":[{"id":"ITEM-1","itemData":{"DOI":"10.5505/pajes.2015.90018","author":[{"dropping-particle":"","family":"ONAN","given":"Aytuğ","non-dropping-particle":"","parse-names":false,"suffix":""},{"dropping-particle":"","family":"Serdar","given":"KORUKOĞLU","non-dropping-particle":"","parse-names":false,"suffix":""}],"id":"ITEM-1","issue":"2","issued":{"date-parts":[["2016"]]},"page":"111-122","title":"Pamukkale Üniversitesi Mühendislik Bilimleri Dergisi Pamukkale University Journal of Engineering Sciences Makine öğrenmesi yöntemlerinin görüş madenciliğinde kullanılması üzerine bir literatür araştırması A review of literature on the use of machine learn","type":"article-journal","volume":"22"},"uris":["http://www.mendeley.com/documents/?uuid=e7056473-8a86-4f0c-b023-561befcbc54d"]}],"mendeley":{"formattedCitation":"(ONAN &amp; Serdar, 2016)","manualFormatting":"(Onan ve Serdar, 2016: 111)","plainTextFormattedCitation":"(ONAN &amp; Serdar, 2016)","previouslyFormattedCitation":"(ONAN &amp; Serdar, 2016)"},"properties":{"noteIndex":0},"schema":"https://github.com/citation-style-language/schema/raw/master/csl-citation.json"}</w:instrText>
      </w:r>
      <w:r w:rsidRPr="00E85601">
        <w:fldChar w:fldCharType="separate"/>
      </w:r>
      <w:r w:rsidRPr="00E85601">
        <w:rPr>
          <w:noProof/>
        </w:rPr>
        <w:t>(Onan ve Serdar, 2016: 111)</w:t>
      </w:r>
      <w:r w:rsidRPr="00E85601">
        <w:fldChar w:fldCharType="end"/>
      </w:r>
      <w:r w:rsidRPr="00E85601">
        <w:t>.</w:t>
      </w:r>
      <w:r>
        <w:t xml:space="preserve"> Modele herhangi bir bilgi verilmeden, modeli önceden eğitmeden direk veriler üstüne kendi kendine öğrenmesi amaçlanan yöntemdir </w:t>
      </w:r>
      <w:r>
        <w:fldChar w:fldCharType="begin" w:fldLock="1"/>
      </w:r>
      <w:r w:rsidR="00492D45">
        <w:instrText>ADDIN CSL_CITATION {"citationItems":[{"id":"ITEM-1","itemData":{"DOI":"10.1016/0045-7949(92)90132-J","ISSN":"00457949","abstract":"Damage to structures may be caused as a result of normal operations, accidents, deterioration or severe natural events such as earthquakes and storms. Most often the extent and the location of the damage can be determined through visual inspection. However, in some cases visual inspection may not be feasible. The study reported in this paper is the first stage of a research aimed at developing automatic monitoring methods for detection of structural damage. In this feasibility study we have explored the use of the self-organization and learning capabilities of neural networks in structural damage assessment. The basic strategy is to train a neural network to recognize the behavior of the undamaged structure as well as the behavior of the structure with various possible damage states. When the trained network is subjected to the measurements of the structural response, it should be able to detect any existing damage. We have tried this basic idea on a simple structure and the results are promising. © 1992.","author":[{"dropping-particle":"","family":"Wu","given":"X.","non-dropping-particle":"","parse-names":false,"suffix":""},{"dropping-particle":"","family":"Ghaboussi","given":"J.","non-dropping-particle":"","parse-names":false,"suffix":""},{"dropping-particle":"","family":"Garrett","given":"J. H.","non-dropping-particle":"","parse-names":false,"suffix":""}],"container-title":"Computers and Structures","id":"ITEM-1","issue":"4","issued":{"date-parts":[["1992"]]},"page":"649-659","title":"Use of neural networks in detection of structural damage","type":"article-journal","volume":"42"},"uris":["http://www.mendeley.com/documents/?uuid=37e4deff-fc1d-4636-b63b-f027764d6089"]}],"mendeley":{"formattedCitation":"(Wu vd., 1992)","manualFormatting":"(Wu vd., 1992: 652)","plainTextFormattedCitation":"(Wu vd., 1992)","previouslyFormattedCitation":"(Wu vd., 1992)"},"properties":{"noteIndex":0},"schema":"https://github.com/citation-style-language/schema/raw/master/csl-citation.json"}</w:instrText>
      </w:r>
      <w:r>
        <w:fldChar w:fldCharType="separate"/>
      </w:r>
      <w:r w:rsidRPr="002C2196">
        <w:rPr>
          <w:noProof/>
        </w:rPr>
        <w:t>(Wu vd., 1992</w:t>
      </w:r>
      <w:r>
        <w:rPr>
          <w:noProof/>
        </w:rPr>
        <w:t>: 652</w:t>
      </w:r>
      <w:r w:rsidRPr="002C2196">
        <w:rPr>
          <w:noProof/>
        </w:rPr>
        <w:t>)</w:t>
      </w:r>
      <w:r>
        <w:fldChar w:fldCharType="end"/>
      </w:r>
      <w:r>
        <w:t>.</w:t>
      </w:r>
    </w:p>
    <w:p w14:paraId="67CB0C67" w14:textId="6139DC6D" w:rsidR="00855BB1" w:rsidRDefault="00855BB1" w:rsidP="00855BB1">
      <w:pPr>
        <w:pStyle w:val="ListeParagraf"/>
        <w:numPr>
          <w:ilvl w:val="0"/>
          <w:numId w:val="21"/>
        </w:numPr>
      </w:pPr>
      <w:r w:rsidRPr="00595730">
        <w:rPr>
          <w:b/>
          <w:bCs/>
        </w:rPr>
        <w:t>Takviye (</w:t>
      </w:r>
      <w:proofErr w:type="spellStart"/>
      <w:r w:rsidRPr="00595730">
        <w:rPr>
          <w:b/>
          <w:bCs/>
        </w:rPr>
        <w:t>reinforcement</w:t>
      </w:r>
      <w:proofErr w:type="spellEnd"/>
      <w:r w:rsidRPr="00595730">
        <w:rPr>
          <w:b/>
          <w:bCs/>
        </w:rPr>
        <w:t>) yöntemler;</w:t>
      </w:r>
      <w:r>
        <w:t xml:space="preserve"> bu yöntemde bilgisayar programının belirli bir hedefi gerçekleştirmek için dinamik ortama erişimi sağlanır </w:t>
      </w:r>
      <w:r>
        <w:fldChar w:fldCharType="begin" w:fldLock="1"/>
      </w:r>
      <w:r w:rsidR="00492D45">
        <w:instrText>ADDIN CSL_CITATION {"citationItems":[{"id":"ITEM-1","itemData":{"DOI":"10.12968/bjhc.2019.25.2.100","ISBN":"9781538609651","ISSN":"13580574","author":[{"dropping-particle":"","family":"SHAİLAJA","given":"K.","non-dropping-particle":"","parse-names":false,"suffix":""},{"dropping-particle":"","family":"SEETHARAMULU","given":"B.","non-dropping-particle":"","parse-names":false,"suffix":""},{"dropping-particle":"","family":"JABBAR","given":"M. A.","non-dropping-particle":"","parse-names":false,"suffix":""}],"container-title":"Proceedings of the 2nd International conference on Electronics, Communication and Aerospace Technology (ICECA 2018) IEEE Conference Record","id":"ITEM-1","issue":"2","issued":{"date-parts":[["2019"]]},"note":"MC kategorileri","page":"100-101","publisher":"IEEE","title":"Machine learning in healthcare","type":"article-journal","volume":"25"},"uris":["http://www.mendeley.com/documents/?uuid=73ce394f-c1be-4ae6-9552-b84a1a52da88"]}],"mendeley":{"formattedCitation":"(SHAİLAJA vd., 2019)","manualFormatting":"(Shailaja vd., 2019: 910)","plainTextFormattedCitation":"(SHAİLAJA vd., 2019)","previouslyFormattedCitation":"(SHAİLAJA vd., 2019)"},"properties":{"noteIndex":0},"schema":"https://github.com/citation-style-language/schema/raw/master/csl-citation.json"}</w:instrText>
      </w:r>
      <w:r>
        <w:fldChar w:fldCharType="separate"/>
      </w:r>
      <w:r w:rsidRPr="00162E1D">
        <w:rPr>
          <w:noProof/>
        </w:rPr>
        <w:t>(Sha</w:t>
      </w:r>
      <w:r>
        <w:rPr>
          <w:noProof/>
        </w:rPr>
        <w:t>i</w:t>
      </w:r>
      <w:r w:rsidRPr="00162E1D">
        <w:rPr>
          <w:noProof/>
        </w:rPr>
        <w:t>laja</w:t>
      </w:r>
      <w:r>
        <w:rPr>
          <w:noProof/>
        </w:rPr>
        <w:t xml:space="preserve"> vd.</w:t>
      </w:r>
      <w:r w:rsidRPr="00162E1D">
        <w:rPr>
          <w:noProof/>
        </w:rPr>
        <w:t>, 2019</w:t>
      </w:r>
      <w:r>
        <w:rPr>
          <w:noProof/>
        </w:rPr>
        <w:t>: 910</w:t>
      </w:r>
      <w:r w:rsidRPr="00162E1D">
        <w:rPr>
          <w:noProof/>
        </w:rPr>
        <w:t>)</w:t>
      </w:r>
      <w:r>
        <w:fldChar w:fldCharType="end"/>
      </w:r>
      <w:r>
        <w:t xml:space="preserve">. </w:t>
      </w:r>
    </w:p>
    <w:p w14:paraId="73A7BCA2" w14:textId="77777777" w:rsidR="00855BB1" w:rsidRDefault="00855BB1" w:rsidP="00855BB1">
      <w:pPr>
        <w:pStyle w:val="ListeParagraf"/>
        <w:numPr>
          <w:ilvl w:val="0"/>
          <w:numId w:val="21"/>
        </w:numPr>
      </w:pPr>
      <w:r w:rsidRPr="00595730">
        <w:rPr>
          <w:b/>
          <w:bCs/>
        </w:rPr>
        <w:t>Çoklu görev (</w:t>
      </w:r>
      <w:proofErr w:type="spellStart"/>
      <w:r w:rsidRPr="00595730">
        <w:rPr>
          <w:b/>
          <w:bCs/>
        </w:rPr>
        <w:t>multitask</w:t>
      </w:r>
      <w:proofErr w:type="spellEnd"/>
      <w:r w:rsidRPr="00595730">
        <w:rPr>
          <w:b/>
          <w:bCs/>
        </w:rPr>
        <w:t>) öğrenme yöntemleri;</w:t>
      </w:r>
      <w:r>
        <w:t xml:space="preserve"> diğer yöntemlerin daha iyi performans sağlamasını sağlayan yardımcı yöntemdir.</w:t>
      </w:r>
    </w:p>
    <w:p w14:paraId="04FC7E4D" w14:textId="77777777" w:rsidR="00855BB1" w:rsidRDefault="00855BB1" w:rsidP="00855BB1">
      <w:pPr>
        <w:pStyle w:val="ListeParagraf"/>
        <w:numPr>
          <w:ilvl w:val="0"/>
          <w:numId w:val="21"/>
        </w:numPr>
      </w:pPr>
      <w:r w:rsidRPr="00595730">
        <w:rPr>
          <w:b/>
          <w:bCs/>
        </w:rPr>
        <w:t>Grup (</w:t>
      </w:r>
      <w:proofErr w:type="spellStart"/>
      <w:r w:rsidRPr="00595730">
        <w:rPr>
          <w:b/>
          <w:bCs/>
        </w:rPr>
        <w:t>ensemble</w:t>
      </w:r>
      <w:proofErr w:type="spellEnd"/>
      <w:r w:rsidRPr="00595730">
        <w:rPr>
          <w:b/>
          <w:bCs/>
        </w:rPr>
        <w:t>) öğrenme yöntemleri;</w:t>
      </w:r>
      <w:r>
        <w:t xml:space="preserve"> farklı makineler tek bir makine oluşturmak için birleştikleri yöntemdir.</w:t>
      </w:r>
    </w:p>
    <w:p w14:paraId="658615BB" w14:textId="77777777" w:rsidR="00855BB1" w:rsidRDefault="00855BB1" w:rsidP="00855BB1">
      <w:pPr>
        <w:pStyle w:val="ListeParagraf"/>
        <w:numPr>
          <w:ilvl w:val="0"/>
          <w:numId w:val="21"/>
        </w:numPr>
      </w:pPr>
      <w:r w:rsidRPr="00595730">
        <w:rPr>
          <w:b/>
          <w:bCs/>
        </w:rPr>
        <w:t xml:space="preserve">Güçlendirme; </w:t>
      </w:r>
      <w:r>
        <w:t xml:space="preserve">yanılmayı ve </w:t>
      </w:r>
      <w:proofErr w:type="spellStart"/>
      <w:r>
        <w:t>varyansı</w:t>
      </w:r>
      <w:proofErr w:type="spellEnd"/>
      <w:r>
        <w:t xml:space="preserve"> azaltmak için kullanılan tekniktir. Zayıf makineleri güçlü makinelere çevirir.</w:t>
      </w:r>
    </w:p>
    <w:p w14:paraId="63FC84E4" w14:textId="77777777" w:rsidR="00855BB1" w:rsidRDefault="00855BB1" w:rsidP="00855BB1">
      <w:pPr>
        <w:pStyle w:val="ListeParagraf"/>
        <w:numPr>
          <w:ilvl w:val="0"/>
          <w:numId w:val="21"/>
        </w:numPr>
      </w:pPr>
      <w:r w:rsidRPr="00595730">
        <w:rPr>
          <w:b/>
          <w:bCs/>
        </w:rPr>
        <w:t>Sinir ağı (</w:t>
      </w:r>
      <w:proofErr w:type="spellStart"/>
      <w:r w:rsidRPr="00595730">
        <w:rPr>
          <w:b/>
          <w:bCs/>
        </w:rPr>
        <w:t>neural</w:t>
      </w:r>
      <w:proofErr w:type="spellEnd"/>
      <w:r w:rsidRPr="00595730">
        <w:rPr>
          <w:b/>
          <w:bCs/>
        </w:rPr>
        <w:t xml:space="preserve"> network) öğrenme yöntemleri;</w:t>
      </w:r>
      <w:r>
        <w:t xml:space="preserve"> veriler biyolojik nöron gibi öğrenip yorumlayan yöntem tekniğidir.</w:t>
      </w:r>
    </w:p>
    <w:p w14:paraId="6983167D" w14:textId="173A45A5" w:rsidR="00855BB1" w:rsidRDefault="00855BB1" w:rsidP="00855BB1">
      <w:pPr>
        <w:pStyle w:val="ListeParagraf"/>
        <w:numPr>
          <w:ilvl w:val="0"/>
          <w:numId w:val="21"/>
        </w:numPr>
      </w:pPr>
      <w:r w:rsidRPr="00CF47F0">
        <w:rPr>
          <w:b/>
          <w:bCs/>
        </w:rPr>
        <w:t>Örnek tabanlı (</w:t>
      </w:r>
      <w:proofErr w:type="spellStart"/>
      <w:r w:rsidRPr="00CF47F0">
        <w:rPr>
          <w:b/>
          <w:bCs/>
        </w:rPr>
        <w:t>ınstance-based</w:t>
      </w:r>
      <w:proofErr w:type="spellEnd"/>
      <w:r w:rsidRPr="00CF47F0">
        <w:rPr>
          <w:b/>
          <w:bCs/>
        </w:rPr>
        <w:t>) öğrenme yöntemleri;</w:t>
      </w:r>
      <w:r>
        <w:t xml:space="preserve"> makine belirli desen türünü öğrenir. Yeni verilere aynı deseni uygulamaya çalışır </w:t>
      </w:r>
      <w:r>
        <w:fldChar w:fldCharType="begin" w:fldLock="1"/>
      </w:r>
      <w:r w:rsidR="00492D45">
        <w:instrText>ADDIN CSL_CITATION {"citationItems":[{"id":"ITEM-1","itemData":{"ISSN":"2227524X","abstract":"Abstract – In this paper, various machine learning algorithms have been discussed. These algorithms are used for various purposes like data mining, image processing, predictive analytics, etc. to name a few. The main advantage of using machine learning is that, once an algorithm learns what to do with data, it can do its work automatically","author":[{"dropping-particle":"","family":"Dey","given":"Ayon","non-dropping-particle":"","parse-names":false,"suffix":""}],"container-title":"International Journal of Computer Science and Information Technologies","id":"ITEM-1","issue":"3","issued":{"date-parts":[["2016"]]},"page":"1174-1179","title":"Machine Learning Algorithms: A Review","type":"article-journal","volume":"7"},"uris":["http://www.mendeley.com/documents/?uuid=27f26e39-e3a3-4c62-bc49-e3f543411365"]}],"mendeley":{"formattedCitation":"(Dey, 2016)","manualFormatting":"(Dey, 2016: 1178-1179)","plainTextFormattedCitation":"(Dey, 2016)","previouslyFormattedCitation":"(Dey, 2016)"},"properties":{"noteIndex":0},"schema":"https://github.com/citation-style-language/schema/raw/master/csl-citation.json"}</w:instrText>
      </w:r>
      <w:r>
        <w:fldChar w:fldCharType="separate"/>
      </w:r>
      <w:r w:rsidRPr="008C3B5F">
        <w:rPr>
          <w:noProof/>
        </w:rPr>
        <w:t>(Dey</w:t>
      </w:r>
      <w:r>
        <w:rPr>
          <w:noProof/>
        </w:rPr>
        <w:t>,</w:t>
      </w:r>
      <w:r w:rsidRPr="008C3B5F">
        <w:rPr>
          <w:noProof/>
        </w:rPr>
        <w:t xml:space="preserve"> 2016</w:t>
      </w:r>
      <w:r w:rsidR="00232240">
        <w:rPr>
          <w:noProof/>
        </w:rPr>
        <w:t xml:space="preserve">: </w:t>
      </w:r>
      <w:r w:rsidR="00232240" w:rsidRPr="00232240">
        <w:rPr>
          <w:noProof/>
        </w:rPr>
        <w:t>117</w:t>
      </w:r>
      <w:r w:rsidR="009303A4">
        <w:rPr>
          <w:noProof/>
        </w:rPr>
        <w:t>8</w:t>
      </w:r>
      <w:r w:rsidR="00232240" w:rsidRPr="00232240">
        <w:rPr>
          <w:noProof/>
        </w:rPr>
        <w:t>-1179</w:t>
      </w:r>
      <w:r w:rsidRPr="008C3B5F">
        <w:rPr>
          <w:noProof/>
        </w:rPr>
        <w:t>)</w:t>
      </w:r>
      <w:r>
        <w:fldChar w:fldCharType="end"/>
      </w:r>
      <w:r>
        <w:t>.</w:t>
      </w:r>
    </w:p>
    <w:p w14:paraId="65029652" w14:textId="083643EF" w:rsidR="00855BB1" w:rsidRPr="00174299" w:rsidRDefault="00174299" w:rsidP="00174299">
      <w:pPr>
        <w:jc w:val="center"/>
        <w:rPr>
          <w:b/>
          <w:bCs/>
        </w:rPr>
      </w:pPr>
      <w:bookmarkStart w:id="79" w:name="_Toc60611740"/>
      <w:r w:rsidRPr="00174299">
        <w:rPr>
          <w:b/>
          <w:bCs/>
        </w:rPr>
        <w:lastRenderedPageBreak/>
        <w:t xml:space="preserve">Tablo </w:t>
      </w:r>
      <w:r w:rsidRPr="00174299">
        <w:rPr>
          <w:b/>
          <w:bCs/>
        </w:rPr>
        <w:fldChar w:fldCharType="begin"/>
      </w:r>
      <w:r w:rsidRPr="00174299">
        <w:rPr>
          <w:b/>
          <w:bCs/>
        </w:rPr>
        <w:instrText xml:space="preserve"> SEQ Tablo \* ARABIC </w:instrText>
      </w:r>
      <w:r w:rsidRPr="00174299">
        <w:rPr>
          <w:b/>
          <w:bCs/>
        </w:rPr>
        <w:fldChar w:fldCharType="separate"/>
      </w:r>
      <w:r w:rsidR="0049697E">
        <w:rPr>
          <w:b/>
          <w:bCs/>
          <w:noProof/>
        </w:rPr>
        <w:t>8</w:t>
      </w:r>
      <w:r w:rsidRPr="00174299">
        <w:rPr>
          <w:b/>
          <w:bCs/>
        </w:rPr>
        <w:fldChar w:fldCharType="end"/>
      </w:r>
      <w:r w:rsidRPr="00174299">
        <w:rPr>
          <w:b/>
          <w:bCs/>
        </w:rPr>
        <w:t>. Makine Öğrenmesi Sınıflandırma Teknikleri</w:t>
      </w:r>
      <w:r w:rsidR="00E1612A" w:rsidRPr="00174299">
        <w:rPr>
          <w:b/>
          <w:bCs/>
          <w:noProof/>
        </w:rPr>
        <mc:AlternateContent>
          <mc:Choice Requires="wps">
            <w:drawing>
              <wp:anchor distT="45720" distB="45720" distL="114300" distR="114300" simplePos="0" relativeHeight="251672576" behindDoc="0" locked="0" layoutInCell="1" allowOverlap="1" wp14:anchorId="48F29098" wp14:editId="28852659">
                <wp:simplePos x="0" y="0"/>
                <wp:positionH relativeFrom="margin">
                  <wp:align>right</wp:align>
                </wp:positionH>
                <wp:positionV relativeFrom="paragraph">
                  <wp:posOffset>484505</wp:posOffset>
                </wp:positionV>
                <wp:extent cx="5379720" cy="1988820"/>
                <wp:effectExtent l="0" t="0" r="0" b="0"/>
                <wp:wrapTopAndBottom/>
                <wp:docPr id="2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9720" cy="1988820"/>
                        </a:xfrm>
                        <a:prstGeom prst="rect">
                          <a:avLst/>
                        </a:prstGeom>
                        <a:solidFill>
                          <a:srgbClr val="FFFFFF"/>
                        </a:solidFill>
                        <a:ln w="9525">
                          <a:noFill/>
                          <a:miter lim="800000"/>
                          <a:headEnd/>
                          <a:tailEnd/>
                        </a:ln>
                      </wps:spPr>
                      <wps:txbx>
                        <w:txbxContent>
                          <w:p w14:paraId="061BEFAD" w14:textId="77777777" w:rsidR="003D0E00" w:rsidRDefault="003D0E00" w:rsidP="00855BB1">
                            <w:r>
                              <w:rPr>
                                <w:noProof/>
                              </w:rPr>
                              <w:drawing>
                                <wp:inline distT="0" distB="0" distL="0" distR="0" wp14:anchorId="78C66A54" wp14:editId="61352BC8">
                                  <wp:extent cx="5249418" cy="1906317"/>
                                  <wp:effectExtent l="0" t="0" r="8890"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l="8267" t="6857" r="18504" b="45909"/>
                                          <a:stretch/>
                                        </pic:blipFill>
                                        <pic:spPr bwMode="auto">
                                          <a:xfrm>
                                            <a:off x="0" y="0"/>
                                            <a:ext cx="5249418" cy="190631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29098" id="_x0000_s1039" type="#_x0000_t202" style="position:absolute;left:0;text-align:left;margin-left:372.4pt;margin-top:38.15pt;width:423.6pt;height:156.6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" stroked="f">
                <v:textbox>
                  <w:txbxContent>
                    <w:p w14:paraId="061BEFAD" w14:textId="77777777" w:rsidR="003D0E00" w:rsidRDefault="003D0E00" w:rsidP="00855BB1">
                      <w:r>
                        <w:rPr>
                          <w:noProof/>
                        </w:rPr>
                        <w:drawing>
                          <wp:inline distT="0" distB="0" distL="0" distR="0" wp14:anchorId="78C66A54" wp14:editId="61352BC8">
                            <wp:extent cx="5249418" cy="1906317"/>
                            <wp:effectExtent l="0" t="0" r="8890"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l="8267" t="6857" r="18504" b="45909"/>
                                    <a:stretch/>
                                  </pic:blipFill>
                                  <pic:spPr bwMode="auto">
                                    <a:xfrm>
                                      <a:off x="0" y="0"/>
                                      <a:ext cx="5249418" cy="190631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margin"/>
              </v:shape>
            </w:pict>
          </mc:Fallback>
        </mc:AlternateContent>
      </w:r>
      <w:bookmarkEnd w:id="79"/>
    </w:p>
    <w:p w14:paraId="74ABBAFF" w14:textId="77777777" w:rsidR="006E5069" w:rsidRDefault="006E5069" w:rsidP="006E5069"/>
    <w:p w14:paraId="51975FA4" w14:textId="0CA6C3A1" w:rsidR="00855BB1" w:rsidRDefault="00855BB1" w:rsidP="00855BB1">
      <w:pPr>
        <w:pStyle w:val="Balk5"/>
        <w:ind w:firstLine="709"/>
      </w:pPr>
      <w:r>
        <w:t>3.3.1.1. Derin Öğrenme</w:t>
      </w:r>
    </w:p>
    <w:p w14:paraId="373CF42A" w14:textId="1EDFC57F" w:rsidR="00855BB1" w:rsidRDefault="00855BB1" w:rsidP="00855BB1">
      <w:r>
        <w:tab/>
        <w:t>Derin öğrenme (</w:t>
      </w:r>
      <w:proofErr w:type="spellStart"/>
      <w:r>
        <w:t>deep</w:t>
      </w:r>
      <w:proofErr w:type="spellEnd"/>
      <w:r>
        <w:t xml:space="preserve"> </w:t>
      </w:r>
      <w:proofErr w:type="spellStart"/>
      <w:r>
        <w:t>learning</w:t>
      </w:r>
      <w:proofErr w:type="spellEnd"/>
      <w:r>
        <w:t xml:space="preserve">) terimi, ilk olarak 2000 yılında </w:t>
      </w:r>
      <w:proofErr w:type="spellStart"/>
      <w:r>
        <w:t>Igor</w:t>
      </w:r>
      <w:proofErr w:type="spellEnd"/>
      <w:r>
        <w:t xml:space="preserve"> </w:t>
      </w:r>
      <w:proofErr w:type="spellStart"/>
      <w:r>
        <w:t>Aizenberg</w:t>
      </w:r>
      <w:proofErr w:type="spellEnd"/>
      <w:r>
        <w:t xml:space="preserve"> ve arkadaşları tarafından tanıtılmış olsa da 2006’dan bu yana, makine öğrenmesinin yeni bir alt dalı olarak yaygınlaşmıştır. Derin öğrenme, özellik çıkarma ve dönüştürme için çok katmanlı doğrusal olmayan işlem birimleri kullan</w:t>
      </w:r>
      <w:r w:rsidR="00DD6079">
        <w:t>ıl</w:t>
      </w:r>
      <w:r>
        <w:t>ır. Her katman, kendinden önceki katmanın çıktısını girdi olarak alır. Derin öğrenme algoritmaları</w:t>
      </w:r>
      <w:r w:rsidR="005A3FFC">
        <w:t>,</w:t>
      </w:r>
      <w:r>
        <w:t xml:space="preserve"> denetimsiz veya denetimli</w:t>
      </w:r>
      <w:r w:rsidR="005A3FFC">
        <w:t xml:space="preserve"> öğrenme tekniklerinden faydalanır</w:t>
      </w:r>
      <w:r>
        <w:t xml:space="preserve"> </w:t>
      </w:r>
      <w:r>
        <w:fldChar w:fldCharType="begin" w:fldLock="1"/>
      </w:r>
      <w:r w:rsidR="00492D45">
        <w:instrText>ADDIN CSL_CITATION {"citationItems":[{"id":"ITEM-1","itemData":{"DOI":"10.1561/2000000039","ISSN":"19328354","abstract":"This monograph provides an overview of general deep learning methodology and its applications to a variety of signal and information processing tasks. The application areas are chosen with the following three criteria in mind: (1) expertise or knowledge of the authors; (2) the application areas that have already been transformed by the successful use of deep learning technology, such as speech recognition and computer vision; and (3) the application areas that have the potential to be impacted significantly by deep learning and that have been experiencing research growth, including natural language and text processing, information retrieval, and multimodal information processing empowered by multi-task deep learning. © 2014 L. Deng and D. Yu.","author":[{"dropping-particle":"","family":"Deng","given":"Li","non-dropping-particle":"","parse-names":false,"suffix":""},{"dropping-particle":"","family":"Yu","given":"Dong","non-dropping-particle":"","parse-names":false,"suffix":""}],"container-title":"Foundations and Trends in Signal Processing","id":"ITEM-1","issue":"3-4","issued":{"date-parts":[["2013"]]},"page":"197-387","title":"Deep learning: Methods and applications","type":"article-journal","volume":"7"},"uris":["http://www.mendeley.com/documents/?uuid=99b65e49-b4cb-4bf9-880c-f2d14974f370"]}],"mendeley":{"formattedCitation":"(Deng &amp; Yu, 2013)","manualFormatting":"(Deng ve Yu, 2013: 198)","plainTextFormattedCitation":"(Deng &amp; Yu, 2013)","previouslyFormattedCitation":"(Deng &amp; Yu, 2013)"},"properties":{"noteIndex":0},"schema":"https://github.com/citation-style-language/schema/raw/master/csl-citation.json"}</w:instrText>
      </w:r>
      <w:r>
        <w:fldChar w:fldCharType="separate"/>
      </w:r>
      <w:r w:rsidRPr="009362D6">
        <w:rPr>
          <w:noProof/>
        </w:rPr>
        <w:t>(Deng ve Yu</w:t>
      </w:r>
      <w:r>
        <w:rPr>
          <w:noProof/>
        </w:rPr>
        <w:t>,</w:t>
      </w:r>
      <w:r w:rsidRPr="009362D6">
        <w:rPr>
          <w:noProof/>
        </w:rPr>
        <w:t xml:space="preserve"> 2013</w:t>
      </w:r>
      <w:r>
        <w:rPr>
          <w:noProof/>
        </w:rPr>
        <w:t>: 198</w:t>
      </w:r>
      <w:r w:rsidRPr="009362D6">
        <w:rPr>
          <w:noProof/>
        </w:rPr>
        <w:t>)</w:t>
      </w:r>
      <w:r>
        <w:fldChar w:fldCharType="end"/>
      </w:r>
      <w:r>
        <w:t>.</w:t>
      </w:r>
    </w:p>
    <w:p w14:paraId="386FC414" w14:textId="0F12D94C" w:rsidR="00855BB1" w:rsidRDefault="00855BB1" w:rsidP="00855BB1">
      <w:pPr>
        <w:ind w:firstLine="709"/>
      </w:pPr>
      <w:r w:rsidRPr="00C466B0">
        <w:t xml:space="preserve">Derin öğrenme, </w:t>
      </w:r>
      <w:r w:rsidR="002F5D14" w:rsidRPr="00C466B0">
        <w:t>günümüzde çok popüler</w:t>
      </w:r>
      <w:r w:rsidR="002F5D14">
        <w:t xml:space="preserve"> olmakla birlikte </w:t>
      </w:r>
      <w:r w:rsidRPr="00C466B0">
        <w:t>yapay zeka ve makine öğren</w:t>
      </w:r>
      <w:r>
        <w:t>mesinin</w:t>
      </w:r>
      <w:r w:rsidRPr="00C466B0">
        <w:t xml:space="preserve"> önemli bir alt </w:t>
      </w:r>
      <w:r>
        <w:t>dalı</w:t>
      </w:r>
      <w:r w:rsidRPr="00C466B0">
        <w:t>dır.</w:t>
      </w:r>
      <w:r>
        <w:t xml:space="preserve"> </w:t>
      </w:r>
      <w:r w:rsidRPr="00B76FEB">
        <w:t>Derin öğrenme yöntemleri genellikle yapay sinir ağı (YSA) araştırmasında geliştirilir</w:t>
      </w:r>
      <w:r>
        <w:t xml:space="preserve">. </w:t>
      </w:r>
      <w:r w:rsidRPr="000F7EE9">
        <w:t>Derin öğrenme yöntemleri, ham verilerden verimli üst düzey soyutlamalar gerçekleştirerek otomatik özellik kümeleri oluşturabilir</w:t>
      </w:r>
      <w:r w:rsidR="00D42332">
        <w:t>.</w:t>
      </w:r>
      <w:r w:rsidRPr="000F7EE9">
        <w:t xml:space="preserve"> </w:t>
      </w:r>
      <w:r w:rsidR="00D42332">
        <w:t>B</w:t>
      </w:r>
      <w:r w:rsidRPr="000F7EE9">
        <w:t>öylece genellikle insanlar tarafından belirlenen özellikler otomatik olarak çıkarılabilir ve kullanılabili</w:t>
      </w:r>
      <w:r>
        <w:t xml:space="preserve">r </w:t>
      </w:r>
      <w:r>
        <w:fldChar w:fldCharType="begin" w:fldLock="1"/>
      </w:r>
      <w:r w:rsidR="00492D45">
        <w:instrText>ADDIN CSL_CITATION {"citationItems":[{"id":"ITEM-1","itemData":{"author":[{"dropping-particle":"","family":"Ravì","given":"Daniele","non-dropping-particle":"","parse-names":false,"suffix":""},{"dropping-particle":"","family":"Wong","given":"Charence","non-dropping-particle":"","parse-names":false,"suffix":""},{"dropping-particle":"","family":"Deligianni","given":"Fani","non-dropping-particle":"","parse-names":false,"suffix":""},{"dropping-particle":"","family":"Berthelot","given":"Melissa","non-dropping-particle":"","parse-names":false,"suffix":""},{"dropping-particle":"","family":"Andreu-perez","given":"Javier","non-dropping-particle":"","parse-names":false,"suffix":""},{"dropping-particle":"","family":"Lo","given":"Benny","non-dropping-particle":"","parse-names":false,"suffix":""}],"id":"ITEM-1","issue":"1","issued":{"date-parts":[["2017"]]},"page":"4-21","title":"Deep Learning for Health Informatics","type":"article-journal","volume":"21"},"uris":["http://www.mendeley.com/documents/?uuid=803733e2-f1f5-4863-b7d9-4a4e764d72d3"]}],"mendeley":{"formattedCitation":"(Ravì vd., 2017)","manualFormatting":"(Ravì vd. 2017: 4)","plainTextFormattedCitation":"(Ravì vd., 2017)","previouslyFormattedCitation":"(Ravì vd., 2017)"},"properties":{"noteIndex":0},"schema":"https://github.com/citation-style-language/schema/raw/master/csl-citation.json"}</w:instrText>
      </w:r>
      <w:r>
        <w:fldChar w:fldCharType="separate"/>
      </w:r>
      <w:r w:rsidRPr="00B76FEB">
        <w:rPr>
          <w:noProof/>
        </w:rPr>
        <w:t>(Rav</w:t>
      </w:r>
      <w:r w:rsidRPr="00B139C2">
        <w:rPr>
          <w:noProof/>
        </w:rPr>
        <w:t>ì</w:t>
      </w:r>
      <w:r w:rsidRPr="00B76FEB">
        <w:rPr>
          <w:noProof/>
        </w:rPr>
        <w:t xml:space="preserve"> vd. 2017</w:t>
      </w:r>
      <w:r>
        <w:rPr>
          <w:noProof/>
        </w:rPr>
        <w:t>: 4</w:t>
      </w:r>
      <w:r w:rsidRPr="00B76FEB">
        <w:rPr>
          <w:noProof/>
        </w:rPr>
        <w:t>)</w:t>
      </w:r>
      <w:r>
        <w:fldChar w:fldCharType="end"/>
      </w:r>
      <w:r w:rsidRPr="00B76FEB">
        <w:t>.</w:t>
      </w:r>
    </w:p>
    <w:p w14:paraId="32C1FE6B" w14:textId="5100F0D3" w:rsidR="00855BB1" w:rsidRPr="00952FC9" w:rsidRDefault="00855BB1" w:rsidP="00855BB1">
      <w:r>
        <w:tab/>
      </w:r>
      <w:r w:rsidRPr="00D371A8">
        <w:t>Derin öğrenme yöntem</w:t>
      </w:r>
      <w:r>
        <w:t>ler</w:t>
      </w:r>
      <w:r w:rsidRPr="00D371A8">
        <w:t xml:space="preserve">i; birden çok veri türünün (video, ses, metin gibi) işlenmesinde oldukça başarılı sonuçlar elde </w:t>
      </w:r>
      <w:r w:rsidR="004A04A1" w:rsidRPr="00D371A8">
        <w:t>etmiş</w:t>
      </w:r>
      <w:r w:rsidR="004A04A1">
        <w:t>t</w:t>
      </w:r>
      <w:r w:rsidR="004A04A1" w:rsidRPr="00D371A8">
        <w:t>ir</w:t>
      </w:r>
      <w:r w:rsidRPr="00D371A8">
        <w:t xml:space="preserve">. Genel olarak bir yöntem, doğal dil işleme gibi metin verilerinin işlenmesinde başarıya ulaşırken, </w:t>
      </w:r>
      <w:r>
        <w:t>başka bir</w:t>
      </w:r>
      <w:r w:rsidRPr="00D371A8">
        <w:t xml:space="preserve"> yöntem video ve ses verilerinin işlenmesinde daha başarılı sonuçlar elde edebilir. Bazı çalışmalarda</w:t>
      </w:r>
      <w:r>
        <w:t xml:space="preserve"> ise</w:t>
      </w:r>
      <w:r w:rsidRPr="00D371A8">
        <w:t xml:space="preserve"> </w:t>
      </w:r>
      <w:r>
        <w:t>kullanılacak olan</w:t>
      </w:r>
      <w:r w:rsidRPr="00D371A8">
        <w:t xml:space="preserve"> derin öğrenme yöntemi </w:t>
      </w:r>
      <w:r>
        <w:t xml:space="preserve">birden </w:t>
      </w:r>
      <w:r w:rsidRPr="00D371A8">
        <w:t xml:space="preserve">çok </w:t>
      </w:r>
      <w:proofErr w:type="spellStart"/>
      <w:r w:rsidRPr="00D371A8">
        <w:t>mod</w:t>
      </w:r>
      <w:r>
        <w:t>u</w:t>
      </w:r>
      <w:proofErr w:type="spellEnd"/>
      <w:r>
        <w:t xml:space="preserve"> (</w:t>
      </w:r>
      <w:r w:rsidRPr="00D371A8">
        <w:t xml:space="preserve">aynı anda metin, görüntü ve ses gibi farklı </w:t>
      </w:r>
      <w:proofErr w:type="spellStart"/>
      <w:r w:rsidRPr="00D371A8">
        <w:t>modlar</w:t>
      </w:r>
      <w:proofErr w:type="spellEnd"/>
      <w:r>
        <w:t>)</w:t>
      </w:r>
      <w:r w:rsidRPr="00D371A8">
        <w:t xml:space="preserve"> öğrenme için başarıyla kullanılabilir</w:t>
      </w:r>
      <w:r>
        <w:t xml:space="preserve"> </w:t>
      </w:r>
      <w:r>
        <w:fldChar w:fldCharType="begin" w:fldLock="1"/>
      </w:r>
      <w:r w:rsidR="00492D45">
        <w:instrText>ADDIN CSL_CITATION {"citationItems":[{"id":"ITEM-1","itemData":{"author":[{"dropping-particle":"","family":"Küçük","given":"Doğan","non-dropping-particle":"","parse-names":false,"suffix":""}],"container-title":"International Journal of Management Information Systems and Computer Science","id":"ITEM-1","issue":"January","issued":{"date-parts":[["2019"]]},"title":"Do ğ al Dil İş lemede Derin Ö ğ renme Uygulamalar ı Üzerine Bir Literatür DOĞAL DĠL ĠġLEMEDE DERĠN ÖĞRENME UYGULAMALARI ÜZERĠNE BĠR LĠTERATÜR ÇALIġMASI","type":"article-journal"},"uris":["http://www.mendeley.com/documents/?uuid=ac7fee86-e6ed-483a-8e50-d595257aea39"]}],"mendeley":{"formattedCitation":"(Küçük, 2019)","manualFormatting":"(Küçük, 2019: 77)","plainTextFormattedCitation":"(Küçük, 2019)","previouslyFormattedCitation":"(Küçük, 2019)"},"properties":{"noteIndex":0},"schema":"https://github.com/citation-style-language/schema/raw/master/csl-citation.json"}</w:instrText>
      </w:r>
      <w:r>
        <w:fldChar w:fldCharType="separate"/>
      </w:r>
      <w:r w:rsidRPr="002F45F4">
        <w:rPr>
          <w:noProof/>
        </w:rPr>
        <w:t>(Küçük</w:t>
      </w:r>
      <w:r w:rsidR="00E27B65">
        <w:rPr>
          <w:noProof/>
        </w:rPr>
        <w:t xml:space="preserve"> ve Arıcı</w:t>
      </w:r>
      <w:r>
        <w:rPr>
          <w:noProof/>
        </w:rPr>
        <w:t>,</w:t>
      </w:r>
      <w:r w:rsidRPr="002F45F4">
        <w:rPr>
          <w:noProof/>
        </w:rPr>
        <w:t xml:space="preserve"> 201</w:t>
      </w:r>
      <w:r w:rsidR="00E27B65">
        <w:rPr>
          <w:noProof/>
        </w:rPr>
        <w:t>8</w:t>
      </w:r>
      <w:r>
        <w:rPr>
          <w:noProof/>
        </w:rPr>
        <w:t>: 77</w:t>
      </w:r>
      <w:r w:rsidRPr="002F45F4">
        <w:rPr>
          <w:noProof/>
        </w:rPr>
        <w:t>)</w:t>
      </w:r>
      <w:r>
        <w:fldChar w:fldCharType="end"/>
      </w:r>
      <w:r w:rsidR="00755F07">
        <w:t xml:space="preserve"> </w:t>
      </w:r>
      <w:r>
        <w:fldChar w:fldCharType="begin" w:fldLock="1"/>
      </w:r>
      <w:r w:rsidR="00492D45">
        <w:instrText>ADDIN CSL_CITATION {"citationItems":[{"id":"ITEM-1","itemData":{"author":[{"dropping-particle":"","family":"Weston","given":"Jason","non-dropping-particle":"","parse-names":false,"suffix":""},{"dropping-particle":"","family":"Collobert","given":"Ronan","non-dropping-particle":"","parse-names":false,"suffix":""}],"container-title":"In Proceedings of the 25th international conference on Machine learning","id":"ITEM-1","issued":{"date-parts":[["2008"]]},"page":"160-167","title":"A Unified Architecture for Natural Language Processing : Deep Neural Networks with Multitask Learning","type":"article-journal"},"uris":["http://www.mendeley.com/documents/?uuid=38d7a891-5056-439b-9bbf-2e98f6053283"]}],"mendeley":{"formattedCitation":"(Weston &amp; Collobert, 2008)","manualFormatting":"(Weston ve Collobert, 2008: 160)","plainTextFormattedCitation":"(Weston &amp; Collobert, 2008)","previouslyFormattedCitation":"(Weston &amp; Collobert, 2008)"},"properties":{"noteIndex":0},"schema":"https://github.com/citation-style-language/schema/raw/master/csl-citation.json"}</w:instrText>
      </w:r>
      <w:r>
        <w:fldChar w:fldCharType="separate"/>
      </w:r>
      <w:r w:rsidRPr="00DC70AA">
        <w:rPr>
          <w:noProof/>
        </w:rPr>
        <w:t>(Weston ve Collobert</w:t>
      </w:r>
      <w:r>
        <w:rPr>
          <w:noProof/>
        </w:rPr>
        <w:t>,</w:t>
      </w:r>
      <w:r w:rsidRPr="00DC70AA">
        <w:rPr>
          <w:noProof/>
        </w:rPr>
        <w:t xml:space="preserve"> 2008</w:t>
      </w:r>
      <w:r>
        <w:rPr>
          <w:noProof/>
        </w:rPr>
        <w:t>: 160</w:t>
      </w:r>
      <w:r w:rsidRPr="00DC70AA">
        <w:rPr>
          <w:noProof/>
        </w:rPr>
        <w:t>)</w:t>
      </w:r>
      <w:r>
        <w:fldChar w:fldCharType="end"/>
      </w:r>
      <w:r>
        <w:t>.</w:t>
      </w:r>
    </w:p>
    <w:p w14:paraId="574A2FD4" w14:textId="77777777" w:rsidR="00855BB1" w:rsidRDefault="00855BB1" w:rsidP="00855BB1">
      <w:pPr>
        <w:pStyle w:val="Balk6"/>
        <w:ind w:firstLine="709"/>
      </w:pPr>
      <w:r>
        <w:lastRenderedPageBreak/>
        <w:t>3.3.1.1.1. Derin Öğrenme Mimarileri</w:t>
      </w:r>
    </w:p>
    <w:p w14:paraId="5419B381" w14:textId="53F36E69" w:rsidR="00855BB1" w:rsidRDefault="00855BB1" w:rsidP="00855BB1">
      <w:r>
        <w:tab/>
      </w:r>
      <w:r w:rsidR="000C4C7E">
        <w:t>Tablo 9’da görüldüğü gibi d</w:t>
      </w:r>
      <w:r>
        <w:t>erin öğrenme</w:t>
      </w:r>
      <w:r w:rsidR="006E507E">
        <w:t xml:space="preserve"> algoritmalarında</w:t>
      </w:r>
      <w:r>
        <w:t xml:space="preserve"> kullanılacağı alana göre, kullanmış olduğu katman sayılarına göre, girdi ve çıktıları işleme biçimine göre çeşitli mimariler bulunmaktadır.</w:t>
      </w:r>
    </w:p>
    <w:p w14:paraId="774BFF42" w14:textId="3955C04F" w:rsidR="004D1EE6" w:rsidRPr="00B121C8" w:rsidRDefault="00B121C8" w:rsidP="00B121C8">
      <w:pPr>
        <w:jc w:val="center"/>
        <w:rPr>
          <w:b/>
          <w:bCs/>
        </w:rPr>
      </w:pPr>
      <w:bookmarkStart w:id="80" w:name="_Toc60611741"/>
      <w:r w:rsidRPr="00B121C8">
        <w:rPr>
          <w:b/>
          <w:bCs/>
        </w:rPr>
        <w:t xml:space="preserve">Tablo </w:t>
      </w:r>
      <w:r w:rsidRPr="00B121C8">
        <w:rPr>
          <w:b/>
          <w:bCs/>
        </w:rPr>
        <w:fldChar w:fldCharType="begin"/>
      </w:r>
      <w:r w:rsidRPr="00B121C8">
        <w:rPr>
          <w:b/>
          <w:bCs/>
        </w:rPr>
        <w:instrText xml:space="preserve"> SEQ Tablo \* ARABIC </w:instrText>
      </w:r>
      <w:r w:rsidRPr="00B121C8">
        <w:rPr>
          <w:b/>
          <w:bCs/>
        </w:rPr>
        <w:fldChar w:fldCharType="separate"/>
      </w:r>
      <w:r w:rsidR="0049697E">
        <w:rPr>
          <w:b/>
          <w:bCs/>
          <w:noProof/>
        </w:rPr>
        <w:t>9</w:t>
      </w:r>
      <w:r w:rsidRPr="00B121C8">
        <w:rPr>
          <w:b/>
          <w:bCs/>
        </w:rPr>
        <w:fldChar w:fldCharType="end"/>
      </w:r>
      <w:r w:rsidRPr="00B121C8">
        <w:rPr>
          <w:b/>
          <w:bCs/>
        </w:rPr>
        <w:t>. Derin Öğrenme Mimarileri</w:t>
      </w:r>
      <w:bookmarkEnd w:id="80"/>
    </w:p>
    <w:tbl>
      <w:tblPr>
        <w:tblStyle w:val="TabloKlavuzu"/>
        <w:tblW w:w="0" w:type="auto"/>
        <w:tblLook w:val="04A0" w:firstRow="1" w:lastRow="0" w:firstColumn="1" w:lastColumn="0" w:noHBand="0" w:noVBand="1"/>
      </w:tblPr>
      <w:tblGrid>
        <w:gridCol w:w="2535"/>
        <w:gridCol w:w="1713"/>
        <w:gridCol w:w="4246"/>
      </w:tblGrid>
      <w:tr w:rsidR="00855BB1" w14:paraId="3CAC9A95" w14:textId="77777777" w:rsidTr="00502B06">
        <w:trPr>
          <w:trHeight w:val="627"/>
        </w:trPr>
        <w:tc>
          <w:tcPr>
            <w:tcW w:w="2535" w:type="dxa"/>
          </w:tcPr>
          <w:p w14:paraId="79082D62" w14:textId="77777777" w:rsidR="00855BB1" w:rsidRPr="00EB55C4" w:rsidRDefault="00855BB1" w:rsidP="00502B06">
            <w:pPr>
              <w:jc w:val="center"/>
              <w:rPr>
                <w:b/>
                <w:bCs/>
              </w:rPr>
            </w:pPr>
          </w:p>
          <w:p w14:paraId="49C1FA6B" w14:textId="77777777" w:rsidR="00855BB1" w:rsidRPr="00EB55C4" w:rsidRDefault="00855BB1" w:rsidP="00502B06">
            <w:pPr>
              <w:jc w:val="center"/>
              <w:rPr>
                <w:b/>
                <w:bCs/>
              </w:rPr>
            </w:pPr>
            <w:r w:rsidRPr="00EB55C4">
              <w:rPr>
                <w:b/>
                <w:bCs/>
              </w:rPr>
              <w:t>Mimari Yapısı</w:t>
            </w:r>
          </w:p>
        </w:tc>
        <w:tc>
          <w:tcPr>
            <w:tcW w:w="1713" w:type="dxa"/>
            <w:vAlign w:val="center"/>
          </w:tcPr>
          <w:p w14:paraId="31B0B16A" w14:textId="77777777" w:rsidR="00855BB1" w:rsidRPr="00EB55C4" w:rsidRDefault="00855BB1" w:rsidP="00502B06">
            <w:pPr>
              <w:jc w:val="center"/>
              <w:rPr>
                <w:b/>
                <w:bCs/>
              </w:rPr>
            </w:pPr>
            <w:r w:rsidRPr="00EB55C4">
              <w:rPr>
                <w:b/>
                <w:bCs/>
              </w:rPr>
              <w:t>Derin Öğrenme Yöntemi</w:t>
            </w:r>
          </w:p>
        </w:tc>
        <w:tc>
          <w:tcPr>
            <w:tcW w:w="4246" w:type="dxa"/>
            <w:vAlign w:val="center"/>
          </w:tcPr>
          <w:p w14:paraId="6293017A" w14:textId="77777777" w:rsidR="00855BB1" w:rsidRPr="00EB55C4" w:rsidRDefault="00855BB1" w:rsidP="00502B06">
            <w:pPr>
              <w:jc w:val="center"/>
              <w:rPr>
                <w:b/>
                <w:bCs/>
              </w:rPr>
            </w:pPr>
            <w:r w:rsidRPr="00EB55C4">
              <w:rPr>
                <w:b/>
                <w:bCs/>
              </w:rPr>
              <w:t>Özellikler</w:t>
            </w:r>
          </w:p>
        </w:tc>
      </w:tr>
      <w:tr w:rsidR="00855BB1" w14:paraId="053D7CA1" w14:textId="77777777" w:rsidTr="004E55A1">
        <w:tc>
          <w:tcPr>
            <w:tcW w:w="2535" w:type="dxa"/>
            <w:vAlign w:val="center"/>
          </w:tcPr>
          <w:p w14:paraId="44B32A3C" w14:textId="77777777" w:rsidR="00855BB1" w:rsidRDefault="00855BB1" w:rsidP="00502B06">
            <w:r>
              <w:rPr>
                <w:noProof/>
              </w:rPr>
              <w:drawing>
                <wp:inline distT="0" distB="0" distL="0" distR="0" wp14:anchorId="0A39AEAE" wp14:editId="61EEF2A5">
                  <wp:extent cx="1393067" cy="815340"/>
                  <wp:effectExtent l="0" t="0" r="0" b="381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3"/>
                          <pic:cNvPicPr/>
                        </pic:nvPicPr>
                        <pic:blipFill>
                          <a:blip r:embed="rId47" cstate="print">
                            <a:extLst>
                              <a:ext uri="{28A0092B-C50C-407E-A947-70E740481C1C}">
                                <a14:useLocalDpi xmlns:a14="http://schemas.microsoft.com/office/drawing/2010/main" val="0"/>
                              </a:ext>
                            </a:extLst>
                          </a:blip>
                          <a:stretch>
                            <a:fillRect/>
                          </a:stretch>
                        </pic:blipFill>
                        <pic:spPr>
                          <a:xfrm flipH="1">
                            <a:off x="0" y="0"/>
                            <a:ext cx="1438351" cy="841844"/>
                          </a:xfrm>
                          <a:prstGeom prst="rect">
                            <a:avLst/>
                          </a:prstGeom>
                        </pic:spPr>
                      </pic:pic>
                    </a:graphicData>
                  </a:graphic>
                </wp:inline>
              </w:drawing>
            </w:r>
          </w:p>
        </w:tc>
        <w:tc>
          <w:tcPr>
            <w:tcW w:w="1713" w:type="dxa"/>
            <w:vAlign w:val="center"/>
          </w:tcPr>
          <w:p w14:paraId="28680D0D" w14:textId="77777777" w:rsidR="00855BB1" w:rsidRDefault="00855BB1" w:rsidP="00502B06">
            <w:pPr>
              <w:jc w:val="center"/>
            </w:pPr>
            <w:r>
              <w:t>Derin Sinir Ağları</w:t>
            </w:r>
          </w:p>
          <w:p w14:paraId="3AC9699D" w14:textId="77777777" w:rsidR="00855BB1" w:rsidRDefault="00855BB1" w:rsidP="00502B06">
            <w:pPr>
              <w:jc w:val="center"/>
            </w:pPr>
          </w:p>
        </w:tc>
        <w:tc>
          <w:tcPr>
            <w:tcW w:w="4246" w:type="dxa"/>
            <w:vAlign w:val="center"/>
          </w:tcPr>
          <w:p w14:paraId="5BE58739" w14:textId="77777777" w:rsidR="00855BB1" w:rsidRDefault="00855BB1" w:rsidP="00502B06">
            <w:pPr>
              <w:spacing w:line="276" w:lineRule="auto"/>
            </w:pPr>
            <w:r>
              <w:t>- Genellikle sınıflandırma ve regresyon için kullanılır.</w:t>
            </w:r>
          </w:p>
          <w:p w14:paraId="0F8171B9" w14:textId="77777777" w:rsidR="00855BB1" w:rsidRDefault="00855BB1" w:rsidP="00502B06">
            <w:pPr>
              <w:spacing w:line="276" w:lineRule="auto"/>
            </w:pPr>
            <w:r>
              <w:t>- Birçok gizli katmandan oluşur.</w:t>
            </w:r>
          </w:p>
          <w:p w14:paraId="73F47BC7" w14:textId="77777777" w:rsidR="00855BB1" w:rsidRDefault="00855BB1" w:rsidP="00502B06">
            <w:pPr>
              <w:spacing w:line="276" w:lineRule="auto"/>
            </w:pPr>
            <w:r>
              <w:t>- Karmaşık hipotezlerin ifade edilmesini sağlar.</w:t>
            </w:r>
          </w:p>
        </w:tc>
      </w:tr>
      <w:tr w:rsidR="00855BB1" w14:paraId="724D35A6" w14:textId="77777777" w:rsidTr="004E55A1">
        <w:tc>
          <w:tcPr>
            <w:tcW w:w="2535" w:type="dxa"/>
            <w:vAlign w:val="center"/>
          </w:tcPr>
          <w:p w14:paraId="22E2DF5E" w14:textId="77777777" w:rsidR="00855BB1" w:rsidRDefault="00855BB1" w:rsidP="00502B06">
            <w:r>
              <w:rPr>
                <w:noProof/>
              </w:rPr>
              <w:drawing>
                <wp:inline distT="0" distB="0" distL="0" distR="0" wp14:anchorId="26DF8EF1" wp14:editId="697B75B6">
                  <wp:extent cx="1384170" cy="891540"/>
                  <wp:effectExtent l="0" t="0" r="6985"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84170" cy="891540"/>
                          </a:xfrm>
                          <a:prstGeom prst="rect">
                            <a:avLst/>
                          </a:prstGeom>
                        </pic:spPr>
                      </pic:pic>
                    </a:graphicData>
                  </a:graphic>
                </wp:inline>
              </w:drawing>
            </w:r>
          </w:p>
        </w:tc>
        <w:tc>
          <w:tcPr>
            <w:tcW w:w="1713" w:type="dxa"/>
            <w:vAlign w:val="center"/>
          </w:tcPr>
          <w:p w14:paraId="749FD96F" w14:textId="77777777" w:rsidR="00855BB1" w:rsidRDefault="00855BB1" w:rsidP="00502B06">
            <w:pPr>
              <w:jc w:val="center"/>
            </w:pPr>
            <w:r>
              <w:t>Derin</w:t>
            </w:r>
          </w:p>
          <w:p w14:paraId="336571AF" w14:textId="77777777" w:rsidR="00855BB1" w:rsidRDefault="00855BB1" w:rsidP="00502B06">
            <w:pPr>
              <w:jc w:val="center"/>
            </w:pPr>
            <w:r>
              <w:t xml:space="preserve">Otomatik </w:t>
            </w:r>
            <w:proofErr w:type="spellStart"/>
            <w:r>
              <w:t>Kodlayıcılar</w:t>
            </w:r>
            <w:proofErr w:type="spellEnd"/>
          </w:p>
        </w:tc>
        <w:tc>
          <w:tcPr>
            <w:tcW w:w="4246" w:type="dxa"/>
            <w:vAlign w:val="center"/>
          </w:tcPr>
          <w:p w14:paraId="55C711E0" w14:textId="77777777" w:rsidR="00855BB1" w:rsidRDefault="00855BB1" w:rsidP="00502B06">
            <w:pPr>
              <w:spacing w:line="276" w:lineRule="auto"/>
            </w:pPr>
            <w:r>
              <w:t xml:space="preserve">- Esasen özellik çıkarımı veya </w:t>
            </w:r>
            <w:proofErr w:type="spellStart"/>
            <w:r>
              <w:t>boyutsallık</w:t>
            </w:r>
            <w:proofErr w:type="spellEnd"/>
            <w:r>
              <w:t xml:space="preserve"> azaltma için tasarlanmıştır.</w:t>
            </w:r>
          </w:p>
          <w:p w14:paraId="5105AD45" w14:textId="77777777" w:rsidR="00855BB1" w:rsidRDefault="00855BB1" w:rsidP="00502B06">
            <w:pPr>
              <w:spacing w:line="276" w:lineRule="auto"/>
            </w:pPr>
            <w:r>
              <w:t>- Aynı sayıda girdilere ve çıktılara sahiptir.</w:t>
            </w:r>
          </w:p>
          <w:p w14:paraId="61D5034F" w14:textId="77777777" w:rsidR="00855BB1" w:rsidRDefault="00855BB1" w:rsidP="00502B06">
            <w:pPr>
              <w:spacing w:line="276" w:lineRule="auto"/>
            </w:pPr>
            <w:r>
              <w:t>- Giriş vektörünü yeniden oluşturmayı amaçlamaktadır.</w:t>
            </w:r>
          </w:p>
          <w:p w14:paraId="43ECE655" w14:textId="2575E32B" w:rsidR="00855BB1" w:rsidRDefault="00855BB1" w:rsidP="00502B06">
            <w:pPr>
              <w:spacing w:line="276" w:lineRule="auto"/>
            </w:pPr>
            <w:r>
              <w:t>- Denetimsiz öğrenme yöntemi kullan</w:t>
            </w:r>
            <w:r w:rsidR="00596EED">
              <w:t>ıl</w:t>
            </w:r>
            <w:r>
              <w:t>ır.</w:t>
            </w:r>
          </w:p>
        </w:tc>
      </w:tr>
      <w:tr w:rsidR="00855BB1" w14:paraId="206FA133" w14:textId="77777777" w:rsidTr="004E55A1">
        <w:tc>
          <w:tcPr>
            <w:tcW w:w="2535" w:type="dxa"/>
            <w:vAlign w:val="center"/>
          </w:tcPr>
          <w:p w14:paraId="17101B4A" w14:textId="77777777" w:rsidR="00855BB1" w:rsidRDefault="00855BB1" w:rsidP="00502B06">
            <w:r>
              <w:rPr>
                <w:noProof/>
              </w:rPr>
              <w:drawing>
                <wp:inline distT="0" distB="0" distL="0" distR="0" wp14:anchorId="405FAFDE" wp14:editId="31EAAEF1">
                  <wp:extent cx="1363980" cy="799126"/>
                  <wp:effectExtent l="0" t="0" r="7620" b="127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94219" cy="816843"/>
                          </a:xfrm>
                          <a:prstGeom prst="rect">
                            <a:avLst/>
                          </a:prstGeom>
                        </pic:spPr>
                      </pic:pic>
                    </a:graphicData>
                  </a:graphic>
                </wp:inline>
              </w:drawing>
            </w:r>
          </w:p>
        </w:tc>
        <w:tc>
          <w:tcPr>
            <w:tcW w:w="1713" w:type="dxa"/>
            <w:vAlign w:val="center"/>
          </w:tcPr>
          <w:p w14:paraId="5FF3B4A1" w14:textId="77777777" w:rsidR="00855BB1" w:rsidRDefault="00855BB1" w:rsidP="00502B06">
            <w:pPr>
              <w:jc w:val="center"/>
            </w:pPr>
          </w:p>
          <w:p w14:paraId="23658105" w14:textId="77777777" w:rsidR="00855BB1" w:rsidRDefault="00855BB1" w:rsidP="00502B06">
            <w:pPr>
              <w:jc w:val="center"/>
            </w:pPr>
            <w:r>
              <w:t>Derin İnanç Ağları</w:t>
            </w:r>
          </w:p>
          <w:p w14:paraId="08137250" w14:textId="77777777" w:rsidR="00855BB1" w:rsidRDefault="00855BB1" w:rsidP="00502B06">
            <w:pPr>
              <w:jc w:val="center"/>
            </w:pPr>
          </w:p>
        </w:tc>
        <w:tc>
          <w:tcPr>
            <w:tcW w:w="4246" w:type="dxa"/>
            <w:vAlign w:val="center"/>
          </w:tcPr>
          <w:p w14:paraId="6D152434" w14:textId="77777777" w:rsidR="00855BB1" w:rsidRDefault="00855BB1" w:rsidP="00502B06">
            <w:pPr>
              <w:spacing w:line="276" w:lineRule="auto"/>
            </w:pPr>
            <w:r>
              <w:t>- Her bir alt ağın gizli katmanının bir sonraki için görünür katman görevi gördüğü bir RBM bileşimidir.</w:t>
            </w:r>
          </w:p>
          <w:p w14:paraId="5F1AC11F" w14:textId="5F438C91" w:rsidR="00855BB1" w:rsidRDefault="00855BB1" w:rsidP="00502B06">
            <w:pPr>
              <w:spacing w:line="276" w:lineRule="auto"/>
            </w:pPr>
            <w:r>
              <w:t>- Denetimli ve denetimsiz eğitim yöntemi kullanımına izin verir.</w:t>
            </w:r>
          </w:p>
        </w:tc>
      </w:tr>
      <w:tr w:rsidR="00855BB1" w14:paraId="13A181C6" w14:textId="77777777" w:rsidTr="004E55A1">
        <w:tc>
          <w:tcPr>
            <w:tcW w:w="2535" w:type="dxa"/>
            <w:vAlign w:val="center"/>
          </w:tcPr>
          <w:p w14:paraId="7587DA52" w14:textId="77777777" w:rsidR="00855BB1" w:rsidRDefault="00855BB1" w:rsidP="00502B06">
            <w:r>
              <w:rPr>
                <w:noProof/>
              </w:rPr>
              <w:drawing>
                <wp:inline distT="0" distB="0" distL="0" distR="0" wp14:anchorId="13461E7B" wp14:editId="040C20BD">
                  <wp:extent cx="1422916" cy="754380"/>
                  <wp:effectExtent l="0" t="0" r="6350" b="762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39663" cy="763259"/>
                          </a:xfrm>
                          <a:prstGeom prst="rect">
                            <a:avLst/>
                          </a:prstGeom>
                        </pic:spPr>
                      </pic:pic>
                    </a:graphicData>
                  </a:graphic>
                </wp:inline>
              </w:drawing>
            </w:r>
          </w:p>
        </w:tc>
        <w:tc>
          <w:tcPr>
            <w:tcW w:w="1713" w:type="dxa"/>
            <w:vAlign w:val="center"/>
          </w:tcPr>
          <w:p w14:paraId="77CF6FDA" w14:textId="77777777" w:rsidR="00855BB1" w:rsidRDefault="00855BB1" w:rsidP="00502B06">
            <w:pPr>
              <w:jc w:val="center"/>
            </w:pPr>
            <w:r>
              <w:t>Derin Boltzmann Makinesi</w:t>
            </w:r>
          </w:p>
          <w:p w14:paraId="6C02E5F8" w14:textId="77777777" w:rsidR="00855BB1" w:rsidRDefault="00855BB1" w:rsidP="00502B06">
            <w:pPr>
              <w:jc w:val="center"/>
            </w:pPr>
          </w:p>
        </w:tc>
        <w:tc>
          <w:tcPr>
            <w:tcW w:w="4246" w:type="dxa"/>
            <w:vAlign w:val="center"/>
          </w:tcPr>
          <w:p w14:paraId="3871A08D" w14:textId="77777777" w:rsidR="00855BB1" w:rsidRDefault="00855BB1" w:rsidP="00502B06">
            <w:pPr>
              <w:spacing w:line="276" w:lineRule="auto"/>
            </w:pPr>
            <w:r>
              <w:t>- Ağın tüm katmanları arasında           yönlendirilmemiş bağlantılara sahiptir.</w:t>
            </w:r>
          </w:p>
          <w:p w14:paraId="7A290B40" w14:textId="77777777" w:rsidR="00855BB1" w:rsidRDefault="00855BB1" w:rsidP="00502B06">
            <w:pPr>
              <w:spacing w:line="276" w:lineRule="auto"/>
            </w:pPr>
            <w:r>
              <w:t xml:space="preserve">- Olasılığın en alt seviyesini en üst düzeye çıkarmak için </w:t>
            </w:r>
            <w:proofErr w:type="spellStart"/>
            <w:r>
              <w:t>stokastik</w:t>
            </w:r>
            <w:proofErr w:type="spellEnd"/>
            <w:r>
              <w:t xml:space="preserve"> bir maksimum olasılık algoritması kullanır.</w:t>
            </w:r>
          </w:p>
        </w:tc>
      </w:tr>
      <w:tr w:rsidR="00855BB1" w14:paraId="112411EE" w14:textId="77777777" w:rsidTr="004E55A1">
        <w:tc>
          <w:tcPr>
            <w:tcW w:w="2535" w:type="dxa"/>
            <w:vAlign w:val="center"/>
          </w:tcPr>
          <w:p w14:paraId="35FC5595" w14:textId="77777777" w:rsidR="00855BB1" w:rsidRDefault="00855BB1" w:rsidP="00502B06">
            <w:r>
              <w:rPr>
                <w:noProof/>
              </w:rPr>
              <w:drawing>
                <wp:inline distT="0" distB="0" distL="0" distR="0" wp14:anchorId="6050B425" wp14:editId="131BE635">
                  <wp:extent cx="1473193" cy="982980"/>
                  <wp:effectExtent l="0" t="0" r="0" b="762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16958" cy="1012182"/>
                          </a:xfrm>
                          <a:prstGeom prst="rect">
                            <a:avLst/>
                          </a:prstGeom>
                        </pic:spPr>
                      </pic:pic>
                    </a:graphicData>
                  </a:graphic>
                </wp:inline>
              </w:drawing>
            </w:r>
          </w:p>
        </w:tc>
        <w:tc>
          <w:tcPr>
            <w:tcW w:w="1713" w:type="dxa"/>
            <w:vAlign w:val="center"/>
          </w:tcPr>
          <w:p w14:paraId="2C6C0800" w14:textId="77777777" w:rsidR="00855BB1" w:rsidRDefault="00855BB1" w:rsidP="00502B06">
            <w:pPr>
              <w:jc w:val="center"/>
            </w:pPr>
            <w:r>
              <w:t>Yinelenen Sinir Ağları</w:t>
            </w:r>
          </w:p>
        </w:tc>
        <w:tc>
          <w:tcPr>
            <w:tcW w:w="4246" w:type="dxa"/>
            <w:vAlign w:val="center"/>
          </w:tcPr>
          <w:p w14:paraId="477BBDCB" w14:textId="77777777" w:rsidR="00855BB1" w:rsidRDefault="00855BB1" w:rsidP="00502B06">
            <w:pPr>
              <w:spacing w:line="276" w:lineRule="auto"/>
            </w:pPr>
            <w:r>
              <w:t>- Veri akışını analiz edebilen sinir ağıdır.</w:t>
            </w:r>
          </w:p>
          <w:p w14:paraId="712CEDC2" w14:textId="77777777" w:rsidR="00855BB1" w:rsidRDefault="00855BB1" w:rsidP="00502B06">
            <w:pPr>
              <w:spacing w:line="276" w:lineRule="auto"/>
            </w:pPr>
            <w:r>
              <w:t>- Çıktının önceki hesaplamalara bağlı olduğu uygulamalarda kullanışlıdır.</w:t>
            </w:r>
          </w:p>
          <w:p w14:paraId="63AA2396" w14:textId="77777777" w:rsidR="00855BB1" w:rsidRDefault="00855BB1" w:rsidP="00502B06">
            <w:pPr>
              <w:spacing w:line="276" w:lineRule="auto"/>
            </w:pPr>
            <w:r>
              <w:t>- Tüm adımlarda aynı ağırlıklar paylaşılır.</w:t>
            </w:r>
          </w:p>
        </w:tc>
      </w:tr>
      <w:tr w:rsidR="00855BB1" w14:paraId="0FD8414B" w14:textId="77777777" w:rsidTr="004E55A1">
        <w:tc>
          <w:tcPr>
            <w:tcW w:w="2535" w:type="dxa"/>
            <w:vAlign w:val="center"/>
          </w:tcPr>
          <w:p w14:paraId="2FD0822C" w14:textId="77777777" w:rsidR="00855BB1" w:rsidRDefault="00855BB1" w:rsidP="004E55A1">
            <w:pPr>
              <w:jc w:val="center"/>
            </w:pPr>
            <w:r>
              <w:rPr>
                <w:noProof/>
              </w:rPr>
              <w:lastRenderedPageBreak/>
              <w:drawing>
                <wp:inline distT="0" distB="0" distL="0" distR="0" wp14:anchorId="305B2EE9" wp14:editId="35236834">
                  <wp:extent cx="1402080" cy="775803"/>
                  <wp:effectExtent l="0" t="0" r="7620" b="5715"/>
                  <wp:docPr id="239" name="Resim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sim 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32343" cy="792548"/>
                          </a:xfrm>
                          <a:prstGeom prst="rect">
                            <a:avLst/>
                          </a:prstGeom>
                        </pic:spPr>
                      </pic:pic>
                    </a:graphicData>
                  </a:graphic>
                </wp:inline>
              </w:drawing>
            </w:r>
          </w:p>
        </w:tc>
        <w:tc>
          <w:tcPr>
            <w:tcW w:w="1713" w:type="dxa"/>
            <w:vAlign w:val="center"/>
          </w:tcPr>
          <w:p w14:paraId="6D1E99FD" w14:textId="77777777" w:rsidR="00855BB1" w:rsidRDefault="00855BB1" w:rsidP="00502B06">
            <w:pPr>
              <w:jc w:val="center"/>
            </w:pPr>
            <w:proofErr w:type="spellStart"/>
            <w:r>
              <w:t>Evrişimsel</w:t>
            </w:r>
            <w:proofErr w:type="spellEnd"/>
            <w:r>
              <w:t xml:space="preserve"> Sinir Ağları</w:t>
            </w:r>
          </w:p>
        </w:tc>
        <w:tc>
          <w:tcPr>
            <w:tcW w:w="4246" w:type="dxa"/>
            <w:vAlign w:val="center"/>
          </w:tcPr>
          <w:p w14:paraId="4A066E1A" w14:textId="77777777" w:rsidR="00855BB1" w:rsidRDefault="00855BB1" w:rsidP="00502B06">
            <w:pPr>
              <w:spacing w:line="276" w:lineRule="auto"/>
            </w:pPr>
            <w:r>
              <w:t>- Görüntü gibi iki boyutlu veriler için uygundur.</w:t>
            </w:r>
          </w:p>
          <w:p w14:paraId="73BACA90" w14:textId="77777777" w:rsidR="00855BB1" w:rsidRDefault="00855BB1" w:rsidP="00502B06">
            <w:pPr>
              <w:spacing w:line="276" w:lineRule="auto"/>
            </w:pPr>
            <w:r>
              <w:t xml:space="preserve">- Her gizli </w:t>
            </w:r>
            <w:proofErr w:type="spellStart"/>
            <w:r>
              <w:t>evrişimli</w:t>
            </w:r>
            <w:proofErr w:type="spellEnd"/>
            <w:r>
              <w:t xml:space="preserve"> filtre, girdilerini üç boyutlu nöron aktivasyonuna dönüştürür.</w:t>
            </w:r>
          </w:p>
          <w:p w14:paraId="5FF9DE76" w14:textId="77777777" w:rsidR="00855BB1" w:rsidRDefault="00855BB1" w:rsidP="00502B06">
            <w:pPr>
              <w:spacing w:line="276" w:lineRule="auto"/>
            </w:pPr>
            <w:r>
              <w:t xml:space="preserve">- Görsel korteksin </w:t>
            </w:r>
            <w:proofErr w:type="spellStart"/>
            <w:r>
              <w:t>nörobiyolojik</w:t>
            </w:r>
            <w:proofErr w:type="spellEnd"/>
            <w:r>
              <w:t xml:space="preserve"> modelinden esinlenilmiştir.</w:t>
            </w:r>
          </w:p>
        </w:tc>
      </w:tr>
    </w:tbl>
    <w:p w14:paraId="764D875A" w14:textId="291E6B1F" w:rsidR="00855BB1" w:rsidRPr="00301C26" w:rsidRDefault="004D1EE6" w:rsidP="00301C26">
      <w:pPr>
        <w:jc w:val="center"/>
        <w:rPr>
          <w:sz w:val="20"/>
          <w:szCs w:val="18"/>
        </w:rPr>
      </w:pPr>
      <w:r w:rsidRPr="003D3009">
        <w:rPr>
          <w:sz w:val="20"/>
          <w:szCs w:val="18"/>
        </w:rPr>
        <w:t>Kaynak:</w:t>
      </w:r>
      <w:r w:rsidR="00855BB1" w:rsidRPr="00301C26">
        <w:rPr>
          <w:sz w:val="20"/>
          <w:szCs w:val="18"/>
        </w:rPr>
        <w:t xml:space="preserve"> </w:t>
      </w:r>
      <w:r w:rsidR="00855BB1" w:rsidRPr="00301C26">
        <w:rPr>
          <w:sz w:val="20"/>
          <w:szCs w:val="18"/>
        </w:rPr>
        <w:fldChar w:fldCharType="begin" w:fldLock="1"/>
      </w:r>
      <w:r w:rsidR="00492D45">
        <w:rPr>
          <w:sz w:val="20"/>
          <w:szCs w:val="18"/>
        </w:rPr>
        <w:instrText>ADDIN CSL_CITATION {"citationItems":[{"id":"ITEM-1","itemData":{"author":[{"dropping-particle":"","family":"Ravì","given":"Daniele","non-dropping-particle":"","parse-names":false,"suffix":""},{"dropping-particle":"","family":"Wong","given":"Charence","non-dropping-particle":"","parse-names":false,"suffix":""},{"dropping-particle":"","family":"Deligianni","given":"Fani","non-dropping-particle":"","parse-names":false,"suffix":""},{"dropping-particle":"","family":"Berthelot","given":"Melissa","non-dropping-particle":"","parse-names":false,"suffix":""},{"dropping-particle":"","family":"Andreu-perez","given":"Javier","non-dropping-particle":"","parse-names":false,"suffix":""},{"dropping-particle":"","family":"Lo","given":"Benny","non-dropping-particle":"","parse-names":false,"suffix":""}],"id":"ITEM-1","issue":"1","issued":{"date-parts":[["2017"]]},"page":"4-21","title":"Deep Learning for Health Informatics","type":"article-journal","volume":"21"},"uris":["http://www.mendeley.com/documents/?uuid=803733e2-f1f5-4863-b7d9-4a4e764d72d3"]}],"mendeley":{"formattedCitation":"(Ravì vd., 2017)","manualFormatting":"Ravì vd., 2017: 7","plainTextFormattedCitation":"(Ravì vd., 2017)","previouslyFormattedCitation":"(Ravì vd., 2017)"},"properties":{"noteIndex":0},"schema":"https://github.com/citation-style-language/schema/raw/master/csl-citation.json"}</w:instrText>
      </w:r>
      <w:r w:rsidR="00855BB1" w:rsidRPr="00301C26">
        <w:rPr>
          <w:sz w:val="20"/>
          <w:szCs w:val="18"/>
        </w:rPr>
        <w:fldChar w:fldCharType="separate"/>
      </w:r>
      <w:r w:rsidR="00855BB1" w:rsidRPr="00301C26">
        <w:rPr>
          <w:noProof/>
          <w:sz w:val="20"/>
          <w:szCs w:val="18"/>
        </w:rPr>
        <w:t>Ravì vd., 2017: 7</w:t>
      </w:r>
      <w:r w:rsidR="00855BB1" w:rsidRPr="00301C26">
        <w:rPr>
          <w:sz w:val="20"/>
          <w:szCs w:val="18"/>
        </w:rPr>
        <w:fldChar w:fldCharType="end"/>
      </w:r>
    </w:p>
    <w:p w14:paraId="174E6EE0" w14:textId="77777777" w:rsidR="00855BB1" w:rsidRDefault="00855BB1" w:rsidP="00855BB1">
      <w:pPr>
        <w:pStyle w:val="Balk6"/>
        <w:ind w:firstLine="709"/>
      </w:pPr>
      <w:r>
        <w:t xml:space="preserve">3.3.1.1.2. </w:t>
      </w:r>
      <w:proofErr w:type="spellStart"/>
      <w:r>
        <w:t>Evrişimli</w:t>
      </w:r>
      <w:proofErr w:type="spellEnd"/>
      <w:r>
        <w:t xml:space="preserve"> Sinir Ağları</w:t>
      </w:r>
    </w:p>
    <w:p w14:paraId="37003F7F" w14:textId="5CB06B22" w:rsidR="00855BB1" w:rsidRDefault="00855BB1" w:rsidP="00855BB1">
      <w:r>
        <w:tab/>
      </w:r>
      <w:proofErr w:type="spellStart"/>
      <w:r>
        <w:t>Evrişimli</w:t>
      </w:r>
      <w:proofErr w:type="spellEnd"/>
      <w:r>
        <w:t xml:space="preserve"> sinir ağları (</w:t>
      </w:r>
      <w:proofErr w:type="spellStart"/>
      <w:r>
        <w:t>convolutional</w:t>
      </w:r>
      <w:proofErr w:type="spellEnd"/>
      <w:r>
        <w:t xml:space="preserve"> </w:t>
      </w:r>
      <w:proofErr w:type="spellStart"/>
      <w:r>
        <w:t>neural</w:t>
      </w:r>
      <w:proofErr w:type="spellEnd"/>
      <w:r>
        <w:t xml:space="preserve"> network-CNN), çok katmanlı algılayıcılara sahip derin öğrenme mimarisidir. </w:t>
      </w:r>
      <w:proofErr w:type="spellStart"/>
      <w:r>
        <w:t>Evrişimli</w:t>
      </w:r>
      <w:proofErr w:type="spellEnd"/>
      <w:r>
        <w:t xml:space="preserve"> sinir ağları, ileri yönlü bir sinir ağı olup hayvanların görme yeteneğinden esinlenerek ortaya çıkmıştır. </w:t>
      </w:r>
      <w:proofErr w:type="spellStart"/>
      <w:r>
        <w:t>Evrişimli</w:t>
      </w:r>
      <w:proofErr w:type="spellEnd"/>
      <w:r>
        <w:t xml:space="preserve"> sinir ağı algoritmaları, doğal dil işleme, biyomedikal, görüntü ve ses işleme gibi bir çok alanda uygulanmaktadır.</w:t>
      </w:r>
      <w:r>
        <w:fldChar w:fldCharType="begin" w:fldLock="1"/>
      </w:r>
      <w:r w:rsidR="00492D45">
        <w:instrText>ADDIN CSL_CITATION {"citationItems":[{"id":"ITEM-1","itemData":{"author":[{"dropping-particle":"","family":"Şeker","given":"A","non-dropping-particle":"","parse-names":false,"suffix":""},{"dropping-particle":"","family":"Dİrİ","given":"Banu","non-dropping-particle":"","parse-names":false,"suffix":""},{"dropping-particle":"","family":"Hüseyin","given":"Hasan","non-dropping-particle":"","parse-names":false,"suffix":""}],"container-title":"Gazi Mühendislik Bilimleri Dergisi","id":"ITEM-1","issue":"3","issued":{"date-parts":[["2017"]]},"page":"47-64","title":"Derin Öğrenme Yöntemleri ve Uygulamaları Hakkında Bir İnceleme A Review about Deep Learning Methods and Applications","type":"article-journal","volume":"3"},"uris":["http://www.mendeley.com/documents/?uuid=fbaa64e6-773a-4f1f-be0a-d310d06eeb78"]}],"mendeley":{"formattedCitation":"(Şeker vd., 2017)","manualFormatting":"(Şeker vd., 2017: 50)","plainTextFormattedCitation":"(Şeker vd., 2017)","previouslyFormattedCitation":"(Şeker vd., 2017)"},"properties":{"noteIndex":0},"schema":"https://github.com/citation-style-language/schema/raw/master/csl-citation.json"}</w:instrText>
      </w:r>
      <w:r>
        <w:fldChar w:fldCharType="separate"/>
      </w:r>
      <w:r w:rsidRPr="00396FF5">
        <w:rPr>
          <w:noProof/>
        </w:rPr>
        <w:t>(Şeker vd., 2017</w:t>
      </w:r>
      <w:r>
        <w:rPr>
          <w:noProof/>
        </w:rPr>
        <w:t>: 50</w:t>
      </w:r>
      <w:r w:rsidRPr="00396FF5">
        <w:rPr>
          <w:noProof/>
        </w:rPr>
        <w:t>)</w:t>
      </w:r>
      <w:r>
        <w:fldChar w:fldCharType="end"/>
      </w:r>
      <w:r>
        <w:t>.</w:t>
      </w:r>
    </w:p>
    <w:p w14:paraId="728481B3" w14:textId="2481B541" w:rsidR="001A1F44" w:rsidRDefault="00855BB1" w:rsidP="001A1F44">
      <w:pPr>
        <w:ind w:firstLine="709"/>
      </w:pPr>
      <w:r>
        <w:tab/>
      </w:r>
      <w:proofErr w:type="spellStart"/>
      <w:r>
        <w:t>Evrişimli</w:t>
      </w:r>
      <w:proofErr w:type="spellEnd"/>
      <w:r>
        <w:t xml:space="preserve"> sinir ağlarının literatürde birçok farklı versiyonu bulunmaktadır ve bu sinir ağları diğer sinir ağlarından daha az nöron bağlantısına sahiptir. Öğrenme aşamasında oldukça büyük boyutlu verilere ihtiyaç duyarlar </w:t>
      </w:r>
      <w:r>
        <w:fldChar w:fldCharType="begin" w:fldLock="1"/>
      </w:r>
      <w:r w:rsidR="00492D45">
        <w:instrText>ADDIN CSL_CITATION {"citationItems":[{"id":"ITEM-1","itemData":{"author":[{"dropping-particle":"","family":"Ravì","given":"Daniele","non-dropping-particle":"","parse-names":false,"suffix":""},{"dropping-particle":"","family":"Wong","given":"Charence","non-dropping-particle":"","parse-names":false,"suffix":""},{"dropping-particle":"","family":"Deligianni","given":"Fani","non-dropping-particle":"","parse-names":false,"suffix":""},{"dropping-particle":"","family":"Berthelot","given":"Melissa","non-dropping-particle":"","parse-names":false,"suffix":""},{"dropping-particle":"","family":"Andreu-perez","given":"Javier","non-dropping-particle":"","parse-names":false,"suffix":""},{"dropping-particle":"","family":"Lo","given":"Benny","non-dropping-particle":"","parse-names":false,"suffix":""}],"id":"ITEM-1","issue":"1","issued":{"date-parts":[["2017"]]},"page":"4-21","title":"Deep Learning for Health Informatics","type":"article-journal","volume":"21"},"uris":["http://www.mendeley.com/documents/?uuid=803733e2-f1f5-4863-b7d9-4a4e764d72d3"]}],"mendeley":{"formattedCitation":"(Ravì vd., 2017)","manualFormatting":"(Ravì vd., 2017: 9)","plainTextFormattedCitation":"(Ravì vd., 2017)","previouslyFormattedCitation":"(Ravì vd., 2017)"},"properties":{"noteIndex":0},"schema":"https://github.com/citation-style-language/schema/raw/master/csl-citation.json"}</w:instrText>
      </w:r>
      <w:r>
        <w:fldChar w:fldCharType="separate"/>
      </w:r>
      <w:r w:rsidRPr="00081E3F">
        <w:rPr>
          <w:noProof/>
        </w:rPr>
        <w:t>(Ravì vd., 2017</w:t>
      </w:r>
      <w:r>
        <w:rPr>
          <w:noProof/>
        </w:rPr>
        <w:t>: 9</w:t>
      </w:r>
      <w:r w:rsidRPr="00081E3F">
        <w:rPr>
          <w:noProof/>
        </w:rPr>
        <w:t>)</w:t>
      </w:r>
      <w:r>
        <w:fldChar w:fldCharType="end"/>
      </w:r>
      <w:r>
        <w:t xml:space="preserve">. </w:t>
      </w:r>
      <w:proofErr w:type="spellStart"/>
      <w:r>
        <w:t>Evrişimli</w:t>
      </w:r>
      <w:proofErr w:type="spellEnd"/>
      <w:r>
        <w:t xml:space="preserve"> sinir ağları, çok katmanlı sinir ailesinden olup daha çok görüntü ve video gibi 2 boyutlu veriler için tasarlanmışlardır.</w:t>
      </w:r>
      <w:r w:rsidR="006B3ED1">
        <w:t xml:space="preserve"> </w:t>
      </w:r>
      <w:proofErr w:type="spellStart"/>
      <w:r w:rsidR="001A1F44">
        <w:t>Evrişimli</w:t>
      </w:r>
      <w:proofErr w:type="spellEnd"/>
      <w:r w:rsidR="001A1F44">
        <w:t xml:space="preserve"> sinir ağlarında görüntünün küçük bölümleri hiyerarşik yapının en alt katmanını girdi olarak kabul edilir. Katmanlar arasında ki anlamlı ve uyumlu ilişkiler görüntü işleme ve anlama için elverişli hale getirmekte, görüntülerde ki göze çarpan özellikleri algılamakta iyi performans sergilemesini sağlamaktadır </w:t>
      </w:r>
      <w:r w:rsidR="001A1F44">
        <w:fldChar w:fldCharType="begin" w:fldLock="1"/>
      </w:r>
      <w:r w:rsidR="00492D45">
        <w:instrText>ADDIN CSL_CITATION {"citationItems":[{"id":"ITEM-1","itemData":{"DOI":"10.1109/MCI.2010.938364","ISSN":"1556603X","abstract":"Mimicking the efficiency and robustness by which the human brain represents information has been a core challenge in artificial intelligence research for decades. Humans are exposed to myriad of sensory data received every second of the day and are somehow able to capture critical aspects of this data in a way that allows for its future use in a concise manner. Over 50 years ago, Richard Bellman, who introduced dynamic programming theory and pioneered the field of optimal control, asserted that high dimensionality of data is a fundamental hurdle in many science and engineering applications. The main difficulty that arises, particularly in the context of pattern classification applications, is that the learning complexity grows exponentially with linear increase in the dimensionality of the data. He coined this phenomenon the curse of dimensionality [1]. The mainstream approach of overcoming the curse has been to pre-process the data in a manner that would reduce its dimensionality to that which can be effectively processed, for example by a classification engine. This dimensionality reduction scheme is often referred to as feature extraction. As a result, it can be argued that the intelligence behind many pattern recognition systems has shifted to the human-engineered feature extraction process, which at times can be challenging and highly application-dependent [2]. Moreover, if incomplete or erroneous features are extracted, the classification process is inherently limited in performance. © 2006 IEEE.","author":[{"dropping-particle":"","family":"Arel","given":"Itamar","non-dropping-particle":"","parse-names":false,"suffix":""},{"dropping-particle":"","family":"Rose","given":"Derek","non-dropping-particle":"","parse-names":false,"suffix":""},{"dropping-particle":"","family":"Karnowski","given":"Thomas","non-dropping-particle":"","parse-names":false,"suffix":""}],"container-title":"IEEE Computational Intelligence Magazine","id":"ITEM-1","issue":"4","issued":{"date-parts":[["2010"]]},"page":"13-18","title":"Deep machine learning-A new frontier in artificial intelligence research","type":"article-journal","volume":"5"},"uris":["http://www.mendeley.com/documents/?uuid=6cbd54e2-c510-4893-b05f-d24e64410d6e"]}],"mendeley":{"formattedCitation":"(Arel vd., 2010)","manualFormatting":"(Arel vd., 2010: 14, 15)","plainTextFormattedCitation":"(Arel vd., 2010)","previouslyFormattedCitation":"(Arel vd., 2010)"},"properties":{"noteIndex":0},"schema":"https://github.com/citation-style-language/schema/raw/master/csl-citation.json"}</w:instrText>
      </w:r>
      <w:r w:rsidR="001A1F44">
        <w:fldChar w:fldCharType="separate"/>
      </w:r>
      <w:r w:rsidR="001A1F44" w:rsidRPr="00565000">
        <w:rPr>
          <w:noProof/>
        </w:rPr>
        <w:t>(Arel vd., 2010</w:t>
      </w:r>
      <w:r w:rsidR="001A1F44">
        <w:rPr>
          <w:noProof/>
        </w:rPr>
        <w:t xml:space="preserve">: </w:t>
      </w:r>
      <w:r w:rsidR="006B3ED1">
        <w:rPr>
          <w:noProof/>
        </w:rPr>
        <w:t xml:space="preserve">14, </w:t>
      </w:r>
      <w:r w:rsidR="001A1F44">
        <w:rPr>
          <w:noProof/>
        </w:rPr>
        <w:t>15</w:t>
      </w:r>
      <w:r w:rsidR="001A1F44" w:rsidRPr="00565000">
        <w:rPr>
          <w:noProof/>
        </w:rPr>
        <w:t>)</w:t>
      </w:r>
      <w:r w:rsidR="001A1F44">
        <w:fldChar w:fldCharType="end"/>
      </w:r>
      <w:r w:rsidR="001A1F44">
        <w:t>.</w:t>
      </w:r>
    </w:p>
    <w:p w14:paraId="4530E4DB" w14:textId="18DADEBC" w:rsidR="001A1F44" w:rsidRPr="00FC1200" w:rsidRDefault="008F54CC" w:rsidP="008F54CC">
      <w:pPr>
        <w:jc w:val="center"/>
        <w:rPr>
          <w:b/>
          <w:bCs/>
        </w:rPr>
      </w:pPr>
      <w:bookmarkStart w:id="81" w:name="_Toc60611629"/>
      <w:r w:rsidRPr="00FC1200">
        <w:rPr>
          <w:b/>
          <w:bCs/>
          <w:noProof/>
        </w:rPr>
        <mc:AlternateContent>
          <mc:Choice Requires="wps">
            <w:drawing>
              <wp:anchor distT="45720" distB="45720" distL="114300" distR="114300" simplePos="0" relativeHeight="251673600" behindDoc="0" locked="0" layoutInCell="1" allowOverlap="1" wp14:anchorId="2A615847" wp14:editId="4D8AB565">
                <wp:simplePos x="0" y="0"/>
                <wp:positionH relativeFrom="margin">
                  <wp:posOffset>-38100</wp:posOffset>
                </wp:positionH>
                <wp:positionV relativeFrom="paragraph">
                  <wp:posOffset>248920</wp:posOffset>
                </wp:positionV>
                <wp:extent cx="5288280" cy="2125980"/>
                <wp:effectExtent l="0" t="0" r="7620" b="7620"/>
                <wp:wrapTopAndBottom/>
                <wp:docPr id="19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8280" cy="2125980"/>
                        </a:xfrm>
                        <a:prstGeom prst="rect">
                          <a:avLst/>
                        </a:prstGeom>
                        <a:solidFill>
                          <a:srgbClr val="FFFFFF"/>
                        </a:solidFill>
                        <a:ln w="9525">
                          <a:noFill/>
                          <a:miter lim="800000"/>
                          <a:headEnd/>
                          <a:tailEnd/>
                        </a:ln>
                      </wps:spPr>
                      <wps:txbx>
                        <w:txbxContent>
                          <w:p w14:paraId="25B4BD50" w14:textId="77777777" w:rsidR="003D0E00" w:rsidRDefault="003D0E00" w:rsidP="008F54CC">
                            <w:pPr>
                              <w:jc w:val="center"/>
                            </w:pPr>
                            <w:r>
                              <w:rPr>
                                <w:noProof/>
                              </w:rPr>
                              <w:drawing>
                                <wp:inline distT="0" distB="0" distL="0" distR="0" wp14:anchorId="21CF7BB5" wp14:editId="4C7D36E6">
                                  <wp:extent cx="4145280" cy="2042037"/>
                                  <wp:effectExtent l="0" t="0" r="7620" b="0"/>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29517" cy="208353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15847" id="_x0000_s1040" type="#_x0000_t202" style="position:absolute;left:0;text-align:left;margin-left:-3pt;margin-top:19.6pt;width:416.4pt;height:167.4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" stroked="f">
                <v:textbox>
                  <w:txbxContent>
                    <w:p w14:paraId="25B4BD50" w14:textId="77777777" w:rsidR="003D0E00" w:rsidRDefault="003D0E00" w:rsidP="008F54CC">
                      <w:pPr>
                        <w:jc w:val="center"/>
                      </w:pPr>
                      <w:r>
                        <w:rPr>
                          <w:noProof/>
                        </w:rPr>
                        <w:drawing>
                          <wp:inline distT="0" distB="0" distL="0" distR="0" wp14:anchorId="21CF7BB5" wp14:editId="4C7D36E6">
                            <wp:extent cx="4145280" cy="2042037"/>
                            <wp:effectExtent l="0" t="0" r="7620" b="0"/>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29517" cy="2083533"/>
                                    </a:xfrm>
                                    <a:prstGeom prst="rect">
                                      <a:avLst/>
                                    </a:prstGeom>
                                    <a:noFill/>
                                    <a:ln>
                                      <a:noFill/>
                                    </a:ln>
                                  </pic:spPr>
                                </pic:pic>
                              </a:graphicData>
                            </a:graphic>
                          </wp:inline>
                        </w:drawing>
                      </w:r>
                    </w:p>
                  </w:txbxContent>
                </v:textbox>
                <w10:wrap type="topAndBottom" anchorx="margin"/>
              </v:shape>
            </w:pict>
          </mc:Fallback>
        </mc:AlternateContent>
      </w:r>
      <w:r w:rsidR="00FC1200" w:rsidRPr="00FC1200">
        <w:rPr>
          <w:b/>
          <w:bCs/>
        </w:rPr>
        <w:t xml:space="preserve">Şekil </w:t>
      </w:r>
      <w:r w:rsidR="00FC1200" w:rsidRPr="00FC1200">
        <w:rPr>
          <w:b/>
          <w:bCs/>
        </w:rPr>
        <w:fldChar w:fldCharType="begin"/>
      </w:r>
      <w:r w:rsidR="00FC1200" w:rsidRPr="00FC1200">
        <w:rPr>
          <w:b/>
          <w:bCs/>
        </w:rPr>
        <w:instrText xml:space="preserve"> SEQ Şekil \* ARABIC </w:instrText>
      </w:r>
      <w:r w:rsidR="00FC1200" w:rsidRPr="00FC1200">
        <w:rPr>
          <w:b/>
          <w:bCs/>
        </w:rPr>
        <w:fldChar w:fldCharType="separate"/>
      </w:r>
      <w:r w:rsidR="0049697E">
        <w:rPr>
          <w:b/>
          <w:bCs/>
          <w:noProof/>
        </w:rPr>
        <w:t>12</w:t>
      </w:r>
      <w:r w:rsidR="00FC1200" w:rsidRPr="00FC1200">
        <w:rPr>
          <w:b/>
          <w:bCs/>
        </w:rPr>
        <w:fldChar w:fldCharType="end"/>
      </w:r>
      <w:r w:rsidR="00FC1200" w:rsidRPr="00FC1200">
        <w:rPr>
          <w:b/>
          <w:bCs/>
        </w:rPr>
        <w:t xml:space="preserve">.  </w:t>
      </w:r>
      <w:proofErr w:type="spellStart"/>
      <w:r w:rsidR="00FC1200" w:rsidRPr="00FC1200">
        <w:rPr>
          <w:b/>
          <w:bCs/>
        </w:rPr>
        <w:t>Evrişimli</w:t>
      </w:r>
      <w:proofErr w:type="spellEnd"/>
      <w:r w:rsidR="00FC1200" w:rsidRPr="00FC1200">
        <w:rPr>
          <w:b/>
          <w:bCs/>
        </w:rPr>
        <w:t xml:space="preserve"> Sinir Ağının Kavramsal Örneği</w:t>
      </w:r>
      <w:bookmarkEnd w:id="81"/>
    </w:p>
    <w:p w14:paraId="3FF1877B" w14:textId="720C9FD3" w:rsidR="001A1F44" w:rsidRPr="00133626" w:rsidRDefault="00200629" w:rsidP="00200629">
      <w:pPr>
        <w:jc w:val="center"/>
        <w:rPr>
          <w:sz w:val="20"/>
          <w:szCs w:val="18"/>
        </w:rPr>
      </w:pPr>
      <w:r w:rsidRPr="002F020A">
        <w:rPr>
          <w:sz w:val="20"/>
          <w:szCs w:val="18"/>
        </w:rPr>
        <w:t>Kaynak:</w:t>
      </w:r>
      <w:r w:rsidRPr="00133626">
        <w:rPr>
          <w:sz w:val="20"/>
          <w:szCs w:val="18"/>
        </w:rPr>
        <w:t xml:space="preserve"> </w:t>
      </w:r>
      <w:r w:rsidR="001A1F44" w:rsidRPr="00133626">
        <w:rPr>
          <w:sz w:val="20"/>
          <w:szCs w:val="18"/>
        </w:rPr>
        <w:fldChar w:fldCharType="begin" w:fldLock="1"/>
      </w:r>
      <w:r w:rsidR="00492D45">
        <w:rPr>
          <w:sz w:val="20"/>
          <w:szCs w:val="18"/>
        </w:rPr>
        <w:instrText>ADDIN CSL_CITATION {"citationItems":[{"id":"ITEM-1","itemData":{"DOI":"10.1109/MCI.2010.938364","ISSN":"1556603X","abstract":"Mimicking the efficiency and robustness by which the human brain represents information has been a core challenge in artificial intelligence research for decades. Humans are exposed to myriad of sensory data received every second of the day and are somehow able to capture critical aspects of this data in a way that allows for its future use in a concise manner. Over 50 years ago, Richard Bellman, who introduced dynamic programming theory and pioneered the field of optimal control, asserted that high dimensionality of data is a fundamental hurdle in many science and engineering applications. The main difficulty that arises, particularly in the context of pattern classification applications, is that the learning complexity grows exponentially with linear increase in the dimensionality of the data. He coined this phenomenon the curse of dimensionality [1]. The mainstream approach of overcoming the curse has been to pre-process the data in a manner that would reduce its dimensionality to that which can be effectively processed, for example by a classification engine. This dimensionality reduction scheme is often referred to as feature extraction. As a result, it can be argued that the intelligence behind many pattern recognition systems has shifted to the human-engineered feature extraction process, which at times can be challenging and highly application-dependent [2]. Moreover, if incomplete or erroneous features are extracted, the classification process is inherently limited in performance. © 2006 IEEE.","author":[{"dropping-particle":"","family":"Arel","given":"Itamar","non-dropping-particle":"","parse-names":false,"suffix":""},{"dropping-particle":"","family":"Rose","given":"Derek","non-dropping-particle":"","parse-names":false,"suffix":""},{"dropping-particle":"","family":"Karnowski","given":"Thomas","non-dropping-particle":"","parse-names":false,"suffix":""}],"container-title":"IEEE Computational Intelligence Magazine","id":"ITEM-1","issue":"4","issued":{"date-parts":[["2010"]]},"page":"13-18","title":"Deep machine learning-A new frontier in artificial intelligence research","type":"article-journal","volume":"5"},"uris":["http://www.mendeley.com/documents/?uuid=6cbd54e2-c510-4893-b05f-d24e64410d6e"]}],"mendeley":{"formattedCitation":"(Arel vd., 2010)","manualFormatting":"Arel vd., 2010: 14","plainTextFormattedCitation":"(Arel vd., 2010)","previouslyFormattedCitation":"(Arel vd., 2010)"},"properties":{"noteIndex":0},"schema":"https://github.com/citation-style-language/schema/raw/master/csl-citation.json"}</w:instrText>
      </w:r>
      <w:r w:rsidR="001A1F44" w:rsidRPr="00133626">
        <w:rPr>
          <w:sz w:val="20"/>
          <w:szCs w:val="18"/>
        </w:rPr>
        <w:fldChar w:fldCharType="separate"/>
      </w:r>
      <w:r w:rsidR="001A1F44" w:rsidRPr="00133626">
        <w:rPr>
          <w:noProof/>
          <w:sz w:val="20"/>
          <w:szCs w:val="18"/>
        </w:rPr>
        <w:t>Arel vd., 2010: 14</w:t>
      </w:r>
      <w:r w:rsidR="001A1F44" w:rsidRPr="00133626">
        <w:rPr>
          <w:sz w:val="20"/>
          <w:szCs w:val="18"/>
        </w:rPr>
        <w:fldChar w:fldCharType="end"/>
      </w:r>
    </w:p>
    <w:p w14:paraId="7266398D" w14:textId="6C1B172F" w:rsidR="00855BB1" w:rsidRDefault="00855BB1" w:rsidP="00855BB1">
      <w:pPr>
        <w:ind w:firstLine="709"/>
      </w:pPr>
      <w:proofErr w:type="spellStart"/>
      <w:r>
        <w:lastRenderedPageBreak/>
        <w:t>Evrişimli</w:t>
      </w:r>
      <w:proofErr w:type="spellEnd"/>
      <w:r>
        <w:t xml:space="preserve"> sinir ağları, çok katmanlı model olup son katman olan çıkış katmanında veriye (görüntü vb.) ait özellik haritaları belirlenir. İlk katmanlarda, verinin daha basit özellikleri bilgileri tespit edilirken, sonraki katmanlarda önceki katmanlardan elde edilen bilgiler doğrultusunda verinin geneline ait özellikleri belirlenmektedir. </w:t>
      </w:r>
      <w:proofErr w:type="spellStart"/>
      <w:r w:rsidRPr="00C5433A">
        <w:t>Evrişim</w:t>
      </w:r>
      <w:proofErr w:type="spellEnd"/>
      <w:r w:rsidRPr="00C5433A">
        <w:t xml:space="preserve"> süreci, sinir hücrelerinin kendi uyarı alanlarındaki uyarıma</w:t>
      </w:r>
      <w:r>
        <w:t xml:space="preserve"> vermiş olduğu </w:t>
      </w:r>
      <w:r w:rsidRPr="00C5433A">
        <w:t>tepki</w:t>
      </w:r>
      <w:r>
        <w:t>n</w:t>
      </w:r>
      <w:r w:rsidRPr="00C5433A">
        <w:t>in modellenmesi olarak düşünülebilir</w:t>
      </w:r>
      <w:r>
        <w:t xml:space="preserve"> </w:t>
      </w:r>
      <w:r>
        <w:fldChar w:fldCharType="begin" w:fldLock="1"/>
      </w:r>
      <w:r w:rsidR="00492D45">
        <w:instrText>ADDIN CSL_CITATION {"citationItems":[{"id":"ITEM-1","itemData":{"ISBN":"9781538615010","author":[{"dropping-particle":"","family":"Beşer","given":"Fuat","non-dropping-particle":"","parse-names":false,"suffix":""},{"dropping-particle":"","family":"Kızrak","given":"Merve Ayyüce","non-dropping-particle":"","parse-names":false,"suffix":""},{"dropping-particle":"","family":"Bolat","given":"Bülent","non-dropping-particle":"","parse-names":false,"suffix":""},{"dropping-particle":"","family":"Yıldırım","given":"Tülay","non-dropping-particle":"","parse-names":false,"suffix":""}],"container-title":"26th Signal Processing and Communications Applications Conference (SIU)","id":"ITEM-1","issue":"May","issued":{"date-parts":[["2018"]]},"page":"5-8","title":"Kapsül A ğ lar ı ile İş aret Dili Tan ı ma Recognition of Sign Language using Capsule Networks","type":"article-journal"},"uris":["http://www.mendeley.com/documents/?uuid=bbd39f15-a41f-44b2-a8ef-fb0a9a62e072"]}],"mendeley":{"formattedCitation":"(Beşer vd., 2018)","manualFormatting":"(Beşer vd., 2018: 2)","plainTextFormattedCitation":"(Beşer vd., 2018)","previouslyFormattedCitation":"(Beşer vd., 2018)"},"properties":{"noteIndex":0},"schema":"https://github.com/citation-style-language/schema/raw/master/csl-citation.json"}</w:instrText>
      </w:r>
      <w:r>
        <w:fldChar w:fldCharType="separate"/>
      </w:r>
      <w:r w:rsidRPr="00846613">
        <w:rPr>
          <w:noProof/>
        </w:rPr>
        <w:t>(Beşer vd., 2018</w:t>
      </w:r>
      <w:r>
        <w:rPr>
          <w:noProof/>
        </w:rPr>
        <w:t>: 2</w:t>
      </w:r>
      <w:r w:rsidRPr="00846613">
        <w:rPr>
          <w:noProof/>
        </w:rPr>
        <w:t>)</w:t>
      </w:r>
      <w:r>
        <w:fldChar w:fldCharType="end"/>
      </w:r>
      <w:r w:rsidRPr="00C5433A">
        <w:t>.</w:t>
      </w:r>
    </w:p>
    <w:p w14:paraId="06252EB8" w14:textId="0517E536" w:rsidR="009E3DF8" w:rsidRPr="00CF26D2" w:rsidRDefault="00535085" w:rsidP="00CF26D2">
      <w:pPr>
        <w:jc w:val="center"/>
        <w:rPr>
          <w:b/>
          <w:bCs/>
        </w:rPr>
      </w:pPr>
      <w:bookmarkStart w:id="82" w:name="_Toc60611630"/>
      <w:r w:rsidRPr="009E3DF8">
        <w:rPr>
          <w:noProof/>
          <w:sz w:val="20"/>
          <w:szCs w:val="18"/>
        </w:rPr>
        <mc:AlternateContent>
          <mc:Choice Requires="wps">
            <w:drawing>
              <wp:anchor distT="45720" distB="45720" distL="114300" distR="114300" simplePos="0" relativeHeight="251679744" behindDoc="0" locked="0" layoutInCell="1" allowOverlap="1" wp14:anchorId="37070E8C" wp14:editId="066E1DD4">
                <wp:simplePos x="0" y="0"/>
                <wp:positionH relativeFrom="margin">
                  <wp:align>right</wp:align>
                </wp:positionH>
                <wp:positionV relativeFrom="paragraph">
                  <wp:posOffset>260350</wp:posOffset>
                </wp:positionV>
                <wp:extent cx="5372100" cy="2316480"/>
                <wp:effectExtent l="0" t="0" r="0" b="7620"/>
                <wp:wrapTopAndBottom/>
                <wp:docPr id="237" name="Metin Kutusu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2316480"/>
                        </a:xfrm>
                        <a:prstGeom prst="rect">
                          <a:avLst/>
                        </a:prstGeom>
                        <a:solidFill>
                          <a:srgbClr val="FFFFFF"/>
                        </a:solidFill>
                        <a:ln w="9525">
                          <a:noFill/>
                          <a:miter lim="800000"/>
                          <a:headEnd/>
                          <a:tailEnd/>
                        </a:ln>
                      </wps:spPr>
                      <wps:txbx>
                        <w:txbxContent>
                          <w:p w14:paraId="641F5A5E" w14:textId="77777777" w:rsidR="003D0E00" w:rsidRDefault="003D0E00" w:rsidP="00855BB1">
                            <w:pPr>
                              <w:jc w:val="center"/>
                            </w:pPr>
                            <w:r>
                              <w:rPr>
                                <w:noProof/>
                              </w:rPr>
                              <w:drawing>
                                <wp:inline distT="0" distB="0" distL="0" distR="0" wp14:anchorId="21DAA7C2" wp14:editId="5C628E9F">
                                  <wp:extent cx="4259580" cy="2292656"/>
                                  <wp:effectExtent l="0" t="0" r="7620"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82854" cy="230518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70E8C" id="Metin Kutusu 237" o:spid="_x0000_s1041" type="#_x0000_t202" style="position:absolute;left:0;text-align:left;margin-left:371.8pt;margin-top:20.5pt;width:423pt;height:182.4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" stroked="f">
                <v:textbox>
                  <w:txbxContent>
                    <w:p w14:paraId="641F5A5E" w14:textId="77777777" w:rsidR="003D0E00" w:rsidRDefault="003D0E00" w:rsidP="00855BB1">
                      <w:pPr>
                        <w:jc w:val="center"/>
                      </w:pPr>
                      <w:r>
                        <w:rPr>
                          <w:noProof/>
                        </w:rPr>
                        <w:drawing>
                          <wp:inline distT="0" distB="0" distL="0" distR="0" wp14:anchorId="21DAA7C2" wp14:editId="5C628E9F">
                            <wp:extent cx="4259580" cy="2292656"/>
                            <wp:effectExtent l="0" t="0" r="7620"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82854" cy="2305183"/>
                                    </a:xfrm>
                                    <a:prstGeom prst="rect">
                                      <a:avLst/>
                                    </a:prstGeom>
                                    <a:noFill/>
                                    <a:ln>
                                      <a:noFill/>
                                    </a:ln>
                                  </pic:spPr>
                                </pic:pic>
                              </a:graphicData>
                            </a:graphic>
                          </wp:inline>
                        </w:drawing>
                      </w:r>
                    </w:p>
                  </w:txbxContent>
                </v:textbox>
                <w10:wrap type="topAndBottom" anchorx="margin"/>
              </v:shape>
            </w:pict>
          </mc:Fallback>
        </mc:AlternateContent>
      </w:r>
      <w:r w:rsidR="00FA389A" w:rsidRPr="00CF26D2">
        <w:rPr>
          <w:b/>
          <w:bCs/>
        </w:rPr>
        <w:t xml:space="preserve">Şekil </w:t>
      </w:r>
      <w:r w:rsidR="00FA389A" w:rsidRPr="00CF26D2">
        <w:rPr>
          <w:b/>
          <w:bCs/>
        </w:rPr>
        <w:fldChar w:fldCharType="begin"/>
      </w:r>
      <w:r w:rsidR="00FA389A" w:rsidRPr="00CF26D2">
        <w:rPr>
          <w:b/>
          <w:bCs/>
        </w:rPr>
        <w:instrText xml:space="preserve"> SEQ Şekil \* ARABIC </w:instrText>
      </w:r>
      <w:r w:rsidR="00FA389A" w:rsidRPr="00CF26D2">
        <w:rPr>
          <w:b/>
          <w:bCs/>
        </w:rPr>
        <w:fldChar w:fldCharType="separate"/>
      </w:r>
      <w:r w:rsidR="0049697E">
        <w:rPr>
          <w:b/>
          <w:bCs/>
          <w:noProof/>
        </w:rPr>
        <w:t>13</w:t>
      </w:r>
      <w:r w:rsidR="00FA389A" w:rsidRPr="00CF26D2">
        <w:rPr>
          <w:b/>
          <w:bCs/>
        </w:rPr>
        <w:fldChar w:fldCharType="end"/>
      </w:r>
      <w:r w:rsidR="00FA389A" w:rsidRPr="00CF26D2">
        <w:rPr>
          <w:b/>
          <w:bCs/>
        </w:rPr>
        <w:t xml:space="preserve">. </w:t>
      </w:r>
      <w:proofErr w:type="spellStart"/>
      <w:r w:rsidR="00FA389A" w:rsidRPr="00CF26D2">
        <w:rPr>
          <w:b/>
          <w:bCs/>
        </w:rPr>
        <w:t>Evrişimli</w:t>
      </w:r>
      <w:proofErr w:type="spellEnd"/>
      <w:r w:rsidR="00FA389A" w:rsidRPr="00CF26D2">
        <w:rPr>
          <w:b/>
          <w:bCs/>
        </w:rPr>
        <w:t xml:space="preserve"> </w:t>
      </w:r>
      <w:r w:rsidR="00995E4D" w:rsidRPr="00CF26D2">
        <w:rPr>
          <w:b/>
          <w:bCs/>
        </w:rPr>
        <w:t>Sinir Ağının Kavramsal Örneği</w:t>
      </w:r>
      <w:bookmarkEnd w:id="82"/>
    </w:p>
    <w:p w14:paraId="56BABD06" w14:textId="039EE487" w:rsidR="00855BB1" w:rsidRPr="009E3DF8" w:rsidRDefault="009E3DF8" w:rsidP="009E3DF8">
      <w:pPr>
        <w:ind w:firstLine="709"/>
        <w:jc w:val="center"/>
        <w:rPr>
          <w:sz w:val="20"/>
          <w:szCs w:val="18"/>
        </w:rPr>
      </w:pPr>
      <w:r w:rsidRPr="000C45F4">
        <w:rPr>
          <w:sz w:val="20"/>
          <w:szCs w:val="18"/>
        </w:rPr>
        <w:t>Kaynak:</w:t>
      </w:r>
      <w:r w:rsidRPr="009E3DF8">
        <w:rPr>
          <w:b/>
          <w:bCs/>
          <w:sz w:val="20"/>
          <w:szCs w:val="18"/>
        </w:rPr>
        <w:t xml:space="preserve"> </w:t>
      </w:r>
      <w:r w:rsidR="00855BB1" w:rsidRPr="009E3DF8">
        <w:rPr>
          <w:sz w:val="20"/>
          <w:szCs w:val="18"/>
        </w:rPr>
        <w:fldChar w:fldCharType="begin" w:fldLock="1"/>
      </w:r>
      <w:r w:rsidR="00492D45">
        <w:rPr>
          <w:sz w:val="20"/>
          <w:szCs w:val="18"/>
        </w:rPr>
        <w:instrText>ADDIN CSL_CITATION {"citationItems":[{"id":"ITEM-1","itemData":{"author":[{"dropping-particle":"","family":"Kurt","given":"Ferhat","non-dropping-particle":"","parse-names":false,"suffix":""}],"container-title":"Master's thesis, Eğitim Bilimleri Enstitüsü","id":"ITEM-1","issued":{"date-parts":[["2018"]]},"page":"114","title":"EVRİŞİMLİ SİNİR AĞLARINDA HİPER PARAMETRELERİN ETKİSİNİN İNCELENMES","type":"article-journal"},"uris":["http://www.mendeley.com/documents/?uuid=18041210-e67a-44f7-9829-20fed7c546a9"]}],"mendeley":{"formattedCitation":"(Kurt, 2018)","manualFormatting":"Kurt, 2018: 6","plainTextFormattedCitation":"(Kurt, 2018)","previouslyFormattedCitation":"(Kurt, 2018)"},"properties":{"noteIndex":0},"schema":"https://github.com/citation-style-language/schema/raw/master/csl-citation.json"}</w:instrText>
      </w:r>
      <w:r w:rsidR="00855BB1" w:rsidRPr="009E3DF8">
        <w:rPr>
          <w:sz w:val="20"/>
          <w:szCs w:val="18"/>
        </w:rPr>
        <w:fldChar w:fldCharType="separate"/>
      </w:r>
      <w:r w:rsidR="00855BB1" w:rsidRPr="009E3DF8">
        <w:rPr>
          <w:noProof/>
          <w:sz w:val="20"/>
          <w:szCs w:val="18"/>
        </w:rPr>
        <w:t>Kurt, 2018: 6</w:t>
      </w:r>
      <w:r w:rsidR="00855BB1" w:rsidRPr="009E3DF8">
        <w:rPr>
          <w:sz w:val="20"/>
          <w:szCs w:val="18"/>
        </w:rPr>
        <w:fldChar w:fldCharType="end"/>
      </w:r>
    </w:p>
    <w:p w14:paraId="73EA2885" w14:textId="43CB9214" w:rsidR="00855BB1" w:rsidRDefault="00855BB1" w:rsidP="00855BB1">
      <w:pPr>
        <w:ind w:firstLine="709"/>
      </w:pPr>
      <w:r w:rsidRPr="00342524">
        <w:t xml:space="preserve">Temel yapısı nedeniyle, </w:t>
      </w:r>
      <w:proofErr w:type="spellStart"/>
      <w:r w:rsidRPr="00342524">
        <w:t>evrişimli</w:t>
      </w:r>
      <w:proofErr w:type="spellEnd"/>
      <w:r w:rsidRPr="00342524">
        <w:t xml:space="preserve"> sinir ağının standartlaştırılmış, standart boyutlu bir giriş katmanı (görüntü almak için kullanılır), bir ara katman (bir dizi </w:t>
      </w:r>
      <w:proofErr w:type="spellStart"/>
      <w:r w:rsidRPr="00342524">
        <w:t>evrişim</w:t>
      </w:r>
      <w:proofErr w:type="spellEnd"/>
      <w:r w:rsidRPr="00342524">
        <w:t xml:space="preserve"> ve alt örnekleme işlemi gerçekleştirmek için kullanılır) ve tamamen bağlı bir ağdan oluşan bir çıktı</w:t>
      </w:r>
      <w:r>
        <w:t xml:space="preserve"> katmanı</w:t>
      </w:r>
      <w:r w:rsidRPr="00342524">
        <w:t xml:space="preserve"> vardır. </w:t>
      </w:r>
      <w:proofErr w:type="spellStart"/>
      <w:r w:rsidRPr="00342524">
        <w:t>Evrişimli</w:t>
      </w:r>
      <w:proofErr w:type="spellEnd"/>
      <w:r w:rsidRPr="00342524">
        <w:t xml:space="preserve"> sinir ağı mimarisinin en önemli özelliği, bir katmandaki her düğümün, önceki katmanın sınırlı alanından girdi almasıdır</w:t>
      </w:r>
      <w:r>
        <w:t xml:space="preserve"> </w:t>
      </w:r>
      <w:r>
        <w:fldChar w:fldCharType="begin" w:fldLock="1"/>
      </w:r>
      <w:r w:rsidR="00492D45">
        <w:instrText>ADDIN CSL_CITATION {"citationItems":[{"id":"ITEM-1","itemData":{"author":[{"dropping-particle":"","family":"LECUN","given":"YANN","non-dropping-particle":"","parse-names":false,"suffix":""},{"dropping-particle":"","family":"MEMBER","given":"","non-dropping-particle":"","parse-names":false,"suffix":""},{"dropping-particle":"","family":"IEEE","given":"","non-dropping-particle":"","parse-names":false,"suffix":""},{"dropping-particle":"","family":"BOTTOU","given":"L ´EON","non-dropping-particle":"","parse-names":false,"suffix":""},{"dropping-particle":"","family":"BENGIO","given":"YOSHUA","non-dropping-particle":"","parse-names":false,"suffix":""},{"dropping-particle":"","family":"HAFFNER","given":"PATRICK","non-dropping-particle":"","parse-names":false,"suffix":""}],"container-title":"Proceedings of the IEEE","id":"ITEM-1","issue":"11","issued":{"date-parts":[["1998"]]},"page":"2278-2324","title":"Gradient-Based Learning Applied to Document Recognition","type":"article-journal","volume":"86"},"uris":["http://www.mendeley.com/documents/?uuid=e01db197-1b19-422a-8ff2-e6f49b64e647"]}],"mendeley":{"formattedCitation":"(LECUN vd., 1998)","manualFormatting":"(LECUN vd., 1998: 2279)","plainTextFormattedCitation":"(LECUN vd., 1998)","previouslyFormattedCitation":"(LECUN vd., 1998)"},"properties":{"noteIndex":0},"schema":"https://github.com/citation-style-language/schema/raw/master/csl-citation.json"}</w:instrText>
      </w:r>
      <w:r>
        <w:fldChar w:fldCharType="separate"/>
      </w:r>
      <w:r w:rsidRPr="00297E52">
        <w:rPr>
          <w:noProof/>
        </w:rPr>
        <w:t>(L</w:t>
      </w:r>
      <w:r w:rsidR="007D3C45">
        <w:rPr>
          <w:noProof/>
        </w:rPr>
        <w:t>ecun</w:t>
      </w:r>
      <w:r w:rsidRPr="00297E52">
        <w:rPr>
          <w:noProof/>
        </w:rPr>
        <w:t xml:space="preserve"> vd., 1998</w:t>
      </w:r>
      <w:r>
        <w:rPr>
          <w:noProof/>
        </w:rPr>
        <w:t>: 2279</w:t>
      </w:r>
      <w:r w:rsidRPr="00297E52">
        <w:rPr>
          <w:noProof/>
        </w:rPr>
        <w:t>)</w:t>
      </w:r>
      <w:r>
        <w:fldChar w:fldCharType="end"/>
      </w:r>
      <w:r w:rsidRPr="00342524">
        <w:t>.</w:t>
      </w:r>
      <w:r>
        <w:tab/>
      </w:r>
      <w:proofErr w:type="spellStart"/>
      <w:r>
        <w:t>Evrişimli</w:t>
      </w:r>
      <w:proofErr w:type="spellEnd"/>
      <w:r>
        <w:t xml:space="preserve"> sinir ağları çok büyük verilerle çalışabilmesi sayesinde önemli gelişmeler göstermiş ve son yıllarda kullanımı yaygınlaşmıştır. Uydu görüntülerinden sağlanan resimler, videolar gibi yüksek boyutlu veriler ile yapılan çalışmalar </w:t>
      </w:r>
      <w:proofErr w:type="spellStart"/>
      <w:r>
        <w:t>evrişimli</w:t>
      </w:r>
      <w:proofErr w:type="spellEnd"/>
      <w:r>
        <w:t xml:space="preserve"> sinir ağları sayesinde yüksek doğruluk oranına ulaşmaktadır. Yeni nesil </w:t>
      </w:r>
      <w:proofErr w:type="spellStart"/>
      <w:r>
        <w:t>evrişimli</w:t>
      </w:r>
      <w:proofErr w:type="spellEnd"/>
      <w:r>
        <w:t xml:space="preserve"> sinir ağları algoritmaları, yüksek miktarda veri ve performansı yüksek </w:t>
      </w:r>
      <w:proofErr w:type="spellStart"/>
      <w:r>
        <w:t>GPU’lar</w:t>
      </w:r>
      <w:proofErr w:type="spellEnd"/>
      <w:r>
        <w:t xml:space="preserve"> sayesinde teknoloji devriminde yeni bir sayfa açılmış böylelikle de günümüzde kendini kontrol edebilen araçlar ve robotlar görebilmekteyiz </w:t>
      </w:r>
      <w:r>
        <w:fldChar w:fldCharType="begin" w:fldLock="1"/>
      </w:r>
      <w:r w:rsidR="00492D45">
        <w:instrText>ADDIN CSL_CITATION {"citationItems":[{"id":"ITEM-1","itemData":{"DOI":"10.1109/ICPR.2018.8545591","ISBN":"9781538637883","ISSN":"10514651","abstract":"The visual geometry group network (VGGNet) is used widely for image classification and has proven to be very effective method. Most existing approaches use features of just one type, and traditional fusion methods generally use multiple manually created features. However, to get the benefits of multilayer features remain a significant challenge in the remote-sensing domain. To address this challenge, we present a simple yet powerful framework based on canonical correlation analysis and 4-layer SVM classifier. Specifically, the pretrained VGGNet is employed as a deep feature extractor to extract mid-level and deep features for remote-sensing scene images. We then choose two convolutional (mid-level) and two fully-connected layers produced by VGGNet in which each layer is treated as a separated feature descriptor. Next, canonical correlation analysis (CCA) is used as a feature fusion strategy to refine the extracted features, and to fuse them with more discriminative power. Finally, the support vector machine (SVM) classifier is used to construct the 4-layer representation of the scenes images. Experimenting on a UC Merced and WHU-RS datasets, demonstrate that the proposed approach, even without data augmentation, fine tuning or coding strategy, has a superior performance than state-of-the-art methods used now.","author":[{"dropping-particle":"","family":"Muhammad","given":"Usman","non-dropping-particle":"","parse-names":false,"suffix":""},{"dropping-particle":"","family":"Wang","given":"Weiqiang","non-dropping-particle":"","parse-names":false,"suffix":""},{"dropping-particle":"","family":"Chattha","given":"Shahbaz Pervaiz","non-dropping-particle":"","parse-names":false,"suffix":""},{"dropping-particle":"","family":"Ali","given":"Sajid","non-dropping-particle":"","parse-names":false,"suffix":""}],"container-title":"Proceedings - International Conference on Pattern Recognition","id":"ITEM-1","issued":{"date-parts":[["2018"]]},"page":"1622-1627","publisher":"IEEE","title":"Pre-trained VGGNet Architecture for Remote-Sensing Image Scene Classification","type":"article-journal","volume":"2018-Augus"},"uris":["http://www.mendeley.com/documents/?uuid=23fb623a-651b-4851-a2fc-db91faa0d3d8"]}],"mendeley":{"formattedCitation":"(Muhammad vd., 2018)","manualFormatting":"(Muhammad vd., 2018: 1622)","plainTextFormattedCitation":"(Muhammad vd., 2018)","previouslyFormattedCitation":"(Muhammad vd., 2018)"},"properties":{"noteIndex":0},"schema":"https://github.com/citation-style-language/schema/raw/master/csl-citation.json"}</w:instrText>
      </w:r>
      <w:r>
        <w:fldChar w:fldCharType="separate"/>
      </w:r>
      <w:r w:rsidRPr="00AE0E72">
        <w:rPr>
          <w:noProof/>
        </w:rPr>
        <w:t>(Muhammad vd., 2018</w:t>
      </w:r>
      <w:r>
        <w:rPr>
          <w:noProof/>
        </w:rPr>
        <w:t>: 1622</w:t>
      </w:r>
      <w:r w:rsidRPr="00AE0E72">
        <w:rPr>
          <w:noProof/>
        </w:rPr>
        <w:t>)</w:t>
      </w:r>
      <w:r>
        <w:fldChar w:fldCharType="end"/>
      </w:r>
      <w:r>
        <w:t>.</w:t>
      </w:r>
    </w:p>
    <w:p w14:paraId="79215EFD" w14:textId="77777777" w:rsidR="00855BB1" w:rsidRDefault="00855BB1" w:rsidP="00855BB1">
      <w:pPr>
        <w:pStyle w:val="Balk7"/>
        <w:ind w:firstLine="709"/>
      </w:pPr>
      <w:r>
        <w:lastRenderedPageBreak/>
        <w:t xml:space="preserve">3.3.1.1.2.1. </w:t>
      </w:r>
      <w:proofErr w:type="spellStart"/>
      <w:r>
        <w:t>Evrişimli</w:t>
      </w:r>
      <w:proofErr w:type="spellEnd"/>
      <w:r>
        <w:t xml:space="preserve"> Sinir Ağı Mimarileri</w:t>
      </w:r>
    </w:p>
    <w:p w14:paraId="104606AD" w14:textId="329F0802" w:rsidR="00855BB1" w:rsidRPr="008F10FA" w:rsidRDefault="00855BB1" w:rsidP="00855BB1">
      <w:r>
        <w:tab/>
        <w:t>Sinir ağı modellerinin kullanımı için genellikle mimariler gerekmektedir.</w:t>
      </w:r>
      <w:r w:rsidRPr="00E268C7">
        <w:t xml:space="preserve"> </w:t>
      </w:r>
      <w:proofErr w:type="spellStart"/>
      <w:r>
        <w:t>AlexNet</w:t>
      </w:r>
      <w:proofErr w:type="spellEnd"/>
      <w:r>
        <w:t xml:space="preserve">, </w:t>
      </w:r>
      <w:proofErr w:type="spellStart"/>
      <w:r>
        <w:t>Resnet</w:t>
      </w:r>
      <w:proofErr w:type="spellEnd"/>
      <w:r>
        <w:t xml:space="preserve">, ZFNET, </w:t>
      </w:r>
      <w:proofErr w:type="spellStart"/>
      <w:r>
        <w:t>VGGNet</w:t>
      </w:r>
      <w:proofErr w:type="spellEnd"/>
      <w:r>
        <w:t xml:space="preserve"> ve </w:t>
      </w:r>
      <w:proofErr w:type="spellStart"/>
      <w:r>
        <w:t>NasNet</w:t>
      </w:r>
      <w:proofErr w:type="spellEnd"/>
      <w:r>
        <w:t xml:space="preserve"> gibi mimariler örnek verilebilir </w:t>
      </w:r>
      <w:r>
        <w:fldChar w:fldCharType="begin" w:fldLock="1"/>
      </w:r>
      <w:r w:rsidR="00492D45">
        <w:instrText>ADDIN CSL_CITATION {"citationItems":[{"id":"ITEM-1","itemData":{"author":[{"dropping-particle":"","family":"Zoph","given":"Barret","non-dropping-particle":"","parse-names":false,"suffix":""},{"dropping-particle":"","family":"Vasudevan","given":"Vijay","non-dropping-particle":"","parse-names":false,"suffix":""},{"dropping-particle":"","family":"Shlens","given":"Jonathon","non-dropping-particle":"","parse-names":false,"suffix":""},{"dropping-particle":"V.","family":"Le","given":"Quoc","non-dropping-particle":"","parse-names":false,"suffix":""}],"container-title":"In Proceedings of the IEEE conference on computer vision and pattern recognition","id":"ITEM-1","issued":{"date-parts":[["2018"]]},"page":"8697-8710","title":"Learning Transferable Architectures for Scalable Image Recognition","type":"article-journal"},"uris":["http://www.mendeley.com/documents/?uuid=7dd1ccff-4812-4ddd-91d2-4450d9340442"]}],"mendeley":{"formattedCitation":"(Zoph vd., 2018)","manualFormatting":"(Zoph vd., 2018: 8697)","plainTextFormattedCitation":"(Zoph vd., 2018)","previouslyFormattedCitation":"(Zoph vd., 2018)"},"properties":{"noteIndex":0},"schema":"https://github.com/citation-style-language/schema/raw/master/csl-citation.json"}</w:instrText>
      </w:r>
      <w:r>
        <w:fldChar w:fldCharType="separate"/>
      </w:r>
      <w:r w:rsidRPr="00C80EC9">
        <w:rPr>
          <w:noProof/>
        </w:rPr>
        <w:t>(Zoph vd., 2018</w:t>
      </w:r>
      <w:r>
        <w:rPr>
          <w:noProof/>
        </w:rPr>
        <w:t>: 8697</w:t>
      </w:r>
      <w:r w:rsidRPr="00C80EC9">
        <w:rPr>
          <w:noProof/>
        </w:rPr>
        <w:t>)</w:t>
      </w:r>
      <w:r>
        <w:fldChar w:fldCharType="end"/>
      </w:r>
      <w:r>
        <w:t>.</w:t>
      </w:r>
    </w:p>
    <w:p w14:paraId="697ACA93" w14:textId="77777777" w:rsidR="00855BB1" w:rsidRDefault="00855BB1" w:rsidP="00855BB1">
      <w:pPr>
        <w:ind w:firstLine="709"/>
      </w:pPr>
      <w:r>
        <w:t xml:space="preserve">Tipik bir </w:t>
      </w:r>
      <w:proofErr w:type="spellStart"/>
      <w:r>
        <w:t>evrişimli</w:t>
      </w:r>
      <w:proofErr w:type="spellEnd"/>
      <w:r>
        <w:t xml:space="preserve"> sinir ağı mimarisi aşağıdakilere sıralamaya göre çalışmaktadır;</w:t>
      </w:r>
    </w:p>
    <w:p w14:paraId="26BA5E4B" w14:textId="77777777" w:rsidR="00855BB1" w:rsidRDefault="00855BB1" w:rsidP="00855BB1">
      <w:pPr>
        <w:pStyle w:val="ListeParagraf"/>
        <w:numPr>
          <w:ilvl w:val="0"/>
          <w:numId w:val="27"/>
        </w:numPr>
      </w:pPr>
      <w:r>
        <w:t>Birinci katman, giriş verilerini temsil eder ve tanımlama işlevi olarak kullanılır ve bu katman işlem gerektirmez,</w:t>
      </w:r>
    </w:p>
    <w:p w14:paraId="56C02482" w14:textId="77777777" w:rsidR="00855BB1" w:rsidRDefault="00855BB1" w:rsidP="00855BB1">
      <w:pPr>
        <w:pStyle w:val="ListeParagraf"/>
        <w:numPr>
          <w:ilvl w:val="0"/>
          <w:numId w:val="27"/>
        </w:numPr>
      </w:pPr>
      <w:r>
        <w:t>İkinci katman aktivasyon fonksiyonu ile üst üste bindirme işleminden ve hesaplamadan sorumludur,</w:t>
      </w:r>
    </w:p>
    <w:p w14:paraId="24457116" w14:textId="77777777" w:rsidR="00855BB1" w:rsidRDefault="00855BB1" w:rsidP="00855BB1">
      <w:pPr>
        <w:pStyle w:val="ListeParagraf"/>
        <w:numPr>
          <w:ilvl w:val="0"/>
          <w:numId w:val="27"/>
        </w:numPr>
      </w:pPr>
      <w:r>
        <w:t>Üçüncü katman ise havuzlama işlemi yoluyla alt örnekleme uygular (ikinci ve üçüncü katmanlar tekrarlanabilir katmanlardır),</w:t>
      </w:r>
    </w:p>
    <w:p w14:paraId="17101503" w14:textId="576D599B" w:rsidR="00855BB1" w:rsidRDefault="00855BB1" w:rsidP="00855BB1">
      <w:pPr>
        <w:pStyle w:val="ListeParagraf"/>
        <w:numPr>
          <w:ilvl w:val="0"/>
          <w:numId w:val="27"/>
        </w:numPr>
      </w:pPr>
      <w:r>
        <w:t xml:space="preserve">Son katman çıktı özelliklerini vermektedir </w:t>
      </w:r>
      <w:r>
        <w:fldChar w:fldCharType="begin" w:fldLock="1"/>
      </w:r>
      <w:r w:rsidR="00492D45">
        <w:instrText>ADDIN CSL_CITATION {"citationItems":[{"id":"ITEM-1","itemData":{"DOI":"10.1038/nature14539","ISSN":"14764687","PMID":"26017442","abstract":"Deep learning allows computational models that are composed of multiple processing layers to learn representations of data with multiple levels of abstraction. These methods have dramatically improved the state-of-the-art in speech recognition, visual object recognition, object detection and many other domains such as drug discovery and genomics. Deep learning discovers intricate structure in large data sets by using the backpropagation algorithm to indicate how a machine should change its internal parameters that are used to compute the representation in each layer from the representation in the previous layer. Deep convolutional nets have brought about breakthroughs in processing images, video, speech and audio, whereas recurrent nets have shone light on sequential data such as text and speech.","author":[{"dropping-particle":"","family":"Lecun","given":"Yann","non-dropping-particle":"","parse-names":false,"suffix":""},{"dropping-particle":"","family":"Bengio","given":"Yoshua","non-dropping-particle":"","parse-names":false,"suffix":""},{"dropping-particle":"","family":"Hinton","given":"Geoffrey","non-dropping-particle":"","parse-names":false,"suffix":""}],"container-title":"Nature","id":"ITEM-1","issue":"7553","issued":{"date-parts":[["2015"]]},"page":"436-444","title":"Deep learning","type":"article-journal","volume":"521"},"uris":["http://www.mendeley.com/documents/?uuid=988f0635-8fae-4d24-afa6-ce34455ec4ad"]}],"mendeley":{"formattedCitation":"(Lecun vd., 2015)","manualFormatting":"(Lecun vd., 2015: 439)","plainTextFormattedCitation":"(Lecun vd., 2015)","previouslyFormattedCitation":"(Lecun vd., 2015)"},"properties":{"noteIndex":0},"schema":"https://github.com/citation-style-language/schema/raw/master/csl-citation.json"}</w:instrText>
      </w:r>
      <w:r>
        <w:fldChar w:fldCharType="separate"/>
      </w:r>
      <w:r w:rsidRPr="007A156C">
        <w:rPr>
          <w:noProof/>
        </w:rPr>
        <w:t>(Lecun vd., 2015</w:t>
      </w:r>
      <w:r>
        <w:rPr>
          <w:noProof/>
        </w:rPr>
        <w:t>: 439</w:t>
      </w:r>
      <w:r w:rsidRPr="007A156C">
        <w:rPr>
          <w:noProof/>
        </w:rPr>
        <w:t>)</w:t>
      </w:r>
      <w:r>
        <w:fldChar w:fldCharType="end"/>
      </w:r>
      <w:r>
        <w:t xml:space="preserve">. </w:t>
      </w:r>
    </w:p>
    <w:p w14:paraId="5F02DA85" w14:textId="0005913C" w:rsidR="00855BB1" w:rsidRDefault="00855BB1" w:rsidP="00855BB1">
      <w:pPr>
        <w:ind w:firstLine="709"/>
      </w:pPr>
      <w:r>
        <w:t xml:space="preserve">Genel olarak </w:t>
      </w:r>
      <w:proofErr w:type="spellStart"/>
      <w:r>
        <w:t>evrişimli</w:t>
      </w:r>
      <w:proofErr w:type="spellEnd"/>
      <w:r>
        <w:t xml:space="preserve"> sinir ağı mimarileri girdi, </w:t>
      </w:r>
      <w:proofErr w:type="spellStart"/>
      <w:r>
        <w:t>evrişim</w:t>
      </w:r>
      <w:proofErr w:type="spellEnd"/>
      <w:r>
        <w:t xml:space="preserve">, havuzlama, tam bağlaşımlı ve çıktı katmanları olmak üzere beş ana katman kullanmaktadır </w:t>
      </w:r>
      <w:r>
        <w:fldChar w:fldCharType="begin" w:fldLock="1"/>
      </w:r>
      <w:r w:rsidR="00492D45">
        <w:instrText>ADDIN CSL_CITATION {"citationItems":[{"id":"ITEM-1","itemData":{"ISBN":"9783981537079","author":[{"dropping-particle":"","family":"Peemen","given":"Maurice","non-dropping-particle":"","parse-names":false,"suffix":""},{"dropping-particle":"","family":"Shi","given":"Runbin","non-dropping-particle":"","parse-names":false,"suffix":""},{"dropping-particle":"","family":"Lal","given":"Sohan","non-dropping-particle":"","parse-names":false,"suffix":""},{"dropping-particle":"","family":"Juurlink","given":"Ben","non-dropping-particle":"","parse-names":false,"suffix":""},{"dropping-particle":"","family":"Mesman","given":"Bart","non-dropping-particle":"","parse-names":false,"suffix":""},{"dropping-particle":"","family":"Corporaal","given":"Henk","non-dropping-particle":"","parse-names":false,"suffix":""}],"container-title":"Automation &amp; Test in Europe Conference &amp; Exhibition (DATE)","id":"ITEM-1","issued":{"date-parts":[["2016"]]},"page":"1604-1609","publisher":"EDAA","title":"The Neuro Vector Engine : Flexibility to Improve Convolutional Net Efficiency for Wearable Vision","type":"article-journal"},"uris":["http://www.mendeley.com/documents/?uuid=766def1b-d03a-428c-b5dc-a5a0e535251d"]}],"mendeley":{"formattedCitation":"(Peemen vd., 2016)","manualFormatting":"(Peemen vd., 2016: 1605)","plainTextFormattedCitation":"(Peemen vd., 2016)","previouslyFormattedCitation":"(Peemen vd., 2016)"},"properties":{"noteIndex":0},"schema":"https://github.com/citation-style-language/schema/raw/master/csl-citation.json"}</w:instrText>
      </w:r>
      <w:r>
        <w:fldChar w:fldCharType="separate"/>
      </w:r>
      <w:r w:rsidRPr="002C0CB3">
        <w:rPr>
          <w:noProof/>
        </w:rPr>
        <w:t>(Peemen vd., 2016</w:t>
      </w:r>
      <w:r>
        <w:rPr>
          <w:noProof/>
        </w:rPr>
        <w:t>: 1605</w:t>
      </w:r>
      <w:r w:rsidRPr="002C0CB3">
        <w:rPr>
          <w:noProof/>
        </w:rPr>
        <w:t>)</w:t>
      </w:r>
      <w:r>
        <w:fldChar w:fldCharType="end"/>
      </w:r>
      <w:r>
        <w:t xml:space="preserve">. Bazı çalışmalarda ve mimarilerde daha fazla katman kullanılmaktadır </w:t>
      </w:r>
      <w:r>
        <w:fldChar w:fldCharType="begin" w:fldLock="1"/>
      </w:r>
      <w:r w:rsidR="00492D45">
        <w:instrText>ADDIN CSL_CITATION {"citationItems":[{"id":"ITEM-1","itemData":{"DOI":"10.1016/j.eswa.2017.10.052","ISSN":"09574174","abstract":"The Convolutional Neural Network (CNN) figures among the state-of-the-art Deep Learning (DL) algorithms due to its robustness to support data shift, scale variations, and its capability of extracting relevant information from large-scale input data. However, setting appropriate parameters to define CNN architectures is still a challenging issue, mainly to tackle real-world problems. A typical approach consists in empirically assessing different CNN settings in order to select the most appropriate one. This procedure has clear limitations, including the choice of suitable predefined configurations as well as the high computational cost involved in evaluating each of them. This work presents a novel methodology to tackle the previously mentioned issues, providing mechanisms to estimate effective CNN configurations, including the size of convolutional masks (convolutional kernels) and the number of convolutional units (CNN neurons) per layer. Based on the False Nearest Neighbors (FNN), a well-known tool from the area of Dynamical Systems, the proposed method helps estimating CNN architectures that are less complex and produce good results. Our experiments confirm that architectures estimated through the proposed approach are as effective as the complex ones defined by empirical and computationally intensive strategies.","author":[{"dropping-particle":"","family":"Ferreira","given":"Martha Dais","non-dropping-particle":"","parse-names":false,"suffix":""},{"dropping-particle":"","family":"Corrêa","given":"Débora Cristina","non-dropping-particle":"","parse-names":false,"suffix":""},{"dropping-particle":"","family":"Nonato","given":"Luis Gustavo","non-dropping-particle":"","parse-names":false,"suffix":""},{"dropping-particle":"","family":"Mello","given":"Rodrigo Fernandes","non-dropping-particle":"de","parse-names":false,"suffix":""}],"container-title":"Expert Systems with Applications","id":"ITEM-1","issued":{"date-parts":[["2018"]]},"page":"205-217","title":"Designing architectures of convolutional neural networks to solve practical problems","type":"article-journal","volume":"94"},"uris":["http://www.mendeley.com/documents/?uuid=01cf07da-5758-4d6d-bfdb-3f4e43ae9dd3"]}],"mendeley":{"formattedCitation":"(Ferreira vd., 2018)","manualFormatting":"(Ferreira vd., 2018: 8)","plainTextFormattedCitation":"(Ferreira vd., 2018)","previouslyFormattedCitation":"(Ferreira vd., 2018)"},"properties":{"noteIndex":0},"schema":"https://github.com/citation-style-language/schema/raw/master/csl-citation.json"}</w:instrText>
      </w:r>
      <w:r>
        <w:fldChar w:fldCharType="separate"/>
      </w:r>
      <w:r w:rsidRPr="000F33B3">
        <w:rPr>
          <w:noProof/>
        </w:rPr>
        <w:t>(Ferreira vd., 2018</w:t>
      </w:r>
      <w:r>
        <w:rPr>
          <w:noProof/>
        </w:rPr>
        <w:t>: 8</w:t>
      </w:r>
      <w:r w:rsidRPr="000F33B3">
        <w:rPr>
          <w:noProof/>
        </w:rPr>
        <w:t>)</w:t>
      </w:r>
      <w:r>
        <w:fldChar w:fldCharType="end"/>
      </w:r>
      <w:r>
        <w:t xml:space="preserve">. </w:t>
      </w:r>
    </w:p>
    <w:p w14:paraId="0B8616A2" w14:textId="77777777" w:rsidR="00855BB1" w:rsidRPr="00E514D4" w:rsidRDefault="00855BB1" w:rsidP="00855BB1">
      <w:pPr>
        <w:pStyle w:val="ListeParagraf"/>
        <w:numPr>
          <w:ilvl w:val="0"/>
          <w:numId w:val="30"/>
        </w:numPr>
      </w:pPr>
      <w:proofErr w:type="spellStart"/>
      <w:r w:rsidRPr="00E514D4">
        <w:rPr>
          <w:b/>
          <w:bCs/>
        </w:rPr>
        <w:t>AlexNet</w:t>
      </w:r>
      <w:proofErr w:type="spellEnd"/>
      <w:r w:rsidRPr="00E514D4">
        <w:rPr>
          <w:b/>
          <w:bCs/>
        </w:rPr>
        <w:t xml:space="preserve"> Ağı Mimarisi;</w:t>
      </w:r>
      <w:r w:rsidRPr="00E514D4">
        <w:t xml:space="preserve"> sekiz katmandan oluşmaktadır. İlk beş katman </w:t>
      </w:r>
      <w:proofErr w:type="spellStart"/>
      <w:r w:rsidRPr="00E514D4">
        <w:t>evrişim</w:t>
      </w:r>
      <w:proofErr w:type="spellEnd"/>
      <w:r w:rsidRPr="00E514D4">
        <w:t xml:space="preserve"> için kullanılır, diğer üç katman ise tam bağlaşımlı katman oluşturmak için kullanılır.</w:t>
      </w:r>
    </w:p>
    <w:p w14:paraId="321EF10F" w14:textId="77777777" w:rsidR="00855BB1" w:rsidRPr="00E514D4" w:rsidRDefault="00855BB1" w:rsidP="00855BB1">
      <w:pPr>
        <w:pStyle w:val="ListeParagraf"/>
        <w:numPr>
          <w:ilvl w:val="0"/>
          <w:numId w:val="30"/>
        </w:numPr>
      </w:pPr>
      <w:r w:rsidRPr="00DE3B30">
        <w:rPr>
          <w:b/>
          <w:bCs/>
        </w:rPr>
        <w:t>ZFNET Ağı Mimarisi;</w:t>
      </w:r>
      <w:r w:rsidRPr="00E514D4">
        <w:t xml:space="preserve"> </w:t>
      </w:r>
      <w:proofErr w:type="spellStart"/>
      <w:r w:rsidRPr="00E514D4">
        <w:t>AlexNet</w:t>
      </w:r>
      <w:proofErr w:type="spellEnd"/>
      <w:r w:rsidRPr="00E514D4">
        <w:t xml:space="preserve"> mimarisinin </w:t>
      </w:r>
      <w:proofErr w:type="spellStart"/>
      <w:r w:rsidRPr="00E514D4">
        <w:t>evrişim</w:t>
      </w:r>
      <w:proofErr w:type="spellEnd"/>
      <w:r w:rsidRPr="00E514D4">
        <w:t xml:space="preserve"> yapısını gibi sekiz katmanlıdır. Bu mimari de orta katmanlarda uygulanan filtre boyutları büyütülürken, ilk katmanda ki filtre boyutu düşürülür.</w:t>
      </w:r>
    </w:p>
    <w:p w14:paraId="6812ACBB" w14:textId="77777777" w:rsidR="00855BB1" w:rsidRPr="00C915F2" w:rsidRDefault="00855BB1" w:rsidP="00855BB1">
      <w:pPr>
        <w:pStyle w:val="ListeParagraf"/>
        <w:numPr>
          <w:ilvl w:val="0"/>
          <w:numId w:val="30"/>
        </w:numPr>
      </w:pPr>
      <w:proofErr w:type="spellStart"/>
      <w:r w:rsidRPr="00C915F2">
        <w:rPr>
          <w:b/>
          <w:bCs/>
        </w:rPr>
        <w:t>Resnet</w:t>
      </w:r>
      <w:proofErr w:type="spellEnd"/>
      <w:r w:rsidRPr="00C915F2">
        <w:rPr>
          <w:b/>
          <w:bCs/>
        </w:rPr>
        <w:t xml:space="preserve"> Ağı Mimarisi;</w:t>
      </w:r>
      <w:r w:rsidRPr="00C915F2">
        <w:t xml:space="preserve"> </w:t>
      </w:r>
      <w:proofErr w:type="spellStart"/>
      <w:r w:rsidRPr="00C915F2">
        <w:t>Microsoftun</w:t>
      </w:r>
      <w:proofErr w:type="spellEnd"/>
      <w:r w:rsidRPr="00C915F2">
        <w:t xml:space="preserve"> oluşturmuş olduğu mimaridir.</w:t>
      </w:r>
    </w:p>
    <w:p w14:paraId="2F796B6F" w14:textId="300193A6" w:rsidR="00855BB1" w:rsidRPr="00E514D4" w:rsidRDefault="00855BB1" w:rsidP="00855BB1">
      <w:pPr>
        <w:pStyle w:val="ListeParagraf"/>
        <w:numPr>
          <w:ilvl w:val="0"/>
          <w:numId w:val="30"/>
        </w:numPr>
      </w:pPr>
      <w:proofErr w:type="spellStart"/>
      <w:r w:rsidRPr="00E514D4">
        <w:rPr>
          <w:b/>
          <w:bCs/>
        </w:rPr>
        <w:t>GoogleNet</w:t>
      </w:r>
      <w:proofErr w:type="spellEnd"/>
      <w:r w:rsidRPr="00E514D4">
        <w:rPr>
          <w:b/>
          <w:bCs/>
        </w:rPr>
        <w:t xml:space="preserve"> Ağı Mimarisi;</w:t>
      </w:r>
      <w:r w:rsidRPr="00E514D4">
        <w:t xml:space="preserve"> Google tarafından oluşturulmuş mimaridir </w:t>
      </w:r>
      <w:r w:rsidRPr="00E514D4">
        <w:fldChar w:fldCharType="begin" w:fldLock="1"/>
      </w:r>
      <w:r w:rsidR="00492D45">
        <w:instrText>ADDIN CSL_CITATION {"citationItems":[{"id":"ITEM-1","itemData":{"abstract":"Klasik Makine öğrenme teknikleri ile bir model tanımlama veya makine öğrenimi sistemi kurmak için öncelikle özellik vektörünün çıkarılması gerekmektedir. Özellik vektörünün çıkarılması için alanında uzman kişilere ihtiyaç duyulmaktadır. Bu işlemler hem çok zaman almakta hem de uzmanı çok meşgul etmektedir. Bu sebeple bu teknikler, ham bir veriyi ön işlem yapmadan ve uzman yardımı olmadan işleyemezler. Derin Öğrenme makine öğrenimi alanında çalışanların uzun yıllar boyunca uğraştığı bu sorunu ortadan kaldırarak büyük ilerleme sağlamıştır. Çünkü derin ağlar geleneksel makine öğrenmesi ve görüntü işleme tekniklerinin aksine öğrenme işlemini ham veri üzerinde yapmaktadır. Ham veriyi işlerken gerekli bilgiyi farklı katmanlarda oluşturmuş olduğu temsillerle elde etmektedir. Derin Öğrenme ilk defa 2012 yılında nesne sınıflandırma için yapılan, büyük ölçekli görsel tanıma (ImageNet) yarışmasında elde ettiği başarı ile dikkatleri üzerine çekmiştir. Derin Öğrenmenin temelleri geçmişe dayansa da özellikle son yıllarda popüler olmasının en önemli sebeplerinden ilki eğitim için yeteri kadar verinin olması ve ikinci olarak bu veriyi işleyecek donanımsal alt yapının olmasıdır. Bu çalışmada Derin Öğrenme hakkında detaylı bilgi verilmiştir. Evrişimsel Sinir Ağı(ESA) mimarisinin katmanları olan Konvolüsyon, Havuzlama, ReLu, DropOut, Tam bağlantılı ve Sınıflandırma katmanı hakkında açıklamalar yapılmıştır. Ayrıca Derin Öğrenmede temel mimariler olarak kabul edilebilecek AlexNet, ZFNet, GoogLeNet, Microsoft RestNet ve R-CNN mimarileri anlatılmıştır. ABSTRACT: In order to establish a machine learning system or model definition with classical machine learning techniques, it is necessary to first extract the feature vector. In order to extract the feature vector, Experts are needed. These transactions both take a lot of time and make the expert very busy. For this reason, these techniques can not process a raw data without pre-processing and without Expert help. Deep learning has made tremendous progress by eliminating this problem, which has been a challenge for many years in the field of machine learning. Because deep nets do the learning process on raw data, unlike traditional machine learning and image processing techniques. It obtains the necessary information from the representations that it formed in different layers. Deep learning first attracted attention with its success in the Large Scale Visual Recognition (ImageNet) competition for object classification in 2012. …","author":[{"dropping-particle":"","family":"İnik","given":"Özkan","non-dropping-particle":"","parse-names":false,"suffix":""},{"dropping-particle":"","family":"Ülker","given":"Erkan","non-dropping-particle":"","parse-names":false,"suffix":""}],"container-title":"Gaziosmanpaşa Bilimsel Araştırma Dergisi","id":"ITEM-1","issue":"6.3","issued":{"date-parts":[["2017"]]},"note":"Derin öğrenme kulllanım alanları","page":"85-104","title":"Derin öğrenme ve görüntü analizinde kullanılan derin öğrenme modelleri","type":"article-journal","volume":"ISSN"},"uris":["http://www.mendeley.com/documents/?uuid=059fcc02-5957-4a80-8a60-767704c9694a"]}],"mendeley":{"formattedCitation":"(İnik &amp; Ülker, 2017)","manualFormatting":"(İnik ve Ülker, 2017: 97,98)","plainTextFormattedCitation":"(İnik &amp; Ülker, 2017)","previouslyFormattedCitation":"(İnik &amp; Ülker, 2017)"},"properties":{"noteIndex":0},"schema":"https://github.com/citation-style-language/schema/raw/master/csl-citation.json"}</w:instrText>
      </w:r>
      <w:r w:rsidRPr="00E514D4">
        <w:fldChar w:fldCharType="separate"/>
      </w:r>
      <w:r w:rsidRPr="00E514D4">
        <w:rPr>
          <w:noProof/>
        </w:rPr>
        <w:t>(İnik ve Ülker, 2017: 97,98)</w:t>
      </w:r>
      <w:r w:rsidRPr="00E514D4">
        <w:fldChar w:fldCharType="end"/>
      </w:r>
      <w:r w:rsidRPr="00E514D4">
        <w:t>.</w:t>
      </w:r>
    </w:p>
    <w:p w14:paraId="601B5192" w14:textId="42ACEA39" w:rsidR="00855BB1" w:rsidRDefault="00855BB1" w:rsidP="00855BB1">
      <w:pPr>
        <w:pStyle w:val="ListeParagraf"/>
        <w:numPr>
          <w:ilvl w:val="0"/>
          <w:numId w:val="30"/>
        </w:numPr>
      </w:pPr>
      <w:proofErr w:type="spellStart"/>
      <w:r>
        <w:rPr>
          <w:b/>
          <w:bCs/>
        </w:rPr>
        <w:t>VGGNet</w:t>
      </w:r>
      <w:proofErr w:type="spellEnd"/>
      <w:r>
        <w:rPr>
          <w:b/>
          <w:bCs/>
        </w:rPr>
        <w:t xml:space="preserve"> Ağı Mimarisi;</w:t>
      </w:r>
      <w:r>
        <w:t xml:space="preserve"> (</w:t>
      </w:r>
      <w:proofErr w:type="spellStart"/>
      <w:r w:rsidRPr="00CC15F4">
        <w:t>visual</w:t>
      </w:r>
      <w:proofErr w:type="spellEnd"/>
      <w:r w:rsidRPr="00CC15F4">
        <w:t xml:space="preserve"> </w:t>
      </w:r>
      <w:proofErr w:type="spellStart"/>
      <w:r w:rsidRPr="00CC15F4">
        <w:t>geometry</w:t>
      </w:r>
      <w:proofErr w:type="spellEnd"/>
      <w:r w:rsidRPr="00CC15F4">
        <w:t xml:space="preserve"> </w:t>
      </w:r>
      <w:proofErr w:type="spellStart"/>
      <w:r w:rsidRPr="00CC15F4">
        <w:t>group</w:t>
      </w:r>
      <w:proofErr w:type="spellEnd"/>
      <w:r w:rsidRPr="00CC15F4">
        <w:t xml:space="preserve"> network</w:t>
      </w:r>
      <w:r>
        <w:t xml:space="preserve"> - </w:t>
      </w:r>
      <w:r w:rsidRPr="00CC15F4">
        <w:t>görsel geometri grup ağı</w:t>
      </w:r>
      <w:r>
        <w:t xml:space="preserve">) </w:t>
      </w:r>
      <w:proofErr w:type="spellStart"/>
      <w:r>
        <w:t>AlexNet</w:t>
      </w:r>
      <w:proofErr w:type="spellEnd"/>
      <w:r>
        <w:t xml:space="preserve"> ağı ile benzer prensiplere göre üretilmiştir </w:t>
      </w:r>
      <w:r>
        <w:fldChar w:fldCharType="begin" w:fldLock="1"/>
      </w:r>
      <w:r w:rsidR="00492D45">
        <w:instrText>ADDIN CSL_CITATION {"citationItems":[{"id":"ITEM-1","itemData":{"DOI":"10.1109/ICPR.2018.8545591","ISBN":"9781538637883","ISSN":"10514651","abstract":"The visual geometry group network (VGGNet) is used widely for image classification and has proven to be very effective method. Most existing approaches use features of just one type, and traditional fusion methods generally use multiple manually created features. However, to get the benefits of multilayer features remain a significant challenge in the remote-sensing domain. To address this challenge, we present a simple yet powerful framework based on canonical correlation analysis and 4-layer SVM classifier. Specifically, the pretrained VGGNet is employed as a deep feature extractor to extract mid-level and deep features for remote-sensing scene images. We then choose two convolutional (mid-level) and two fully-connected layers produced by VGGNet in which each layer is treated as a separated feature descriptor. Next, canonical correlation analysis (CCA) is used as a feature fusion strategy to refine the extracted features, and to fuse them with more discriminative power. Finally, the support vector machine (SVM) classifier is used to construct the 4-layer representation of the scenes images. Experimenting on a UC Merced and WHU-RS datasets, demonstrate that the proposed approach, even without data augmentation, fine tuning or coding strategy, has a superior performance than state-of-the-art methods used now.","author":[{"dropping-particle":"","family":"Muhammad","given":"Usman","non-dropping-particle":"","parse-names":false,"suffix":""},{"dropping-particle":"","family":"Wang","given":"Weiqiang","non-dropping-particle":"","parse-names":false,"suffix":""},{"dropping-particle":"","family":"Chattha","given":"Shahbaz Pervaiz","non-dropping-particle":"","parse-names":false,"suffix":""},{"dropping-particle":"","family":"Ali","given":"Sajid","non-dropping-particle":"","parse-names":false,"suffix":""}],"container-title":"Proceedings - International Conference on Pattern Recognition","id":"ITEM-1","issued":{"date-parts":[["2018"]]},"page":"1622-1627","publisher":"IEEE","title":"Pre-trained VGGNet Architecture for Remote-Sensing Image Scene Classification","type":"article-journal","volume":"2018-Augus"},"uris":["http://www.mendeley.com/documents/?uuid=23fb623a-651b-4851-a2fc-db91faa0d3d8"]}],"mendeley":{"formattedCitation":"(Muhammad vd., 2018)","manualFormatting":"(Muhammad vd., 2018: 1623)","plainTextFormattedCitation":"(Muhammad vd., 2018)","previouslyFormattedCitation":"(Muhammad vd., 2018)"},"properties":{"noteIndex":0},"schema":"https://github.com/citation-style-language/schema/raw/master/csl-citation.json"}</w:instrText>
      </w:r>
      <w:r>
        <w:fldChar w:fldCharType="separate"/>
      </w:r>
      <w:r w:rsidRPr="0088743F">
        <w:rPr>
          <w:noProof/>
        </w:rPr>
        <w:t>(Muhammad vd., 2018</w:t>
      </w:r>
      <w:r>
        <w:rPr>
          <w:noProof/>
        </w:rPr>
        <w:t>: 1623</w:t>
      </w:r>
      <w:r w:rsidRPr="0088743F">
        <w:rPr>
          <w:noProof/>
        </w:rPr>
        <w:t>)</w:t>
      </w:r>
      <w:r>
        <w:fldChar w:fldCharType="end"/>
      </w:r>
      <w:r>
        <w:t xml:space="preserve">.  </w:t>
      </w:r>
      <w:proofErr w:type="spellStart"/>
      <w:r>
        <w:t>VGGNet</w:t>
      </w:r>
      <w:proofErr w:type="spellEnd"/>
      <w:r>
        <w:t xml:space="preserve"> mimarisinin VGG-16 ve VGG-19 gibi çeşitli sürümleri bulunmaktadır.</w:t>
      </w:r>
    </w:p>
    <w:p w14:paraId="13153C7D" w14:textId="4D654D30" w:rsidR="00855BB1" w:rsidRPr="00767A2C" w:rsidRDefault="00855BB1" w:rsidP="00855BB1">
      <w:pPr>
        <w:pStyle w:val="ListeParagraf"/>
        <w:numPr>
          <w:ilvl w:val="0"/>
          <w:numId w:val="33"/>
        </w:numPr>
        <w:rPr>
          <w:b/>
          <w:bCs/>
        </w:rPr>
      </w:pPr>
      <w:r w:rsidRPr="00532C96">
        <w:rPr>
          <w:b/>
          <w:bCs/>
        </w:rPr>
        <w:lastRenderedPageBreak/>
        <w:t>VGG-16</w:t>
      </w:r>
      <w:r>
        <w:rPr>
          <w:b/>
          <w:bCs/>
        </w:rPr>
        <w:t xml:space="preserve">; </w:t>
      </w:r>
      <w:r>
        <w:t xml:space="preserve">Oxford Üniversitesinde Görsel Geometri Grubu tarafından geliştirilen derin öğrenme algoritmasıdır. Mimari, 13 </w:t>
      </w:r>
      <w:proofErr w:type="spellStart"/>
      <w:r>
        <w:t>konvolüsyon</w:t>
      </w:r>
      <w:proofErr w:type="spellEnd"/>
      <w:r>
        <w:t xml:space="preserve"> ve 3 tam bağlı katmandan oluşan ağdır. Girdi olarak kullanılan görüntüler </w:t>
      </w:r>
      <w:r w:rsidRPr="00661B72">
        <w:t>224x224x3 boyutunda</w:t>
      </w:r>
      <w:r>
        <w:t xml:space="preserve"> olurlar. Son katmanı sınıflandırma katmanı olarak kullanır </w:t>
      </w:r>
      <w:r>
        <w:fldChar w:fldCharType="begin" w:fldLock="1"/>
      </w:r>
      <w:r w:rsidR="00492D45">
        <w:instrText>ADDIN CSL_CITATION {"citationItems":[{"id":"ITEM-1","itemData":{"author":[{"dropping-particle":"","family":"Doğan","given":"Ferdi","non-dropping-particle":"","parse-names":false,"suffix":""},{"dropping-particle":"","family":"Türkoğlu","given":"İbrahim","non-dropping-particle":"","parse-names":false,"suffix":""}],"container-title":"Sakarya University Journal of Computer and Information Sciences","id":"ITEM-1","issue":"April","issued":{"date-parts":[["2018"]]},"page":"10-21","title":"Derin Öğrenme Algoritmalarının Yaprak Sınıflandırma Başarımlarının Karşılaştırılması The Comparison Of Leaf Classification Performance Of Deep Learning Algorithms","type":"article-journal","volume":"1"},"uris":["http://www.mendeley.com/documents/?uuid=0a15dc1e-d28e-4a3f-872b-755446e864f3"]}],"mendeley":{"formattedCitation":"(Doğan &amp; Türkoğlu, 2018)","manualFormatting":"(Doğan ve Türkoğlu, 2018: 16)","plainTextFormattedCitation":"(Doğan &amp; Türkoğlu, 2018)","previouslyFormattedCitation":"(Doğan &amp; Türkoğlu, 2018)"},"properties":{"noteIndex":0},"schema":"https://github.com/citation-style-language/schema/raw/master/csl-citation.json"}</w:instrText>
      </w:r>
      <w:r>
        <w:fldChar w:fldCharType="separate"/>
      </w:r>
      <w:r w:rsidRPr="0025163D">
        <w:rPr>
          <w:noProof/>
        </w:rPr>
        <w:t>(Doğan ve Türkoğlu, 2018</w:t>
      </w:r>
      <w:r>
        <w:rPr>
          <w:noProof/>
        </w:rPr>
        <w:t>: 16</w:t>
      </w:r>
      <w:r w:rsidRPr="0025163D">
        <w:rPr>
          <w:noProof/>
        </w:rPr>
        <w:t>)</w:t>
      </w:r>
      <w:r>
        <w:fldChar w:fldCharType="end"/>
      </w:r>
      <w:r>
        <w:t>.</w:t>
      </w:r>
    </w:p>
    <w:p w14:paraId="4BEA3288" w14:textId="77777777" w:rsidR="00767A2C" w:rsidRPr="0025163D" w:rsidRDefault="00767A2C" w:rsidP="00767A2C">
      <w:pPr>
        <w:pStyle w:val="ListeParagraf"/>
        <w:ind w:left="1440"/>
        <w:rPr>
          <w:b/>
          <w:bCs/>
        </w:rPr>
      </w:pPr>
    </w:p>
    <w:p w14:paraId="30BE30D9" w14:textId="26047515" w:rsidR="00855BB1" w:rsidRPr="00767A2C" w:rsidRDefault="00767A2C" w:rsidP="00767A2C">
      <w:pPr>
        <w:jc w:val="center"/>
      </w:pPr>
      <w:bookmarkStart w:id="83" w:name="_Toc60611631"/>
      <w:r w:rsidRPr="00767A2C">
        <w:rPr>
          <w:b/>
          <w:bCs/>
        </w:rPr>
        <w:t xml:space="preserve">Şekil </w:t>
      </w:r>
      <w:r w:rsidRPr="00767A2C">
        <w:rPr>
          <w:b/>
          <w:bCs/>
        </w:rPr>
        <w:fldChar w:fldCharType="begin"/>
      </w:r>
      <w:r w:rsidRPr="00767A2C">
        <w:rPr>
          <w:b/>
          <w:bCs/>
        </w:rPr>
        <w:instrText xml:space="preserve"> SEQ Şekil \* ARABIC </w:instrText>
      </w:r>
      <w:r w:rsidRPr="00767A2C">
        <w:rPr>
          <w:b/>
          <w:bCs/>
        </w:rPr>
        <w:fldChar w:fldCharType="separate"/>
      </w:r>
      <w:r w:rsidR="0049697E">
        <w:rPr>
          <w:b/>
          <w:bCs/>
          <w:noProof/>
        </w:rPr>
        <w:t>14</w:t>
      </w:r>
      <w:r w:rsidRPr="00767A2C">
        <w:rPr>
          <w:b/>
          <w:bCs/>
        </w:rPr>
        <w:fldChar w:fldCharType="end"/>
      </w:r>
      <w:r w:rsidRPr="00767A2C">
        <w:rPr>
          <w:b/>
          <w:bCs/>
        </w:rPr>
        <w:t xml:space="preserve">.  VGG-16 </w:t>
      </w:r>
      <w:r w:rsidR="001867F3">
        <w:rPr>
          <w:b/>
          <w:bCs/>
        </w:rPr>
        <w:t>M</w:t>
      </w:r>
      <w:r w:rsidRPr="00767A2C">
        <w:rPr>
          <w:b/>
          <w:bCs/>
        </w:rPr>
        <w:t>imarisi</w:t>
      </w:r>
      <w:r w:rsidR="00855BB1" w:rsidRPr="00767A2C">
        <w:rPr>
          <w:noProof/>
        </w:rPr>
        <w:drawing>
          <wp:anchor distT="0" distB="0" distL="114300" distR="114300" simplePos="0" relativeHeight="251677696" behindDoc="0" locked="0" layoutInCell="1" allowOverlap="1" wp14:anchorId="57F7A4A1" wp14:editId="527398AB">
            <wp:simplePos x="0" y="0"/>
            <wp:positionH relativeFrom="margin">
              <wp:align>left</wp:align>
            </wp:positionH>
            <wp:positionV relativeFrom="paragraph">
              <wp:posOffset>260985</wp:posOffset>
            </wp:positionV>
            <wp:extent cx="5401945" cy="2078990"/>
            <wp:effectExtent l="0" t="0" r="8255" b="0"/>
            <wp:wrapTopAndBottom/>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01945" cy="207899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83"/>
    </w:p>
    <w:p w14:paraId="322BF2C2" w14:textId="77777777" w:rsidR="00855BB1" w:rsidRDefault="00855BB1" w:rsidP="00855BB1">
      <w:pPr>
        <w:pStyle w:val="ListeParagraf"/>
      </w:pPr>
    </w:p>
    <w:p w14:paraId="5B0CBEDD" w14:textId="6F81A0F7" w:rsidR="00855BB1" w:rsidRPr="00BA33EC" w:rsidRDefault="00855BB1" w:rsidP="00855BB1">
      <w:pPr>
        <w:pStyle w:val="ListeParagraf"/>
        <w:numPr>
          <w:ilvl w:val="0"/>
          <w:numId w:val="33"/>
        </w:numPr>
        <w:rPr>
          <w:b/>
          <w:bCs/>
        </w:rPr>
      </w:pPr>
      <w:r w:rsidRPr="00A550BA">
        <w:rPr>
          <w:b/>
          <w:bCs/>
        </w:rPr>
        <w:t>VGG-19;</w:t>
      </w:r>
      <w:r>
        <w:rPr>
          <w:b/>
          <w:bCs/>
        </w:rPr>
        <w:t xml:space="preserve"> </w:t>
      </w:r>
      <w:r>
        <w:t xml:space="preserve">Oxford Üniversitesinde Görsel Geometri Grubu tarafından geliştirilen derin öğrenme algoritmasıdır. Mimari, 16 </w:t>
      </w:r>
      <w:proofErr w:type="spellStart"/>
      <w:r>
        <w:t>konvolüsyon</w:t>
      </w:r>
      <w:proofErr w:type="spellEnd"/>
      <w:r>
        <w:t xml:space="preserve"> ve 3 tam bağlı katmandan oluşmaktadır. Girdi olarak kullanılan görüntüler </w:t>
      </w:r>
      <w:r w:rsidRPr="00661B72">
        <w:t>224x224x3 boyutunda</w:t>
      </w:r>
      <w:r>
        <w:t xml:space="preserve"> olurlar. Son katmanı sınıflandırma katmanı olarak kullanır </w:t>
      </w:r>
      <w:r>
        <w:fldChar w:fldCharType="begin" w:fldLock="1"/>
      </w:r>
      <w:r w:rsidR="00492D45">
        <w:instrText>ADDIN CSL_CITATION {"citationItems":[{"id":"ITEM-1","itemData":{"author":[{"dropping-particle":"","family":"Doğan","given":"Ferdi","non-dropping-particle":"","parse-names":false,"suffix":""},{"dropping-particle":"","family":"Türkoğlu","given":"İbrahim","non-dropping-particle":"","parse-names":false,"suffix":""}],"container-title":"Sakarya University Journal of Computer and Information Sciences","id":"ITEM-1","issue":"April","issued":{"date-parts":[["2018"]]},"page":"10-21","title":"Derin Öğrenme Algoritmalarının Yaprak Sınıflandırma Başarımlarının Karşılaştırılması The Comparison Of Leaf Classification Performance Of Deep Learning Algorithms","type":"article-journal","volume":"1"},"uris":["http://www.mendeley.com/documents/?uuid=0a15dc1e-d28e-4a3f-872b-755446e864f3"]}],"mendeley":{"formattedCitation":"(Doğan &amp; Türkoğlu, 2018)","manualFormatting":"(Doğan ve Türkoğlu, 2018: 16)","plainTextFormattedCitation":"(Doğan &amp; Türkoğlu, 2018)","previouslyFormattedCitation":"(Doğan &amp; Türkoğlu, 2018)"},"properties":{"noteIndex":0},"schema":"https://github.com/citation-style-language/schema/raw/master/csl-citation.json"}</w:instrText>
      </w:r>
      <w:r>
        <w:fldChar w:fldCharType="separate"/>
      </w:r>
      <w:r w:rsidRPr="0025163D">
        <w:rPr>
          <w:noProof/>
        </w:rPr>
        <w:t>(Doğan ve Türkoğlu, 2018</w:t>
      </w:r>
      <w:r>
        <w:rPr>
          <w:noProof/>
        </w:rPr>
        <w:t>: 16</w:t>
      </w:r>
      <w:r w:rsidRPr="0025163D">
        <w:rPr>
          <w:noProof/>
        </w:rPr>
        <w:t>)</w:t>
      </w:r>
      <w:r>
        <w:fldChar w:fldCharType="end"/>
      </w:r>
      <w:r>
        <w:t>.</w:t>
      </w:r>
    </w:p>
    <w:p w14:paraId="3E5223EE" w14:textId="4A3EA72C" w:rsidR="00BA33EC" w:rsidRPr="00D338E2" w:rsidRDefault="00BA33EC" w:rsidP="00D338E2">
      <w:pPr>
        <w:jc w:val="center"/>
        <w:rPr>
          <w:b/>
          <w:bCs/>
        </w:rPr>
      </w:pPr>
      <w:bookmarkStart w:id="84" w:name="_Toc60611632"/>
      <w:r w:rsidRPr="00D338E2">
        <w:rPr>
          <w:b/>
          <w:bCs/>
        </w:rPr>
        <w:t xml:space="preserve">Şekil </w:t>
      </w:r>
      <w:r w:rsidRPr="00D338E2">
        <w:rPr>
          <w:b/>
          <w:bCs/>
        </w:rPr>
        <w:fldChar w:fldCharType="begin"/>
      </w:r>
      <w:r w:rsidRPr="00D338E2">
        <w:rPr>
          <w:b/>
          <w:bCs/>
        </w:rPr>
        <w:instrText xml:space="preserve"> SEQ Şekil \* ARABIC </w:instrText>
      </w:r>
      <w:r w:rsidRPr="00D338E2">
        <w:rPr>
          <w:b/>
          <w:bCs/>
        </w:rPr>
        <w:fldChar w:fldCharType="separate"/>
      </w:r>
      <w:r w:rsidR="0049697E">
        <w:rPr>
          <w:b/>
          <w:bCs/>
          <w:noProof/>
        </w:rPr>
        <w:t>15</w:t>
      </w:r>
      <w:r w:rsidRPr="00D338E2">
        <w:rPr>
          <w:b/>
          <w:bCs/>
        </w:rPr>
        <w:fldChar w:fldCharType="end"/>
      </w:r>
      <w:r w:rsidRPr="00D338E2">
        <w:rPr>
          <w:b/>
          <w:bCs/>
        </w:rPr>
        <w:t xml:space="preserve">. VGG-19 </w:t>
      </w:r>
      <w:r w:rsidR="001867F3">
        <w:rPr>
          <w:b/>
          <w:bCs/>
        </w:rPr>
        <w:t>M</w:t>
      </w:r>
      <w:r w:rsidRPr="00D338E2">
        <w:rPr>
          <w:b/>
          <w:bCs/>
        </w:rPr>
        <w:t>imarisi</w:t>
      </w:r>
      <w:bookmarkEnd w:id="84"/>
    </w:p>
    <w:p w14:paraId="4EC2BDC1" w14:textId="77777777" w:rsidR="001E2EEE" w:rsidRDefault="00855BB1" w:rsidP="001E2EEE">
      <w:pPr>
        <w:rPr>
          <w:b/>
          <w:bCs/>
        </w:rPr>
      </w:pPr>
      <w:r w:rsidRPr="0060608C">
        <w:rPr>
          <w:noProof/>
        </w:rPr>
        <w:drawing>
          <wp:anchor distT="0" distB="0" distL="114300" distR="114300" simplePos="0" relativeHeight="251678720" behindDoc="0" locked="0" layoutInCell="1" allowOverlap="1" wp14:anchorId="37B4AC57" wp14:editId="294465BD">
            <wp:simplePos x="0" y="0"/>
            <wp:positionH relativeFrom="margin">
              <wp:align>right</wp:align>
            </wp:positionH>
            <wp:positionV relativeFrom="paragraph">
              <wp:posOffset>453</wp:posOffset>
            </wp:positionV>
            <wp:extent cx="5400040" cy="1923415"/>
            <wp:effectExtent l="0" t="0" r="0" b="635"/>
            <wp:wrapTopAndBottom/>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00040" cy="1923415"/>
                    </a:xfrm>
                    <a:prstGeom prst="rect">
                      <a:avLst/>
                    </a:prstGeom>
                    <a:noFill/>
                    <a:ln>
                      <a:noFill/>
                    </a:ln>
                  </pic:spPr>
                </pic:pic>
              </a:graphicData>
            </a:graphic>
          </wp:anchor>
        </w:drawing>
      </w:r>
    </w:p>
    <w:p w14:paraId="747A27B1" w14:textId="540B0CBB" w:rsidR="00855BB1" w:rsidRDefault="00855BB1" w:rsidP="00240597">
      <w:pPr>
        <w:pStyle w:val="ListeParagraf"/>
        <w:numPr>
          <w:ilvl w:val="0"/>
          <w:numId w:val="42"/>
        </w:numPr>
      </w:pPr>
      <w:proofErr w:type="spellStart"/>
      <w:r w:rsidRPr="00240597">
        <w:rPr>
          <w:b/>
          <w:bCs/>
        </w:rPr>
        <w:lastRenderedPageBreak/>
        <w:t>NASNet</w:t>
      </w:r>
      <w:proofErr w:type="spellEnd"/>
      <w:r w:rsidRPr="00240597">
        <w:rPr>
          <w:b/>
          <w:bCs/>
        </w:rPr>
        <w:t>;</w:t>
      </w:r>
      <w:r>
        <w:t xml:space="preserve"> (</w:t>
      </w:r>
      <w:proofErr w:type="spellStart"/>
      <w:r w:rsidRPr="005F2187">
        <w:t>neural</w:t>
      </w:r>
      <w:proofErr w:type="spellEnd"/>
      <w:r w:rsidRPr="005F2187">
        <w:t xml:space="preserve"> </w:t>
      </w:r>
      <w:proofErr w:type="spellStart"/>
      <w:r w:rsidRPr="005F2187">
        <w:t>architecture</w:t>
      </w:r>
      <w:proofErr w:type="spellEnd"/>
      <w:r w:rsidRPr="005F2187">
        <w:t xml:space="preserve"> </w:t>
      </w:r>
      <w:proofErr w:type="spellStart"/>
      <w:r w:rsidRPr="005F2187">
        <w:t>search</w:t>
      </w:r>
      <w:proofErr w:type="spellEnd"/>
      <w:r>
        <w:t xml:space="preserve"> (NAS) - sinir mimarisi arama) mimari yapıları optimize etmek için yeniden güçlendirme ve öğrenme arama yöntemini kullanan </w:t>
      </w:r>
      <w:proofErr w:type="spellStart"/>
      <w:r>
        <w:t>nöral</w:t>
      </w:r>
      <w:proofErr w:type="spellEnd"/>
      <w:r>
        <w:t xml:space="preserve"> mimaridir </w:t>
      </w:r>
      <w:r>
        <w:fldChar w:fldCharType="begin" w:fldLock="1"/>
      </w:r>
      <w:r w:rsidR="00492D45">
        <w:instrText>ADDIN CSL_CITATION {"citationItems":[{"id":"ITEM-1","itemData":{"author":[{"dropping-particle":"","family":"Zoph","given":"Barret","non-dropping-particle":"","parse-names":false,"suffix":""},{"dropping-particle":"","family":"Vasudevan","given":"Vijay","non-dropping-particle":"","parse-names":false,"suffix":""},{"dropping-particle":"","family":"Shlens","given":"Jonathon","non-dropping-particle":"","parse-names":false,"suffix":""},{"dropping-particle":"V.","family":"Le","given":"Quoc","non-dropping-particle":"","parse-names":false,"suffix":""}],"container-title":"In Proceedings of the IEEE conference on computer vision and pattern recognition","id":"ITEM-1","issued":{"date-parts":[["2018"]]},"page":"8697-8710","title":"Learning Transferable Architectures for Scalable Image Recognition","type":"article-journal"},"uris":["http://www.mendeley.com/documents/?uuid=7dd1ccff-4812-4ddd-91d2-4450d9340442"]}],"mendeley":{"formattedCitation":"(Zoph vd., 2018)","manualFormatting":"(Zoph vd., 2018: 8697)","plainTextFormattedCitation":"(Zoph vd., 2018)","previouslyFormattedCitation":"(Zoph vd., 2018)"},"properties":{"noteIndex":0},"schema":"https://github.com/citation-style-language/schema/raw/master/csl-citation.json"}</w:instrText>
      </w:r>
      <w:r>
        <w:fldChar w:fldCharType="separate"/>
      </w:r>
      <w:r w:rsidRPr="00316B05">
        <w:rPr>
          <w:noProof/>
        </w:rPr>
        <w:t>(Zoph vd., 2018</w:t>
      </w:r>
      <w:r>
        <w:rPr>
          <w:noProof/>
        </w:rPr>
        <w:t>: 8697</w:t>
      </w:r>
      <w:r w:rsidRPr="00316B05">
        <w:rPr>
          <w:noProof/>
        </w:rPr>
        <w:t>)</w:t>
      </w:r>
      <w:r>
        <w:fldChar w:fldCharType="end"/>
      </w:r>
      <w:r>
        <w:t>.</w:t>
      </w:r>
    </w:p>
    <w:p w14:paraId="5FA1509F" w14:textId="4D04CE38" w:rsidR="002E31F6" w:rsidRPr="002827B3" w:rsidRDefault="002827B3" w:rsidP="002827B3">
      <w:pPr>
        <w:jc w:val="center"/>
        <w:rPr>
          <w:b/>
          <w:bCs/>
        </w:rPr>
      </w:pPr>
      <w:bookmarkStart w:id="85" w:name="_Toc60611633"/>
      <w:r w:rsidRPr="002827B3">
        <w:rPr>
          <w:b/>
          <w:bCs/>
        </w:rPr>
        <w:t xml:space="preserve">Şekil </w:t>
      </w:r>
      <w:r w:rsidRPr="002827B3">
        <w:rPr>
          <w:b/>
          <w:bCs/>
        </w:rPr>
        <w:fldChar w:fldCharType="begin"/>
      </w:r>
      <w:r w:rsidRPr="002827B3">
        <w:rPr>
          <w:b/>
          <w:bCs/>
        </w:rPr>
        <w:instrText xml:space="preserve"> SEQ Şekil \* ARABIC </w:instrText>
      </w:r>
      <w:r w:rsidRPr="002827B3">
        <w:rPr>
          <w:b/>
          <w:bCs/>
        </w:rPr>
        <w:fldChar w:fldCharType="separate"/>
      </w:r>
      <w:r w:rsidR="0049697E">
        <w:rPr>
          <w:b/>
          <w:bCs/>
          <w:noProof/>
        </w:rPr>
        <w:t>16</w:t>
      </w:r>
      <w:r w:rsidRPr="002827B3">
        <w:rPr>
          <w:b/>
          <w:bCs/>
        </w:rPr>
        <w:fldChar w:fldCharType="end"/>
      </w:r>
      <w:r w:rsidRPr="002827B3">
        <w:rPr>
          <w:b/>
          <w:bCs/>
        </w:rPr>
        <w:t xml:space="preserve">. </w:t>
      </w:r>
      <w:proofErr w:type="spellStart"/>
      <w:r w:rsidRPr="002827B3">
        <w:rPr>
          <w:b/>
          <w:bCs/>
        </w:rPr>
        <w:t>Evrişimli</w:t>
      </w:r>
      <w:proofErr w:type="spellEnd"/>
      <w:r w:rsidRPr="002827B3">
        <w:rPr>
          <w:b/>
          <w:bCs/>
        </w:rPr>
        <w:t xml:space="preserve"> Ağ Mimarisinin Uygulama Örneği</w:t>
      </w:r>
      <w:bookmarkEnd w:id="85"/>
    </w:p>
    <w:p w14:paraId="0D51A3B8" w14:textId="72EA2E50" w:rsidR="00855BB1" w:rsidRPr="00342FBC" w:rsidRDefault="00855BB1" w:rsidP="00342FBC">
      <w:pPr>
        <w:jc w:val="center"/>
        <w:rPr>
          <w:b/>
          <w:bCs/>
          <w:sz w:val="20"/>
          <w:szCs w:val="18"/>
        </w:rPr>
      </w:pPr>
      <w:r w:rsidRPr="0023165B">
        <w:rPr>
          <w:noProof/>
          <w:sz w:val="20"/>
          <w:szCs w:val="18"/>
        </w:rPr>
        <mc:AlternateContent>
          <mc:Choice Requires="wps">
            <w:drawing>
              <wp:anchor distT="45720" distB="45720" distL="114300" distR="114300" simplePos="0" relativeHeight="251674624" behindDoc="0" locked="0" layoutInCell="1" allowOverlap="1" wp14:anchorId="3FFFDF39" wp14:editId="5D6DB5F0">
                <wp:simplePos x="0" y="0"/>
                <wp:positionH relativeFrom="margin">
                  <wp:align>left</wp:align>
                </wp:positionH>
                <wp:positionV relativeFrom="paragraph">
                  <wp:posOffset>0</wp:posOffset>
                </wp:positionV>
                <wp:extent cx="5463540" cy="2529840"/>
                <wp:effectExtent l="0" t="0" r="3810" b="3810"/>
                <wp:wrapTopAndBottom/>
                <wp:docPr id="23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3540" cy="2529840"/>
                        </a:xfrm>
                        <a:prstGeom prst="rect">
                          <a:avLst/>
                        </a:prstGeom>
                        <a:solidFill>
                          <a:srgbClr val="FFFFFF"/>
                        </a:solidFill>
                        <a:ln w="9525">
                          <a:noFill/>
                          <a:miter lim="800000"/>
                          <a:headEnd/>
                          <a:tailEnd/>
                        </a:ln>
                      </wps:spPr>
                      <wps:txbx>
                        <w:txbxContent>
                          <w:p w14:paraId="4C065F19" w14:textId="77777777" w:rsidR="003D0E00" w:rsidRDefault="003D0E00" w:rsidP="00855BB1">
                            <w:pPr>
                              <w:jc w:val="center"/>
                            </w:pPr>
                            <w:r>
                              <w:rPr>
                                <w:noProof/>
                              </w:rPr>
                              <w:drawing>
                                <wp:inline distT="0" distB="0" distL="0" distR="0" wp14:anchorId="30138D3D" wp14:editId="791E3AF8">
                                  <wp:extent cx="5113020" cy="2427129"/>
                                  <wp:effectExtent l="0" t="0" r="0" b="0"/>
                                  <wp:docPr id="216" name="Resi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87551" cy="2462508"/>
                                          </a:xfrm>
                                          <a:prstGeom prst="rect">
                                            <a:avLst/>
                                          </a:prstGeom>
                                          <a:noFill/>
                                          <a:ln>
                                            <a:noFill/>
                                          </a:ln>
                                        </pic:spPr>
                                      </pic:pic>
                                    </a:graphicData>
                                  </a:graphic>
                                </wp:inline>
                              </w:drawing>
                            </w:r>
                          </w:p>
                          <w:p w14:paraId="2B7B2D28" w14:textId="77777777" w:rsidR="003D0E00" w:rsidRDefault="003D0E00" w:rsidP="00855BB1">
                            <w:pPr>
                              <w:jc w:val="left"/>
                            </w:pPr>
                          </w:p>
                          <w:p w14:paraId="2F8020AA" w14:textId="77777777" w:rsidR="003D0E00" w:rsidRDefault="003D0E00" w:rsidP="00855BB1">
                            <w:pPr>
                              <w:jc w:val="center"/>
                            </w:pPr>
                          </w:p>
                          <w:p w14:paraId="6171D806" w14:textId="77777777" w:rsidR="003D0E00" w:rsidRDefault="003D0E00" w:rsidP="00855BB1">
                            <w:pPr>
                              <w:jc w:val="center"/>
                            </w:pPr>
                          </w:p>
                          <w:p w14:paraId="677935D8" w14:textId="77777777" w:rsidR="003D0E00" w:rsidRDefault="003D0E00" w:rsidP="00855BB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FDF39" id="_x0000_s1042" type="#_x0000_t202" style="position:absolute;left:0;text-align:left;margin-left:0;margin-top:0;width:430.2pt;height:199.2pt;z-index:2516746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" stroked="f">
                <v:textbox>
                  <w:txbxContent>
                    <w:p w14:paraId="4C065F19" w14:textId="77777777" w:rsidR="003D0E00" w:rsidRDefault="003D0E00" w:rsidP="00855BB1">
                      <w:pPr>
                        <w:jc w:val="center"/>
                      </w:pPr>
                      <w:r>
                        <w:rPr>
                          <w:noProof/>
                        </w:rPr>
                        <w:drawing>
                          <wp:inline distT="0" distB="0" distL="0" distR="0" wp14:anchorId="30138D3D" wp14:editId="791E3AF8">
                            <wp:extent cx="5113020" cy="2427129"/>
                            <wp:effectExtent l="0" t="0" r="0" b="0"/>
                            <wp:docPr id="216" name="Resi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87551" cy="2462508"/>
                                    </a:xfrm>
                                    <a:prstGeom prst="rect">
                                      <a:avLst/>
                                    </a:prstGeom>
                                    <a:noFill/>
                                    <a:ln>
                                      <a:noFill/>
                                    </a:ln>
                                  </pic:spPr>
                                </pic:pic>
                              </a:graphicData>
                            </a:graphic>
                          </wp:inline>
                        </w:drawing>
                      </w:r>
                    </w:p>
                    <w:p w14:paraId="2B7B2D28" w14:textId="77777777" w:rsidR="003D0E00" w:rsidRDefault="003D0E00" w:rsidP="00855BB1">
                      <w:pPr>
                        <w:jc w:val="left"/>
                      </w:pPr>
                    </w:p>
                    <w:p w14:paraId="2F8020AA" w14:textId="77777777" w:rsidR="003D0E00" w:rsidRDefault="003D0E00" w:rsidP="00855BB1">
                      <w:pPr>
                        <w:jc w:val="center"/>
                      </w:pPr>
                    </w:p>
                    <w:p w14:paraId="6171D806" w14:textId="77777777" w:rsidR="003D0E00" w:rsidRDefault="003D0E00" w:rsidP="00855BB1">
                      <w:pPr>
                        <w:jc w:val="center"/>
                      </w:pPr>
                    </w:p>
                    <w:p w14:paraId="677935D8" w14:textId="77777777" w:rsidR="003D0E00" w:rsidRDefault="003D0E00" w:rsidP="00855BB1">
                      <w:pPr>
                        <w:jc w:val="center"/>
                      </w:pPr>
                    </w:p>
                  </w:txbxContent>
                </v:textbox>
                <w10:wrap type="topAndBottom" anchorx="margin"/>
              </v:shape>
            </w:pict>
          </mc:Fallback>
        </mc:AlternateContent>
      </w:r>
      <w:r w:rsidR="00342FBC" w:rsidRPr="0023165B">
        <w:rPr>
          <w:sz w:val="20"/>
          <w:szCs w:val="18"/>
        </w:rPr>
        <w:t>Kaynak:</w:t>
      </w:r>
      <w:r w:rsidRPr="00342FBC">
        <w:rPr>
          <w:b/>
          <w:bCs/>
          <w:sz w:val="20"/>
          <w:szCs w:val="18"/>
        </w:rPr>
        <w:t xml:space="preserve">  </w:t>
      </w:r>
      <w:r w:rsidRPr="00342FBC">
        <w:rPr>
          <w:sz w:val="20"/>
          <w:szCs w:val="18"/>
        </w:rPr>
        <w:fldChar w:fldCharType="begin" w:fldLock="1"/>
      </w:r>
      <w:r w:rsidR="00492D45">
        <w:rPr>
          <w:sz w:val="20"/>
          <w:szCs w:val="18"/>
        </w:rPr>
        <w:instrText>ADDIN CSL_CITATION {"citationItems":[{"id":"ITEM-1","itemData":{"DOI":"10.1038/nature14539","ISSN":"14764687","PMID":"26017442","abstract":"Deep learning allows computational models that are composed of multiple processing layers to learn representations of data with multiple levels of abstraction. These methods have dramatically improved the state-of-the-art in speech recognition, visual object recognition, object detection and many other domains such as drug discovery and genomics. Deep learning discovers intricate structure in large data sets by using the backpropagation algorithm to indicate how a machine should change its internal parameters that are used to compute the representation in each layer from the representation in the previous layer. Deep convolutional nets have brought about breakthroughs in processing images, video, speech and audio, whereas recurrent nets have shone light on sequential data such as text and speech.","author":[{"dropping-particle":"","family":"Lecun","given":"Yann","non-dropping-particle":"","parse-names":false,"suffix":""},{"dropping-particle":"","family":"Bengio","given":"Yoshua","non-dropping-particle":"","parse-names":false,"suffix":""},{"dropping-particle":"","family":"Hinton","given":"Geoffrey","non-dropping-particle":"","parse-names":false,"suffix":""}],"container-title":"Nature","id":"ITEM-1","issue":"7553","issued":{"date-parts":[["2015"]]},"page":"436-444","title":"Deep learning","type":"article-journal","volume":"521"},"uris":["http://www.mendeley.com/documents/?uuid=988f0635-8fae-4d24-afa6-ce34455ec4ad"]}],"mendeley":{"formattedCitation":"(Lecun vd., 2015)","manualFormatting":"Lecun vd., 2015: 438","plainTextFormattedCitation":"(Lecun vd., 2015)","previouslyFormattedCitation":"(Lecun vd., 2015)"},"properties":{"noteIndex":0},"schema":"https://github.com/citation-style-language/schema/raw/master/csl-citation.json"}</w:instrText>
      </w:r>
      <w:r w:rsidRPr="00342FBC">
        <w:rPr>
          <w:sz w:val="20"/>
          <w:szCs w:val="18"/>
        </w:rPr>
        <w:fldChar w:fldCharType="separate"/>
      </w:r>
      <w:r w:rsidRPr="00342FBC">
        <w:rPr>
          <w:noProof/>
          <w:sz w:val="20"/>
          <w:szCs w:val="18"/>
        </w:rPr>
        <w:t>Lecun vd., 2015: 438</w:t>
      </w:r>
      <w:r w:rsidRPr="00342FBC">
        <w:rPr>
          <w:sz w:val="20"/>
          <w:szCs w:val="18"/>
        </w:rPr>
        <w:fldChar w:fldCharType="end"/>
      </w:r>
    </w:p>
    <w:p w14:paraId="10028B69" w14:textId="2983074F" w:rsidR="00855BB1" w:rsidRPr="005F12D1" w:rsidRDefault="00855BB1" w:rsidP="00855BB1">
      <w:pPr>
        <w:ind w:firstLine="709"/>
      </w:pPr>
      <w:r>
        <w:t xml:space="preserve">Yukarıdaki şekilde </w:t>
      </w:r>
      <w:r w:rsidRPr="00E20A7B">
        <w:t xml:space="preserve">Tipik bir </w:t>
      </w:r>
      <w:proofErr w:type="spellStart"/>
      <w:r>
        <w:t>evrişimli</w:t>
      </w:r>
      <w:proofErr w:type="spellEnd"/>
      <w:r w:rsidRPr="00E20A7B">
        <w:t xml:space="preserve"> ağ mimarisinin her katmanının (yatay olarak) çıkışları bir </w:t>
      </w:r>
      <w:proofErr w:type="spellStart"/>
      <w:r w:rsidRPr="00E20A7B">
        <w:t>Samoyed</w:t>
      </w:r>
      <w:proofErr w:type="spellEnd"/>
      <w:r w:rsidRPr="00E20A7B">
        <w:t xml:space="preserve"> köpek görüntüsüne uygulanı</w:t>
      </w:r>
      <w:r>
        <w:t xml:space="preserve">şı </w:t>
      </w:r>
      <w:r w:rsidRPr="00E20A7B">
        <w:t xml:space="preserve">(sol </w:t>
      </w:r>
      <w:proofErr w:type="gramStart"/>
      <w:r w:rsidRPr="00E20A7B">
        <w:t>alt;</w:t>
      </w:r>
      <w:proofErr w:type="gramEnd"/>
      <w:r w:rsidRPr="00E20A7B">
        <w:t xml:space="preserve"> ve RGB (kırmızı, yeşil, mavi) girişleri, sağ alt)</w:t>
      </w:r>
      <w:r>
        <w:t xml:space="preserve"> gösterilmiştir</w:t>
      </w:r>
      <w:r w:rsidRPr="00E20A7B">
        <w:t>. Her dikdörtgen görüntü, görüntü konumlarının her birinde tespit ed</w:t>
      </w:r>
      <w:r>
        <w:t>erek</w:t>
      </w:r>
      <w:r w:rsidRPr="00E20A7B">
        <w:t xml:space="preserve"> öğrenilen özelliklerden birinin çıktısına karşılık gelen bir özellik haritasıdır</w:t>
      </w:r>
      <w:r>
        <w:t xml:space="preserve"> </w:t>
      </w:r>
      <w:r>
        <w:fldChar w:fldCharType="begin" w:fldLock="1"/>
      </w:r>
      <w:r w:rsidR="00492D45">
        <w:instrText>ADDIN CSL_CITATION {"citationItems":[{"id":"ITEM-1","itemData":{"DOI":"10.1038/nature14539","ISSN":"14764687","PMID":"26017442","abstract":"Deep learning allows computational models that are composed of multiple processing layers to learn representations of data with multiple levels of abstraction. These methods have dramatically improved the state-of-the-art in speech recognition, visual object recognition, object detection and many other domains such as drug discovery and genomics. Deep learning discovers intricate structure in large data sets by using the backpropagation algorithm to indicate how a machine should change its internal parameters that are used to compute the representation in each layer from the representation in the previous layer. Deep convolutional nets have brought about breakthroughs in processing images, video, speech and audio, whereas recurrent nets have shone light on sequential data such as text and speech.","author":[{"dropping-particle":"","family":"Lecun","given":"Yann","non-dropping-particle":"","parse-names":false,"suffix":""},{"dropping-particle":"","family":"Bengio","given":"Yoshua","non-dropping-particle":"","parse-names":false,"suffix":""},{"dropping-particle":"","family":"Hinton","given":"Geoffrey","non-dropping-particle":"","parse-names":false,"suffix":""}],"container-title":"Nature","id":"ITEM-1","issue":"7553","issued":{"date-parts":[["2015"]]},"page":"436-444","title":"Deep learning","type":"article-journal","volume":"521"},"uris":["http://www.mendeley.com/documents/?uuid=988f0635-8fae-4d24-afa6-ce34455ec4ad"]}],"mendeley":{"formattedCitation":"(Lecun vd., 2015)","manualFormatting":"(Lecun vd., 2015: 438)","plainTextFormattedCitation":"(Lecun vd., 2015)","previouslyFormattedCitation":"(Lecun vd., 2015)"},"properties":{"noteIndex":0},"schema":"https://github.com/citation-style-language/schema/raw/master/csl-citation.json"}</w:instrText>
      </w:r>
      <w:r>
        <w:fldChar w:fldCharType="separate"/>
      </w:r>
      <w:r w:rsidRPr="008B5386">
        <w:rPr>
          <w:noProof/>
        </w:rPr>
        <w:t>(Lecun vd., 2015</w:t>
      </w:r>
      <w:r>
        <w:rPr>
          <w:noProof/>
        </w:rPr>
        <w:t>: 438</w:t>
      </w:r>
      <w:r w:rsidRPr="008B5386">
        <w:rPr>
          <w:noProof/>
        </w:rPr>
        <w:t>)</w:t>
      </w:r>
      <w:r>
        <w:fldChar w:fldCharType="end"/>
      </w:r>
      <w:r w:rsidRPr="00E20A7B">
        <w:t xml:space="preserve">. </w:t>
      </w:r>
    </w:p>
    <w:p w14:paraId="4CAAEC26" w14:textId="77777777" w:rsidR="00855BB1" w:rsidRDefault="00855BB1" w:rsidP="00855BB1">
      <w:pPr>
        <w:pStyle w:val="Balk6"/>
        <w:ind w:firstLine="709"/>
      </w:pPr>
      <w:r>
        <w:t xml:space="preserve">3.3.1.1.3. Görüntü </w:t>
      </w:r>
      <w:proofErr w:type="spellStart"/>
      <w:r>
        <w:t>Segmentasyonu</w:t>
      </w:r>
      <w:proofErr w:type="spellEnd"/>
    </w:p>
    <w:p w14:paraId="54323FB3" w14:textId="2046C696" w:rsidR="00855BB1" w:rsidRDefault="00855BB1" w:rsidP="00855BB1">
      <w:r>
        <w:tab/>
        <w:t xml:space="preserve">Görüntü </w:t>
      </w:r>
      <w:proofErr w:type="spellStart"/>
      <w:r>
        <w:t>segmentasyonu</w:t>
      </w:r>
      <w:proofErr w:type="spellEnd"/>
      <w:r>
        <w:t xml:space="preserve">, görüntü analizi ve örüntü tanıma sisteminin ilk ve en önemli bileşenidir. Görüntü </w:t>
      </w:r>
      <w:proofErr w:type="spellStart"/>
      <w:r>
        <w:t>segmentasyonu</w:t>
      </w:r>
      <w:proofErr w:type="spellEnd"/>
      <w:r>
        <w:t xml:space="preserve">, görüntüyü farklı bölgelere ayırma işlemidir. Genel olarak görüntüdeki nesneleri ve görüntünün sınırlarını anlamlandırma işine yarar. Görüntü işlemede en karmaşık ve analiz sonucunun kalitesini belirleyen aşama görüntü </w:t>
      </w:r>
      <w:proofErr w:type="spellStart"/>
      <w:r>
        <w:t>segmentasyonu</w:t>
      </w:r>
      <w:proofErr w:type="spellEnd"/>
      <w:r>
        <w:t xml:space="preserve"> aşamasıdır </w:t>
      </w:r>
      <w:r>
        <w:fldChar w:fldCharType="begin" w:fldLock="1"/>
      </w:r>
      <w:r w:rsidR="00492D45">
        <w:instrText>ADDIN CSL_CITATION {"citationItems":[{"id":"ITEM-1","itemData":{"DOI":"10.1016/S0031-3203(00)00149-7","ISBN":"1435797205","ISSN":"00313203","abstract":"Image segmentation is very essential and critical to image processing and pattern recognition. This survey provides a summary of color image segmentation techniques available now. Basically, color segmentation approaches are based on monochrome segmentation approaches operating in different color spaces. Therefore, we first discuss the major segmentation approaches for segmenting monochrome images: histogram thresholding, characteristic feature clustering, edge detection, region-based methods, fuzzy techniques, neural networks, etc.; then review some major color representation methods and their advantages/disadvantages; finally summarize the color image segmentation techniques using different color representations. The usage of color models for image segmentation is also discussed. Some novel approaches such as fuzzy method and physics-based method are investigated as well. © 2001 Pattern Recognition Society. Published by Elsevier Science Ltd. All rights reserved.","author":[{"dropping-particle":"","family":"Cheng","given":"H. D.","non-dropping-particle":"","parse-names":false,"suffix":""},{"dropping-particle":"","family":"Jiang","given":"X. H.","non-dropping-particle":"","parse-names":false,"suffix":""},{"dropping-particle":"","family":"Sun","given":"Y.","non-dropping-particle":"","parse-names":false,"suffix":""},{"dropping-particle":"","family":"Wang","given":"Jingli","non-dropping-particle":"","parse-names":false,"suffix":""}],"container-title":"Pattern Recognition","id":"ITEM-1","issue":"12","issued":{"date-parts":[["2001"]]},"note":"renkli g s farkı anlatıldı","page":"2259-2281","title":"Color image segmentation: Advances and prospects","type":"article-journal","volume":"34"},"uris":["http://www.mendeley.com/documents/?uuid=d3f8fde2-0460-4e2c-96e4-f7415c411c92"]}],"mendeley":{"formattedCitation":"(Cheng vd., 2001)","manualFormatting":"(Cheng vd., 2001: 2259)","plainTextFormattedCitation":"(Cheng vd., 2001)","previouslyFormattedCitation":"(Cheng vd., 2001)"},"properties":{"noteIndex":0},"schema":"https://github.com/citation-style-language/schema/raw/master/csl-citation.json"}</w:instrText>
      </w:r>
      <w:r>
        <w:fldChar w:fldCharType="separate"/>
      </w:r>
      <w:r w:rsidRPr="007B7126">
        <w:rPr>
          <w:noProof/>
        </w:rPr>
        <w:t>(Cheng vd., 2001</w:t>
      </w:r>
      <w:r>
        <w:rPr>
          <w:noProof/>
        </w:rPr>
        <w:t>: 2259</w:t>
      </w:r>
      <w:r w:rsidRPr="007B7126">
        <w:rPr>
          <w:noProof/>
        </w:rPr>
        <w:t>)</w:t>
      </w:r>
      <w:r>
        <w:fldChar w:fldCharType="end"/>
      </w:r>
      <w:r>
        <w:t xml:space="preserve"> </w:t>
      </w:r>
      <w:r>
        <w:fldChar w:fldCharType="begin" w:fldLock="1"/>
      </w:r>
      <w:r w:rsidR="00492D45">
        <w:instrText>ADDIN CSL_CITATION {"citationItems":[{"id":"ITEM-1","itemData":{"DOI":"10.1007/s00521-016-2287-7","ISBN":"0052101622","ISSN":"09410643","abstract":"The segmentation process is defined by separating the objects as clustering in the images. The most used method in the segmentation is k-means clustering algorithm. k-means clustering algorithm needs the number of clusters, the initial central points of clusters as well as the image information. However, there is no preliminary information about the number of clusters in real-life problems. The parameters defined by the user in the segmentation algorithms affect the results of segmentation process. In this study, a general approach performing segmentation without requiring any parameters has been developed. The optimum cluster number has been obtained searching the histogram both vertically and horizontally and recording the local and global maximum values. The quite nearly values have been omitted, since the near local peaks are nearly the same objects. Segmentation processes have been performed with k-means clustering giving the possible centroids of the clusters and the optimum cluster number obtained from the histogram. Finally, thanks to histogram method, the number of clusters of k-means clustering has been automatically found for each image dataset. And also, the histogram-based finding of the number of clusters in datasets could be used prior to clustering algorithm for other signal or image-based datasets. These results have shown that the proposed hybrid method based on histogram and k-means clustering method has obtained very promising results in the image segmentation problems.","author":[{"dropping-particle":"","family":"Küçükkülahlı","given":"Enver","non-dropping-particle":"","parse-names":false,"suffix":""},{"dropping-particle":"","family":"Erdoğmuş","given":"Pakize","non-dropping-particle":"","parse-names":false,"suffix":""},{"dropping-particle":"","family":"Polat","given":"Kemal","non-dropping-particle":"","parse-names":false,"suffix":""}],"container-title":"Neural Computing and Applications","id":"ITEM-1","issue":"5","issued":{"date-parts":[["2016"]]},"page":"1445-1450","title":"Histogram-based automatic segmentation of images","type":"article-journal","volume":"27"},"uris":["http://www.mendeley.com/documents/?uuid=afda2479-da28-4b88-9af4-6f4bb61d3d68"]}],"mendeley":{"formattedCitation":"(Küçükkülahlı vd., 2016)","manualFormatting":"(Küçükkülahlı vd., 2016: 1445)","plainTextFormattedCitation":"(Küçükkülahlı vd., 2016)","previouslyFormattedCitation":"(Küçükkülahlı vd., 2016)"},"properties":{"noteIndex":0},"schema":"https://github.com/citation-style-language/schema/raw/master/csl-citation.json"}</w:instrText>
      </w:r>
      <w:r>
        <w:fldChar w:fldCharType="separate"/>
      </w:r>
      <w:r w:rsidRPr="006D6BE3">
        <w:rPr>
          <w:noProof/>
        </w:rPr>
        <w:t>(Küçükkülahlı vd., 2016</w:t>
      </w:r>
      <w:r>
        <w:rPr>
          <w:noProof/>
        </w:rPr>
        <w:t>: 1445</w:t>
      </w:r>
      <w:r w:rsidRPr="006D6BE3">
        <w:rPr>
          <w:noProof/>
        </w:rPr>
        <w:t>)</w:t>
      </w:r>
      <w:r>
        <w:fldChar w:fldCharType="end"/>
      </w:r>
      <w:r>
        <w:t>.</w:t>
      </w:r>
    </w:p>
    <w:p w14:paraId="26C2A453" w14:textId="7DAEA01A" w:rsidR="00855BB1" w:rsidRDefault="00855BB1" w:rsidP="00855BB1">
      <w:r>
        <w:tab/>
        <w:t xml:space="preserve">Genel olarak görüntü </w:t>
      </w:r>
      <w:proofErr w:type="spellStart"/>
      <w:r>
        <w:t>segmentasyonu</w:t>
      </w:r>
      <w:proofErr w:type="spellEnd"/>
      <w:r>
        <w:t xml:space="preserve"> işleminde görüntünün bölgeleri gri ton veya doku gibi özelliklere göre düzgün ve homojen dağılmaktadır. Görüntü </w:t>
      </w:r>
      <w:proofErr w:type="spellStart"/>
      <w:r>
        <w:t>segmentasyon</w:t>
      </w:r>
      <w:proofErr w:type="spellEnd"/>
      <w:r>
        <w:t xml:space="preserve"> teknikleri; ölçüm alanı güdümlü </w:t>
      </w:r>
      <w:proofErr w:type="spellStart"/>
      <w:r>
        <w:t>mekansal</w:t>
      </w:r>
      <w:proofErr w:type="spellEnd"/>
      <w:r>
        <w:t xml:space="preserve"> kümeleme şemaları, tek bağlantı bölgesi yetiştirme şemaları, </w:t>
      </w:r>
      <w:proofErr w:type="spellStart"/>
      <w:r>
        <w:t>hibrit</w:t>
      </w:r>
      <w:proofErr w:type="spellEnd"/>
      <w:r>
        <w:t xml:space="preserve"> bağlantı bölgesi yetiştirme şemaları, kitle merkezli bağlantı </w:t>
      </w:r>
      <w:r>
        <w:lastRenderedPageBreak/>
        <w:t xml:space="preserve">bölgesi yetiştirme şemaları, </w:t>
      </w:r>
      <w:proofErr w:type="spellStart"/>
      <w:r>
        <w:t>mekansal</w:t>
      </w:r>
      <w:proofErr w:type="spellEnd"/>
      <w:r>
        <w:t xml:space="preserve"> kümeleme şemaları ve bölme-birleştirme şemaları olarak sınıflandırılabilirler </w:t>
      </w:r>
      <w:r>
        <w:fldChar w:fldCharType="begin" w:fldLock="1"/>
      </w:r>
      <w:r w:rsidR="00492D45">
        <w:instrText>ADDIN CSL_CITATION {"citationItems":[{"id":"ITEM-1","itemData":{"DOI":"10.1016/S0734-189X(85)90153-7","ISSN":"0734189X","abstract":"A wide variety of image segmentation techniques exist, some considered general purpose and some designed for specific classes of images. These techniques can be classified as: measurement space guided spatial clustering, single linkage region growing schemes, hybrid linkage region growing schemes, centroid linkage region growing schemes, spatial clustering schemes, and split-and-merge schemes. Each of the major classes of image segmentation techniques is defined and several specific examples of each class of algorithm are described. The techniques are illustrated with examples of segmentations performed on real images.-after Authors","author":[{"dropping-particle":"","family":"Haralick","given":"R. M.","non-dropping-particle":"","parse-names":false,"suffix":""},{"dropping-particle":"","family":"Shapiro","given":"L. G.","non-dropping-particle":"","parse-names":false,"suffix":""}],"container-title":"Computer Vision, Graphics, &amp; Image Processing","id":"ITEM-1","issue":"1","issued":{"date-parts":[["1985"]]},"page":"100-132","title":"Image segmentation techniques.","type":"article-journal","volume":"29"},"uris":["http://www.mendeley.com/documents/?uuid=ef1e0ef9-a366-4121-b356-148451ea9610"]}],"mendeley":{"formattedCitation":"(Haralick &amp; Shapiro, 1985)","manualFormatting":"(Haralick ve Shapiro, 1985: 100)","plainTextFormattedCitation":"(Haralick &amp; Shapiro, 1985)","previouslyFormattedCitation":"(Haralick &amp; Shapiro, 1985)"},"properties":{"noteIndex":0},"schema":"https://github.com/citation-style-language/schema/raw/master/csl-citation.json"}</w:instrText>
      </w:r>
      <w:r>
        <w:fldChar w:fldCharType="separate"/>
      </w:r>
      <w:r w:rsidRPr="00C10EBC">
        <w:rPr>
          <w:noProof/>
        </w:rPr>
        <w:t xml:space="preserve">(Haralick </w:t>
      </w:r>
      <w:r w:rsidR="00167089">
        <w:rPr>
          <w:noProof/>
        </w:rPr>
        <w:t>ve</w:t>
      </w:r>
      <w:r w:rsidRPr="00C10EBC">
        <w:rPr>
          <w:noProof/>
        </w:rPr>
        <w:t xml:space="preserve"> Shapiro, 1985</w:t>
      </w:r>
      <w:r>
        <w:rPr>
          <w:noProof/>
        </w:rPr>
        <w:t>: 100</w:t>
      </w:r>
      <w:r w:rsidRPr="00C10EBC">
        <w:rPr>
          <w:noProof/>
        </w:rPr>
        <w:t>)</w:t>
      </w:r>
      <w:r>
        <w:fldChar w:fldCharType="end"/>
      </w:r>
      <w:r>
        <w:t xml:space="preserve">. </w:t>
      </w:r>
    </w:p>
    <w:p w14:paraId="1426C604" w14:textId="199CB9C1" w:rsidR="00855BB1" w:rsidRDefault="00855BB1" w:rsidP="00855BB1">
      <w:r>
        <w:tab/>
        <w:t xml:space="preserve">Görüntü </w:t>
      </w:r>
      <w:proofErr w:type="spellStart"/>
      <w:r>
        <w:t>segmentasyonunda</w:t>
      </w:r>
      <w:proofErr w:type="spellEnd"/>
      <w:r>
        <w:t xml:space="preserve"> geçmişte gri tonlamalı </w:t>
      </w:r>
      <w:proofErr w:type="spellStart"/>
      <w:r>
        <w:t>segmentasyon</w:t>
      </w:r>
      <w:proofErr w:type="spellEnd"/>
      <w:r>
        <w:t xml:space="preserve"> yöntemleri kullanılsa da günümüzde renkli görüntü </w:t>
      </w:r>
      <w:proofErr w:type="spellStart"/>
      <w:r>
        <w:t>segmentasyon</w:t>
      </w:r>
      <w:proofErr w:type="spellEnd"/>
      <w:r>
        <w:t xml:space="preserve"> yöntemleri geliştirilmiştir ve günümüzde bu yöntemler daha yaygın kullanılmaktadır. Renkli görüntü </w:t>
      </w:r>
      <w:proofErr w:type="spellStart"/>
      <w:r>
        <w:t>segmentasyonu</w:t>
      </w:r>
      <w:proofErr w:type="spellEnd"/>
      <w:r>
        <w:t xml:space="preserve">, renkli </w:t>
      </w:r>
      <w:proofErr w:type="spellStart"/>
      <w:r>
        <w:t>segmentasyon</w:t>
      </w:r>
      <w:proofErr w:type="spellEnd"/>
      <w:r>
        <w:t xml:space="preserve"> tekniğinin fazla bilgi barındırabilmesi ve teknolojinin gelişmesiyle birlikte bilgisayarların renkli görüntüler üzerinde hızlı çalışabilmesi sayesinde araştırmacıların ilgisini çekmeye başlamış olup daha çok tercih edilir olmuştur </w:t>
      </w:r>
      <w:r>
        <w:fldChar w:fldCharType="begin" w:fldLock="1"/>
      </w:r>
      <w:r w:rsidR="00492D45">
        <w:instrText>ADDIN CSL_CITATION {"citationItems":[{"id":"ITEM-1","itemData":{"DOI":"10.1016/S0031-3203(00)00149-7","ISBN":"1435797205","ISSN":"00313203","abstract":"Image segmentation is very essential and critical to image processing and pattern recognition. This survey provides a summary of color image segmentation techniques available now. Basically, color segmentation approaches are based on monochrome segmentation approaches operating in different color spaces. Therefore, we first discuss the major segmentation approaches for segmenting monochrome images: histogram thresholding, characteristic feature clustering, edge detection, region-based methods, fuzzy techniques, neural networks, etc.; then review some major color representation methods and their advantages/disadvantages; finally summarize the color image segmentation techniques using different color representations. The usage of color models for image segmentation is also discussed. Some novel approaches such as fuzzy method and physics-based method are investigated as well. © 2001 Pattern Recognition Society. Published by Elsevier Science Ltd. All rights reserved.","author":[{"dropping-particle":"","family":"Cheng","given":"H. D.","non-dropping-particle":"","parse-names":false,"suffix":""},{"dropping-particle":"","family":"Jiang","given":"X. H.","non-dropping-particle":"","parse-names":false,"suffix":""},{"dropping-particle":"","family":"Sun","given":"Y.","non-dropping-particle":"","parse-names":false,"suffix":""},{"dropping-particle":"","family":"Wang","given":"Jingli","non-dropping-particle":"","parse-names":false,"suffix":""}],"container-title":"Pattern Recognition","id":"ITEM-1","issue":"12","issued":{"date-parts":[["2001"]]},"note":"renkli g s farkı anlatıldı","page":"2259-2281","title":"Color image segmentation: Advances and prospects","type":"article-journal","volume":"34"},"uris":["http://www.mendeley.com/documents/?uuid=d3f8fde2-0460-4e2c-96e4-f7415c411c92"]}],"mendeley":{"formattedCitation":"(Cheng vd., 2001)","manualFormatting":"(Cheng vd., 2001: 2259)","plainTextFormattedCitation":"(Cheng vd., 2001)","previouslyFormattedCitation":"(Cheng vd., 2001)"},"properties":{"noteIndex":0},"schema":"https://github.com/citation-style-language/schema/raw/master/csl-citation.json"}</w:instrText>
      </w:r>
      <w:r>
        <w:fldChar w:fldCharType="separate"/>
      </w:r>
      <w:r w:rsidRPr="00B733CF">
        <w:rPr>
          <w:noProof/>
        </w:rPr>
        <w:t>(Cheng vd., 2001</w:t>
      </w:r>
      <w:r>
        <w:rPr>
          <w:noProof/>
        </w:rPr>
        <w:t>: 2259</w:t>
      </w:r>
      <w:r w:rsidRPr="00B733CF">
        <w:rPr>
          <w:noProof/>
        </w:rPr>
        <w:t>)</w:t>
      </w:r>
      <w:r>
        <w:fldChar w:fldCharType="end"/>
      </w:r>
      <w:r>
        <w:t>.</w:t>
      </w:r>
    </w:p>
    <w:p w14:paraId="2E875455" w14:textId="6710435C" w:rsidR="00855BB1" w:rsidRPr="000505B2" w:rsidRDefault="00C013FF" w:rsidP="000505B2">
      <w:pPr>
        <w:jc w:val="center"/>
        <w:rPr>
          <w:sz w:val="20"/>
          <w:szCs w:val="18"/>
        </w:rPr>
      </w:pPr>
      <w:r w:rsidRPr="003D2076">
        <w:rPr>
          <w:noProof/>
          <w:sz w:val="20"/>
          <w:szCs w:val="18"/>
        </w:rPr>
        <mc:AlternateContent>
          <mc:Choice Requires="wps">
            <w:drawing>
              <wp:anchor distT="45720" distB="45720" distL="114300" distR="114300" simplePos="0" relativeHeight="251719680" behindDoc="0" locked="0" layoutInCell="1" allowOverlap="1" wp14:anchorId="271479DC" wp14:editId="0A7736EC">
                <wp:simplePos x="0" y="0"/>
                <wp:positionH relativeFrom="margin">
                  <wp:align>left</wp:align>
                </wp:positionH>
                <wp:positionV relativeFrom="paragraph">
                  <wp:posOffset>329565</wp:posOffset>
                </wp:positionV>
                <wp:extent cx="5257800" cy="2689860"/>
                <wp:effectExtent l="0" t="0" r="0" b="0"/>
                <wp:wrapTopAndBottom/>
                <wp:docPr id="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2689860"/>
                        </a:xfrm>
                        <a:prstGeom prst="rect">
                          <a:avLst/>
                        </a:prstGeom>
                        <a:solidFill>
                          <a:srgbClr val="FFFFFF"/>
                        </a:solidFill>
                        <a:ln w="9525">
                          <a:noFill/>
                          <a:miter lim="800000"/>
                          <a:headEnd/>
                          <a:tailEnd/>
                        </a:ln>
                      </wps:spPr>
                      <wps:txbx>
                        <w:txbxContent>
                          <w:p w14:paraId="17C925D2" w14:textId="77777777" w:rsidR="003D0E00" w:rsidRDefault="003D0E00" w:rsidP="00855BB1">
                            <w:pPr>
                              <w:jc w:val="center"/>
                            </w:pPr>
                            <w:r>
                              <w:rPr>
                                <w:noProof/>
                              </w:rPr>
                              <w:drawing>
                                <wp:inline distT="0" distB="0" distL="0" distR="0" wp14:anchorId="57B33625" wp14:editId="11310A40">
                                  <wp:extent cx="1230923" cy="1214874"/>
                                  <wp:effectExtent l="0" t="0" r="7620" b="4445"/>
                                  <wp:docPr id="218" name="Resi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flipH="1">
                                            <a:off x="0" y="0"/>
                                            <a:ext cx="1283589" cy="1266853"/>
                                          </a:xfrm>
                                          <a:prstGeom prst="rect">
                                            <a:avLst/>
                                          </a:prstGeom>
                                          <a:noFill/>
                                          <a:ln>
                                            <a:noFill/>
                                          </a:ln>
                                        </pic:spPr>
                                      </pic:pic>
                                    </a:graphicData>
                                  </a:graphic>
                                </wp:inline>
                              </w:drawing>
                            </w:r>
                            <w:r>
                              <w:rPr>
                                <w:noProof/>
                              </w:rPr>
                              <w:drawing>
                                <wp:inline distT="0" distB="0" distL="0" distR="0" wp14:anchorId="216306CE" wp14:editId="6F08C03C">
                                  <wp:extent cx="1309315" cy="1219200"/>
                                  <wp:effectExtent l="0" t="0" r="5715" b="0"/>
                                  <wp:docPr id="219" name="Resi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25470" cy="1234243"/>
                                          </a:xfrm>
                                          <a:prstGeom prst="rect">
                                            <a:avLst/>
                                          </a:prstGeom>
                                          <a:noFill/>
                                          <a:ln>
                                            <a:noFill/>
                                          </a:ln>
                                        </pic:spPr>
                                      </pic:pic>
                                    </a:graphicData>
                                  </a:graphic>
                                </wp:inline>
                              </w:drawing>
                            </w:r>
                          </w:p>
                          <w:p w14:paraId="1ABCA828" w14:textId="77777777" w:rsidR="003D0E00" w:rsidRDefault="003D0E00" w:rsidP="00855BB1">
                            <w:pPr>
                              <w:jc w:val="center"/>
                            </w:pPr>
                            <w:r>
                              <w:rPr>
                                <w:noProof/>
                              </w:rPr>
                              <w:drawing>
                                <wp:inline distT="0" distB="0" distL="0" distR="0" wp14:anchorId="3DC3AEDD" wp14:editId="171831E0">
                                  <wp:extent cx="1187743" cy="1213340"/>
                                  <wp:effectExtent l="0" t="0" r="0" b="6350"/>
                                  <wp:docPr id="220" name="Resi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2664" cy="1238798"/>
                                          </a:xfrm>
                                          <a:prstGeom prst="rect">
                                            <a:avLst/>
                                          </a:prstGeom>
                                          <a:noFill/>
                                          <a:ln>
                                            <a:noFill/>
                                          </a:ln>
                                        </pic:spPr>
                                      </pic:pic>
                                    </a:graphicData>
                                  </a:graphic>
                                </wp:inline>
                              </w:drawing>
                            </w:r>
                            <w:r>
                              <w:rPr>
                                <w:noProof/>
                              </w:rPr>
                              <w:t xml:space="preserve">   </w:t>
                            </w:r>
                            <w:r>
                              <w:rPr>
                                <w:noProof/>
                              </w:rPr>
                              <w:drawing>
                                <wp:inline distT="0" distB="0" distL="0" distR="0" wp14:anchorId="163E0CD5" wp14:editId="657F1288">
                                  <wp:extent cx="1270195" cy="1145768"/>
                                  <wp:effectExtent l="0" t="0" r="6350" b="0"/>
                                  <wp:docPr id="221" name="Resi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04758" cy="1176945"/>
                                          </a:xfrm>
                                          <a:prstGeom prst="rect">
                                            <a:avLst/>
                                          </a:prstGeom>
                                          <a:noFill/>
                                          <a:ln>
                                            <a:noFill/>
                                          </a:ln>
                                        </pic:spPr>
                                      </pic:pic>
                                    </a:graphicData>
                                  </a:graphic>
                                </wp:inline>
                              </w:drawing>
                            </w:r>
                          </w:p>
                          <w:p w14:paraId="528BC937" w14:textId="77777777" w:rsidR="003D0E00" w:rsidRDefault="003D0E00" w:rsidP="00855BB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1479DC" id="_x0000_s1043" type="#_x0000_t202" style="position:absolute;left:0;text-align:left;margin-left:0;margin-top:25.95pt;width:414pt;height:211.8pt;z-index:2517196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" stroked="f">
                <v:textbox>
                  <w:txbxContent>
                    <w:p w14:paraId="17C925D2" w14:textId="77777777" w:rsidR="003D0E00" w:rsidRDefault="003D0E00" w:rsidP="00855BB1">
                      <w:pPr>
                        <w:jc w:val="center"/>
                      </w:pPr>
                      <w:r>
                        <w:rPr>
                          <w:noProof/>
                        </w:rPr>
                        <w:drawing>
                          <wp:inline distT="0" distB="0" distL="0" distR="0" wp14:anchorId="57B33625" wp14:editId="11310A40">
                            <wp:extent cx="1230923" cy="1214874"/>
                            <wp:effectExtent l="0" t="0" r="7620" b="4445"/>
                            <wp:docPr id="218" name="Resi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flipH="1">
                                      <a:off x="0" y="0"/>
                                      <a:ext cx="1283589" cy="1266853"/>
                                    </a:xfrm>
                                    <a:prstGeom prst="rect">
                                      <a:avLst/>
                                    </a:prstGeom>
                                    <a:noFill/>
                                    <a:ln>
                                      <a:noFill/>
                                    </a:ln>
                                  </pic:spPr>
                                </pic:pic>
                              </a:graphicData>
                            </a:graphic>
                          </wp:inline>
                        </w:drawing>
                      </w:r>
                      <w:r>
                        <w:rPr>
                          <w:noProof/>
                        </w:rPr>
                        <w:drawing>
                          <wp:inline distT="0" distB="0" distL="0" distR="0" wp14:anchorId="216306CE" wp14:editId="6F08C03C">
                            <wp:extent cx="1309315" cy="1219200"/>
                            <wp:effectExtent l="0" t="0" r="5715" b="0"/>
                            <wp:docPr id="219" name="Resi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25470" cy="1234243"/>
                                    </a:xfrm>
                                    <a:prstGeom prst="rect">
                                      <a:avLst/>
                                    </a:prstGeom>
                                    <a:noFill/>
                                    <a:ln>
                                      <a:noFill/>
                                    </a:ln>
                                  </pic:spPr>
                                </pic:pic>
                              </a:graphicData>
                            </a:graphic>
                          </wp:inline>
                        </w:drawing>
                      </w:r>
                    </w:p>
                    <w:p w14:paraId="1ABCA828" w14:textId="77777777" w:rsidR="003D0E00" w:rsidRDefault="003D0E00" w:rsidP="00855BB1">
                      <w:pPr>
                        <w:jc w:val="center"/>
                      </w:pPr>
                      <w:r>
                        <w:rPr>
                          <w:noProof/>
                        </w:rPr>
                        <w:drawing>
                          <wp:inline distT="0" distB="0" distL="0" distR="0" wp14:anchorId="3DC3AEDD" wp14:editId="171831E0">
                            <wp:extent cx="1187743" cy="1213340"/>
                            <wp:effectExtent l="0" t="0" r="0" b="6350"/>
                            <wp:docPr id="220" name="Resi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2664" cy="1238798"/>
                                    </a:xfrm>
                                    <a:prstGeom prst="rect">
                                      <a:avLst/>
                                    </a:prstGeom>
                                    <a:noFill/>
                                    <a:ln>
                                      <a:noFill/>
                                    </a:ln>
                                  </pic:spPr>
                                </pic:pic>
                              </a:graphicData>
                            </a:graphic>
                          </wp:inline>
                        </w:drawing>
                      </w:r>
                      <w:r>
                        <w:rPr>
                          <w:noProof/>
                        </w:rPr>
                        <w:t xml:space="preserve">   </w:t>
                      </w:r>
                      <w:r>
                        <w:rPr>
                          <w:noProof/>
                        </w:rPr>
                        <w:drawing>
                          <wp:inline distT="0" distB="0" distL="0" distR="0" wp14:anchorId="163E0CD5" wp14:editId="657F1288">
                            <wp:extent cx="1270195" cy="1145768"/>
                            <wp:effectExtent l="0" t="0" r="6350" b="0"/>
                            <wp:docPr id="221" name="Resi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04758" cy="1176945"/>
                                    </a:xfrm>
                                    <a:prstGeom prst="rect">
                                      <a:avLst/>
                                    </a:prstGeom>
                                    <a:noFill/>
                                    <a:ln>
                                      <a:noFill/>
                                    </a:ln>
                                  </pic:spPr>
                                </pic:pic>
                              </a:graphicData>
                            </a:graphic>
                          </wp:inline>
                        </w:drawing>
                      </w:r>
                    </w:p>
                    <w:p w14:paraId="528BC937" w14:textId="77777777" w:rsidR="003D0E00" w:rsidRDefault="003D0E00" w:rsidP="00855BB1">
                      <w:pPr>
                        <w:jc w:val="center"/>
                      </w:pPr>
                    </w:p>
                  </w:txbxContent>
                </v:textbox>
                <w10:wrap type="topAndBottom" anchorx="margin"/>
              </v:shape>
            </w:pict>
          </mc:Fallback>
        </mc:AlternateContent>
      </w:r>
      <w:r w:rsidRPr="003D2076">
        <w:rPr>
          <w:noProof/>
        </w:rPr>
        <mc:AlternateContent>
          <mc:Choice Requires="wps">
            <w:drawing>
              <wp:anchor distT="0" distB="0" distL="114300" distR="114300" simplePos="0" relativeHeight="251718656" behindDoc="0" locked="0" layoutInCell="1" allowOverlap="1" wp14:anchorId="51DC542A" wp14:editId="578AFD95">
                <wp:simplePos x="0" y="0"/>
                <wp:positionH relativeFrom="column">
                  <wp:posOffset>0</wp:posOffset>
                </wp:positionH>
                <wp:positionV relativeFrom="paragraph">
                  <wp:posOffset>0</wp:posOffset>
                </wp:positionV>
                <wp:extent cx="5257800" cy="457200"/>
                <wp:effectExtent l="0" t="0" r="0" b="0"/>
                <wp:wrapTopAndBottom/>
                <wp:docPr id="200" name="Metin Kutusu 200"/>
                <wp:cNvGraphicFramePr/>
                <a:graphic xmlns:a="http://schemas.openxmlformats.org/drawingml/2006/main">
                  <a:graphicData uri="http://schemas.microsoft.com/office/word/2010/wordprocessingShape">
                    <wps:wsp>
                      <wps:cNvSpPr txBox="1"/>
                      <wps:spPr>
                        <a:xfrm>
                          <a:off x="0" y="0"/>
                          <a:ext cx="5257800" cy="457200"/>
                        </a:xfrm>
                        <a:prstGeom prst="rect">
                          <a:avLst/>
                        </a:prstGeom>
                        <a:solidFill>
                          <a:prstClr val="white"/>
                        </a:solidFill>
                        <a:ln>
                          <a:noFill/>
                        </a:ln>
                      </wps:spPr>
                      <wps:txbx>
                        <w:txbxContent>
                          <w:p w14:paraId="72CC159C" w14:textId="741650DB" w:rsidR="003D0E00" w:rsidRPr="00C013FF" w:rsidRDefault="003D0E00" w:rsidP="00C013FF">
                            <w:pPr>
                              <w:jc w:val="center"/>
                              <w:rPr>
                                <w:b/>
                                <w:bCs/>
                                <w:noProof/>
                                <w:sz w:val="20"/>
                                <w:szCs w:val="18"/>
                              </w:rPr>
                            </w:pPr>
                            <w:bookmarkStart w:id="86" w:name="_Toc60611634"/>
                            <w:r w:rsidRPr="00C013FF">
                              <w:rPr>
                                <w:b/>
                                <w:bCs/>
                              </w:rPr>
                              <w:t xml:space="preserve">Şekil </w:t>
                            </w:r>
                            <w:r w:rsidRPr="00C013FF">
                              <w:rPr>
                                <w:b/>
                                <w:bCs/>
                              </w:rPr>
                              <w:fldChar w:fldCharType="begin"/>
                            </w:r>
                            <w:r w:rsidRPr="00C013FF">
                              <w:rPr>
                                <w:b/>
                                <w:bCs/>
                              </w:rPr>
                              <w:instrText xml:space="preserve"> SEQ Şekil \* ARABIC </w:instrText>
                            </w:r>
                            <w:r w:rsidRPr="00C013FF">
                              <w:rPr>
                                <w:b/>
                                <w:bCs/>
                              </w:rPr>
                              <w:fldChar w:fldCharType="separate"/>
                            </w:r>
                            <w:r w:rsidR="0049697E">
                              <w:rPr>
                                <w:b/>
                                <w:bCs/>
                                <w:noProof/>
                              </w:rPr>
                              <w:t>17</w:t>
                            </w:r>
                            <w:r w:rsidRPr="00C013FF">
                              <w:rPr>
                                <w:b/>
                                <w:bCs/>
                              </w:rPr>
                              <w:fldChar w:fldCharType="end"/>
                            </w:r>
                            <w:r w:rsidRPr="00C013FF">
                              <w:rPr>
                                <w:b/>
                                <w:bCs/>
                              </w:rPr>
                              <w:t>. Gri Tonlu Görüntü Segmentasyonu</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1DC542A" id="Metin Kutusu 200" o:spid="_x0000_s1044" type="#_x0000_t202" style="position:absolute;left:0;text-align:left;margin-left:0;margin-top:0;width:414pt;height:3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" stroked="f">
                <v:textbox inset="0,0,0,0">
                  <w:txbxContent>
                    <w:p w14:paraId="72CC159C" w14:textId="741650DB" w:rsidR="003D0E00" w:rsidRPr="00C013FF" w:rsidRDefault="003D0E00" w:rsidP="00C013FF">
                      <w:pPr>
                        <w:jc w:val="center"/>
                        <w:rPr>
                          <w:b/>
                          <w:bCs/>
                          <w:noProof/>
                          <w:sz w:val="20"/>
                          <w:szCs w:val="18"/>
                        </w:rPr>
                      </w:pPr>
                      <w:bookmarkStart w:id="87" w:name="_Toc60611634"/>
                      <w:r w:rsidRPr="00C013FF">
                        <w:rPr>
                          <w:b/>
                          <w:bCs/>
                        </w:rPr>
                        <w:t xml:space="preserve">Şekil </w:t>
                      </w:r>
                      <w:r w:rsidRPr="00C013FF">
                        <w:rPr>
                          <w:b/>
                          <w:bCs/>
                        </w:rPr>
                        <w:fldChar w:fldCharType="begin"/>
                      </w:r>
                      <w:r w:rsidRPr="00C013FF">
                        <w:rPr>
                          <w:b/>
                          <w:bCs/>
                        </w:rPr>
                        <w:instrText xml:space="preserve"> SEQ Şekil \* ARABIC </w:instrText>
                      </w:r>
                      <w:r w:rsidRPr="00C013FF">
                        <w:rPr>
                          <w:b/>
                          <w:bCs/>
                        </w:rPr>
                        <w:fldChar w:fldCharType="separate"/>
                      </w:r>
                      <w:r w:rsidR="0049697E">
                        <w:rPr>
                          <w:b/>
                          <w:bCs/>
                          <w:noProof/>
                        </w:rPr>
                        <w:t>17</w:t>
                      </w:r>
                      <w:r w:rsidRPr="00C013FF">
                        <w:rPr>
                          <w:b/>
                          <w:bCs/>
                        </w:rPr>
                        <w:fldChar w:fldCharType="end"/>
                      </w:r>
                      <w:r w:rsidRPr="00C013FF">
                        <w:rPr>
                          <w:b/>
                          <w:bCs/>
                        </w:rPr>
                        <w:t>. Gri Tonlu Görüntü Segmentasyonu</w:t>
                      </w:r>
                      <w:bookmarkEnd w:id="87"/>
                    </w:p>
                  </w:txbxContent>
                </v:textbox>
                <w10:wrap type="topAndBottom"/>
              </v:shape>
            </w:pict>
          </mc:Fallback>
        </mc:AlternateContent>
      </w:r>
      <w:r w:rsidR="000505B2" w:rsidRPr="003D2076">
        <w:rPr>
          <w:sz w:val="20"/>
          <w:szCs w:val="18"/>
        </w:rPr>
        <w:t>Kaynak:</w:t>
      </w:r>
      <w:r w:rsidR="000505B2" w:rsidRPr="000505B2">
        <w:rPr>
          <w:sz w:val="20"/>
          <w:szCs w:val="18"/>
        </w:rPr>
        <w:t xml:space="preserve"> </w:t>
      </w:r>
      <w:r w:rsidR="00855BB1" w:rsidRPr="000505B2">
        <w:rPr>
          <w:sz w:val="20"/>
          <w:szCs w:val="18"/>
        </w:rPr>
        <w:fldChar w:fldCharType="begin" w:fldLock="1"/>
      </w:r>
      <w:r w:rsidR="00492D45">
        <w:rPr>
          <w:sz w:val="20"/>
          <w:szCs w:val="18"/>
        </w:rPr>
        <w:instrText>ADDIN CSL_CITATION {"citationItems":[{"id":"ITEM-1","itemData":{"DOI":"10.1109/PACIIA.2009.5406610","ISBN":"9781424446070","abstract":"On the basis of analyzing the blur images with noise, this paper presents a new segmentation method which is based on the morphology method, fuzzy K-means algorithm and some parts operator of the Canny algorithm. Because of the Canny's good performance on good detection, good localization and only one response to a single edge, we introduce the course of Canny operator that calculating the value and direction of grads, non-maxima suppression to the grad value and lag threshold process into our post-treatment process. Through experiments, it is demonstrated that the image segmentation method in this paper is very effective. ©2009 IEEE.","author":[{"dropping-particle":"","family":"Yanowitz","given":"S. D.","non-dropping-particle":"","parse-names":false,"suffix":""},{"dropping-particle":"","family":"Bruckstein","given":"A. M.","non-dropping-particle":"","parse-names":false,"suffix":""}],"container-title":"OMPUTER VISION, GRAPHICS, AND IMAGE PROCESSING","id":"ITEM-1","issue":"46","issued":{"date-parts":[["2009"]]},"page":"82-95","title":"A new method for image segmentation","type":"article-journal"},"uris":["http://www.mendeley.com/documents/?uuid=0b6cfd18-6c18-466a-857b-875f6651891b"]}],"mendeley":{"formattedCitation":"(Yanowitz &amp; Bruckstein, 2009)","manualFormatting":"Yanowitz ve Bruckstein, 1989: 94","plainTextFormattedCitation":"(Yanowitz &amp; Bruckstein, 2009)","previouslyFormattedCitation":"(Yanowitz &amp; Bruckstein, 2009)"},"properties":{"noteIndex":0},"schema":"https://github.com/citation-style-language/schema/raw/master/csl-citation.json"}</w:instrText>
      </w:r>
      <w:r w:rsidR="00855BB1" w:rsidRPr="000505B2">
        <w:rPr>
          <w:sz w:val="20"/>
          <w:szCs w:val="18"/>
        </w:rPr>
        <w:fldChar w:fldCharType="separate"/>
      </w:r>
      <w:r w:rsidR="00855BB1" w:rsidRPr="000505B2">
        <w:rPr>
          <w:noProof/>
          <w:sz w:val="20"/>
          <w:szCs w:val="18"/>
        </w:rPr>
        <w:t xml:space="preserve">Yanowitz </w:t>
      </w:r>
      <w:r w:rsidR="00167089">
        <w:rPr>
          <w:noProof/>
          <w:sz w:val="20"/>
          <w:szCs w:val="18"/>
        </w:rPr>
        <w:t>ve</w:t>
      </w:r>
      <w:r w:rsidR="00855BB1" w:rsidRPr="000505B2">
        <w:rPr>
          <w:noProof/>
          <w:sz w:val="20"/>
          <w:szCs w:val="18"/>
        </w:rPr>
        <w:t xml:space="preserve"> Bruckstein, 1989: 94</w:t>
      </w:r>
      <w:r w:rsidR="00855BB1" w:rsidRPr="000505B2">
        <w:rPr>
          <w:sz w:val="20"/>
          <w:szCs w:val="18"/>
        </w:rPr>
        <w:fldChar w:fldCharType="end"/>
      </w:r>
    </w:p>
    <w:p w14:paraId="18BB024B" w14:textId="7458A4D2" w:rsidR="00855BB1" w:rsidRDefault="00855BB1" w:rsidP="00855BB1">
      <w:pPr>
        <w:ind w:firstLine="709"/>
      </w:pPr>
      <w:r>
        <w:t xml:space="preserve">Görüntü </w:t>
      </w:r>
      <w:proofErr w:type="spellStart"/>
      <w:r>
        <w:t>segmentasyonu</w:t>
      </w:r>
      <w:proofErr w:type="spellEnd"/>
      <w:r>
        <w:t xml:space="preserve"> tekniklerinde denetimli (öğretimli) ve denetimsiz (</w:t>
      </w:r>
      <w:proofErr w:type="spellStart"/>
      <w:r>
        <w:t>öğretimsiz</w:t>
      </w:r>
      <w:proofErr w:type="spellEnd"/>
      <w:r>
        <w:t xml:space="preserve">) olmak üzere iki yaklaşım vardır. Denetimsiz yaklaşımda, görüntüdeki sınıfların özellikleri ve sayıları önceden bilinmez, </w:t>
      </w:r>
      <w:proofErr w:type="spellStart"/>
      <w:r>
        <w:t>segmentasyon</w:t>
      </w:r>
      <w:proofErr w:type="spellEnd"/>
      <w:r>
        <w:t xml:space="preserve"> işleminde belirlenen benzerlik ölçütleri kullanılır. Denetimli yaklaşımda ise görüntüdeki sınıfların özellikleri ve sayıları önceden bilinir, bu bilgiler </w:t>
      </w:r>
      <w:proofErr w:type="spellStart"/>
      <w:r>
        <w:t>segmentasyon</w:t>
      </w:r>
      <w:proofErr w:type="spellEnd"/>
      <w:r>
        <w:t xml:space="preserve"> işlemlerinde kullanılır </w:t>
      </w:r>
      <w:r>
        <w:rPr>
          <w:sz w:val="23"/>
          <w:szCs w:val="23"/>
        </w:rPr>
        <w:t>(</w:t>
      </w:r>
      <w:proofErr w:type="spellStart"/>
      <w:r w:rsidRPr="00D83138">
        <w:rPr>
          <w:szCs w:val="24"/>
        </w:rPr>
        <w:t>Lillesand</w:t>
      </w:r>
      <w:proofErr w:type="spellEnd"/>
      <w:r w:rsidRPr="00D83138">
        <w:rPr>
          <w:szCs w:val="24"/>
        </w:rPr>
        <w:t xml:space="preserve"> ve </w:t>
      </w:r>
      <w:proofErr w:type="spellStart"/>
      <w:r w:rsidRPr="00D83138">
        <w:rPr>
          <w:szCs w:val="24"/>
        </w:rPr>
        <w:t>Kiefer</w:t>
      </w:r>
      <w:proofErr w:type="spellEnd"/>
      <w:r w:rsidRPr="00D83138">
        <w:rPr>
          <w:szCs w:val="24"/>
        </w:rPr>
        <w:t xml:space="preserve">, 1994’den aktaran, </w:t>
      </w:r>
      <w:r w:rsidR="006B1C22">
        <w:rPr>
          <w:szCs w:val="24"/>
        </w:rPr>
        <w:t>Bedük</w:t>
      </w:r>
      <w:r w:rsidRPr="00D83138">
        <w:rPr>
          <w:szCs w:val="24"/>
        </w:rPr>
        <w:t>, 2011: 16</w:t>
      </w:r>
      <w:r>
        <w:rPr>
          <w:sz w:val="23"/>
          <w:szCs w:val="23"/>
        </w:rPr>
        <w:t>)</w:t>
      </w:r>
      <w:r>
        <w:t xml:space="preserve">. </w:t>
      </w:r>
    </w:p>
    <w:p w14:paraId="5953C0AD" w14:textId="276BCA73" w:rsidR="00855BB1" w:rsidRDefault="00855BB1" w:rsidP="00855BB1">
      <w:pPr>
        <w:ind w:firstLine="709"/>
      </w:pPr>
      <w:r>
        <w:t xml:space="preserve">Görüntü </w:t>
      </w:r>
      <w:proofErr w:type="spellStart"/>
      <w:r>
        <w:t>segmentasyon</w:t>
      </w:r>
      <w:proofErr w:type="spellEnd"/>
      <w:r>
        <w:t xml:space="preserve"> algoritmaları içerisinde çeşitli algoritma türlerini barındırmaktadır. Bu algoritmalar arasında en yaygın kullanılan algoritma türü K-</w:t>
      </w:r>
      <w:proofErr w:type="spellStart"/>
      <w:r>
        <w:t>means</w:t>
      </w:r>
      <w:proofErr w:type="spellEnd"/>
      <w:r>
        <w:t xml:space="preserve"> algoritmasıdır. Bu algoritma aynı zamanda Lloyd algoritması olarak da adlandırılır. Bu </w:t>
      </w:r>
      <w:r>
        <w:lastRenderedPageBreak/>
        <w:t xml:space="preserve">algoritma kümeleme işlemi sırasında belirli küme numarasına ihtiyaç duyar </w:t>
      </w:r>
      <w:r>
        <w:fldChar w:fldCharType="begin" w:fldLock="1"/>
      </w:r>
      <w:r w:rsidR="00492D45">
        <w:instrText>ADDIN CSL_CITATION {"citationItems":[{"id":"ITEM-1","itemData":{"DOI":"10.15317/scitech.2018.124","ISSN":"2147-9364","abstract":"Image segmentation is an intermediate image processing stage in which the pixels of the image are grouped into clusters such that the data resulted from this stage is more meaningful for the next stage. Many clustering methods are used widely to segment the images. For this purpose, most clustering methods use the features of the image pixels. While some clustering method consider the local features of images by taking into account the neighborhood system of the pixels, some consider the global features of images. The algorithm of the K-means clustering method, that is easy to understand and simple to put into practice, performs by considering the global features of the entire image. In this algorithm, the number of cluster is given by users initially as an input value. For the segmentation process, if the distribution of the pixels over a histogram is used, the algorithm runs faster. The values in the histogram must be discrete in a certain range. In this paper, we use the Euclidean distance between the color values of the pixels and the mean color values of the entire image for taking advantage of the every color values of the pixels. To obtain a histogram that consists of discrete values, we normalize the distance value in a specific range and round the values to the nearest integers for discretization. We tested the versions of K-means with the gray-level histogram and the distance value histogram on an urban image dataset getting from ISPRS WG III/4 2D Semantic Labeling dataset. Comparing the two histograms, the distance value histogram proposed in this paper is better than the gray-level histogram. Normalize Edilmiş Uzaklık Değerleri ile Hızlı K-ortalama Renkli Görüntü Segmentasyonu ÖZ: Görüntü segmentasyonu, görüntü piksellerinin kümelere gruplandığı orta seviye bir görüntü işleme aşamasıdır. Öyle ki, bu şamadan elde edilen veri daha sonraki aşamalar için önceki veriye göre daha anlamlı hale gelmiş olur. Birçok kümeleme metodu, görüntü segmentasyonu amacıyla yaygın bir şekilde kullanılmaktadır. Bu amaçla, çoğu kümeleme metodu görüntü piksellerinin özelliklerini kullanmaktadır. Bazı kümeleme metotları piksellerin komşuluk sistemini kullanarak görüntünün yerel özelliklerini ele alırken, bazıları da görüntünün genel özelliklerini ele almaktadır. Anlaşılması kolay ve uygulaması basit olan K-ortalama algoritması, bütün görüntünün özelliklerini ele alarak segmentasyon yapmaktadır. Bu algoritmada, küme sayısı başlangıç giriş değeri olarak kullanıcı tara…","author":[{"dropping-particle":"","family":"AKHAN BAYKAN","given":"Nurdan","non-dropping-particle":"","parse-names":false,"suffix":""},{"dropping-particle":"","family":"SAGLAM","given":"Ali","non-dropping-particle":"","parse-names":false,"suffix":""}],"container-title":"Selcuk University Journal of Engineering ,Science and Technology","id":"ITEM-1","issue":"2","issued":{"date-parts":[["2018"]]},"page":"175-187","title":"Fast K-Means Color Image Clustering With Normalized Distance Values","type":"article-journal","volume":"6"},"uris":["http://www.mendeley.com/documents/?uuid=3a15d4d1-7c54-4b59-ad8a-f807e66efa0a"]}],"mendeley":{"formattedCitation":"(AKHAN BAYKAN &amp; SAGLAM, 2018)","manualFormatting":"(Akhan vd., 2018: 176)","plainTextFormattedCitation":"(AKHAN BAYKAN &amp; SAGLAM, 2018)","previouslyFormattedCitation":"(AKHAN BAYKAN &amp; SAGLAM, 2018)"},"properties":{"noteIndex":0},"schema":"https://github.com/citation-style-language/schema/raw/master/csl-citation.json"}</w:instrText>
      </w:r>
      <w:r>
        <w:fldChar w:fldCharType="separate"/>
      </w:r>
      <w:r w:rsidRPr="00163B2E">
        <w:rPr>
          <w:noProof/>
        </w:rPr>
        <w:t>(Akhan</w:t>
      </w:r>
      <w:r w:rsidR="00435881">
        <w:rPr>
          <w:noProof/>
        </w:rPr>
        <w:t xml:space="preserve"> vd.</w:t>
      </w:r>
      <w:r w:rsidRPr="00163B2E">
        <w:rPr>
          <w:noProof/>
        </w:rPr>
        <w:t>, 2018</w:t>
      </w:r>
      <w:r>
        <w:rPr>
          <w:noProof/>
        </w:rPr>
        <w:t>: 176</w:t>
      </w:r>
      <w:r w:rsidRPr="00163B2E">
        <w:rPr>
          <w:noProof/>
        </w:rPr>
        <w:t>)</w:t>
      </w:r>
      <w:r>
        <w:fldChar w:fldCharType="end"/>
      </w:r>
    </w:p>
    <w:p w14:paraId="7D1386FC" w14:textId="0EBECFF8" w:rsidR="00855BB1" w:rsidRDefault="00855BB1" w:rsidP="00855BB1">
      <w:pPr>
        <w:ind w:firstLine="709"/>
      </w:pPr>
      <w:r w:rsidRPr="00256F07">
        <w:t>K-</w:t>
      </w:r>
      <w:proofErr w:type="spellStart"/>
      <w:r w:rsidRPr="00256F07">
        <w:t>means</w:t>
      </w:r>
      <w:proofErr w:type="spellEnd"/>
      <w:r w:rsidRPr="00256F07">
        <w:t xml:space="preserve"> algoritması</w:t>
      </w:r>
      <w:r>
        <w:t>,</w:t>
      </w:r>
      <w:r w:rsidRPr="00256F07">
        <w:t xml:space="preserve"> başlangıçta küme merkezlerini rastgele veya belirli yollarla</w:t>
      </w:r>
      <w:r>
        <w:t xml:space="preserve"> </w:t>
      </w:r>
      <w:r w:rsidRPr="00256F07">
        <w:t>seçer. Bir küme merkezi, onu kapsayan ilgili kümeyi temsil eder. K-</w:t>
      </w:r>
      <w:proofErr w:type="spellStart"/>
      <w:r w:rsidRPr="00256F07">
        <w:t>means</w:t>
      </w:r>
      <w:proofErr w:type="spellEnd"/>
      <w:r w:rsidRPr="00256F07">
        <w:t xml:space="preserve"> </w:t>
      </w:r>
      <w:r>
        <w:t xml:space="preserve">algoritması, </w:t>
      </w:r>
      <w:r w:rsidRPr="00256F07">
        <w:t xml:space="preserve">yinelemeli ilerleme sağlar. İlk yinelemede, tüm verilerdeki her öğe, küme merkezlerine olan yakınlığına göre </w:t>
      </w:r>
      <w:r>
        <w:t>b</w:t>
      </w:r>
      <w:r w:rsidRPr="00256F07">
        <w:t xml:space="preserve">ir kümenin üyesi olur. Bir sonraki yinelemede, her küme merkezi, kümedeki öğelerin ortalama özellik değerini dikkate alarak yeniden hesaplanır. Küme merkezlerinin hesaplanmasından sonra, verideki her öğenin </w:t>
      </w:r>
      <w:r>
        <w:t>tanımlamaları</w:t>
      </w:r>
      <w:r w:rsidRPr="00256F07">
        <w:t xml:space="preserve"> yeni küme merkezlerinin değerlerine göre güncellenir. Küme merkezlerinde herhangi bir değişiklik yoksa, algoritma sona erer</w:t>
      </w:r>
      <w:r>
        <w:t xml:space="preserve"> </w:t>
      </w:r>
      <w:r>
        <w:fldChar w:fldCharType="begin" w:fldLock="1"/>
      </w:r>
      <w:r w:rsidR="00492D45">
        <w:instrText>ADDIN CSL_CITATION {"citationItems":[{"id":"ITEM-1","itemData":{"DOI":"10.4018/978-1-5225-1776-4.ch002","ISBN":"9781522517771","ISSN":"1845-4607","abstract":"Data clustering can be associated with and used in many research methodologies and application areas. In this chapter, the basics of data clustering and some kind of its applications are given with examplesand a real data set. The examples show data types and help to explain basic clustering algorithms. Thereal data help to classify countries in terms of their computer and internet proficiency levels. After examiningthe resulting clusters obtained from four different basic methods according to eight computer andinternet proficiencies, it is found that the regional closeness of countries and being outside of a unionare the major drivers of those clusters' formation. This application gives some possible future researcharea extensions to researchers about clustering the same or other countries by different proficienciesand unions.","author":[{"dropping-particle":"","family":"Jain","given":"A. K.","non-dropping-particle":"","parse-names":false,"suffix":""},{"dropping-particle":"","family":"Murty","given":"M. N.","non-dropping-particle":"","parse-names":false,"suffix":""},{"dropping-particle":"","family":"Flynn","given":"P. J.","non-dropping-particle":"","parse-names":false,"suffix":""}],"container-title":"ACM computing surveys (CSUR)","id":"ITEM-1","issue":"3","issued":{"date-parts":[["1999"]]},"page":"264-323","title":"Data clustering: a review","type":"article-journal","volume":"31"},"uris":["http://www.mendeley.com/documents/?uuid=e8eba216-60f1-434c-ba16-976625bfd8d3"]}],"mendeley":{"formattedCitation":"(Jain vd., 1999)","manualFormatting":"(Jain vd., 1999: 279)","plainTextFormattedCitation":"(Jain vd., 1999)","previouslyFormattedCitation":"(Jain vd., 1999)"},"properties":{"noteIndex":0},"schema":"https://github.com/citation-style-language/schema/raw/master/csl-citation.json"}</w:instrText>
      </w:r>
      <w:r>
        <w:fldChar w:fldCharType="separate"/>
      </w:r>
      <w:r w:rsidRPr="00615A7D">
        <w:rPr>
          <w:noProof/>
        </w:rPr>
        <w:t>(Jain vd., 1999</w:t>
      </w:r>
      <w:r>
        <w:rPr>
          <w:noProof/>
        </w:rPr>
        <w:t>: 279</w:t>
      </w:r>
      <w:r w:rsidRPr="00615A7D">
        <w:rPr>
          <w:noProof/>
        </w:rPr>
        <w:t>)</w:t>
      </w:r>
      <w:r>
        <w:fldChar w:fldCharType="end"/>
      </w:r>
      <w:r>
        <w:t>.</w:t>
      </w:r>
    </w:p>
    <w:p w14:paraId="712E5F17" w14:textId="77777777" w:rsidR="00855BB1" w:rsidRDefault="00855BB1" w:rsidP="00855BB1">
      <w:pPr>
        <w:pStyle w:val="Balk3"/>
      </w:pPr>
      <w:bookmarkStart w:id="88" w:name="_Toc62503437"/>
      <w:r>
        <w:t>3.4. Afet Alanında Yapay Zeka Kullanımı</w:t>
      </w:r>
      <w:bookmarkEnd w:id="88"/>
      <w:r>
        <w:t xml:space="preserve"> </w:t>
      </w:r>
    </w:p>
    <w:p w14:paraId="1B02E4C7" w14:textId="3F028B44" w:rsidR="00855BB1" w:rsidRDefault="00855BB1" w:rsidP="00855BB1">
      <w:r>
        <w:tab/>
        <w:t xml:space="preserve">Afet yönetimi alanında büyük verilerin kullanıldığı çalışmalarda artış gözükmektedir. Büyük verilerin kullanımıyla afet yönetiminde yapay zeka, makine öğrenmesi gibi alanlardan da faydalanılmaya başlanılmıştır. Deprem, sel, kasırga gibi birçok afet türlerinde afet yönetiminin farklı farklı aşamalarında yapay zeka ve alt dalları kullanılmaktadır. Büyük veriler oluşturan insansız hava araçları, uydu görüntüleri, internetli nesneler, </w:t>
      </w:r>
      <w:proofErr w:type="spellStart"/>
      <w:r>
        <w:t>sensörler</w:t>
      </w:r>
      <w:proofErr w:type="spellEnd"/>
      <w:r>
        <w:t xml:space="preserve">, uzaktan algılama, sosyal medya, GPS, mobil vb. gibi nesneler, uygulamalar yapay zeka ile kullanılabilir hale getirilerek afet yönetiminde kullanılabilmektedirler </w:t>
      </w:r>
      <w:r>
        <w:fldChar w:fldCharType="begin" w:fldLock="1"/>
      </w:r>
      <w:r w:rsidR="00492D45">
        <w:instrText>ADDIN CSL_CITATION {"citationItems":[{"id":"ITEM-1","itemData":{"DOI":"10.3390/geosciences8050165","ISSN":"20763263","abstract":"Undoubtedly, the age of big data has opened new options for natural disaster management, primarily because of the varied possibilities it provides in visualizing, analyzing, and predicting natural disasters. From this perspective, big data has radically changed the ways through which human societies adopt natural disaster management strategies to reduce human suffering and economic losses. In a world that is now heavily dependent on information technology, the prime objective of computer experts and policy makers is to make the best of big data by sourcing information from varied formats and storing it in ways that it can be effectively used during different stages of natural disaster management. This paper aimed at making a systematic review of the literature in analyzing the role of big data in natural disaster management and highlighting the present status of the technology in providing meaningful and effective solutions in natural disaster management. The paper has presented the findings of several researchers on varied scientific and technological perspectives that have a bearing on the efficacy of big data in facilitating natural disaster management. In this context, this paper reviews the major big data sources, the associated achievements in different disaster management phases, and emerging technological topics associated with leveraging this new ecosystem of Big Data to monitor and detect natural hazards, mitigate their effects, assist in relief efforts, and contribute to the recovery and reconstruction processes.","author":[{"dropping-particle":"","family":"Yu","given":"Manzhu","non-dropping-particle":"","parse-names":false,"suffix":""},{"dropping-particle":"","family":"Yang","given":"Chaowei","non-dropping-particle":"","parse-names":false,"suffix":""},{"dropping-particle":"","family":"Li","given":"Yun","non-dropping-particle":"","parse-names":false,"suffix":""}],"container-title":"Geosciences","id":"ITEM-1","issue":"5","issued":{"date-parts":[["2018"]]},"page":"165","title":"Big data in natural disaster management: a review","type":"article-journal","volume":"8"},"uris":["http://www.mendeley.com/documents/?uuid=afaa73fd-138d-4da2-93a5-db3eab4061ee"]}],"mendeley":{"formattedCitation":"(Yu vd., 2018)","manualFormatting":"(Yu vd., 2018: 2)","plainTextFormattedCitation":"(Yu vd., 2018)","previouslyFormattedCitation":"(Yu vd., 2018)"},"properties":{"noteIndex":0},"schema":"https://github.com/citation-style-language/schema/raw/master/csl-citation.json"}</w:instrText>
      </w:r>
      <w:r>
        <w:fldChar w:fldCharType="separate"/>
      </w:r>
      <w:r w:rsidRPr="009254CD">
        <w:rPr>
          <w:noProof/>
        </w:rPr>
        <w:t>(Yu</w:t>
      </w:r>
      <w:r w:rsidR="007308B8">
        <w:rPr>
          <w:noProof/>
        </w:rPr>
        <w:t xml:space="preserve"> vd.</w:t>
      </w:r>
      <w:r w:rsidRPr="009254CD">
        <w:rPr>
          <w:noProof/>
        </w:rPr>
        <w:t>, 2018</w:t>
      </w:r>
      <w:r>
        <w:rPr>
          <w:noProof/>
        </w:rPr>
        <w:t>: 2</w:t>
      </w:r>
      <w:r w:rsidRPr="009254CD">
        <w:rPr>
          <w:noProof/>
        </w:rPr>
        <w:t>)</w:t>
      </w:r>
      <w:r>
        <w:fldChar w:fldCharType="end"/>
      </w:r>
      <w:r>
        <w:t>.</w:t>
      </w:r>
    </w:p>
    <w:p w14:paraId="590F5DAA" w14:textId="5F7FE3D2" w:rsidR="00855BB1" w:rsidRDefault="00855BB1" w:rsidP="00855BB1">
      <w:pPr>
        <w:ind w:firstLine="709"/>
      </w:pPr>
      <w:r>
        <w:t xml:space="preserve">Son yıllarda teknolojinin hızla gelişmesiyle nesnelerin internete bağlanabilmesi ve internet kullanımı yaygınlaşmıştır. Nesnelerin interneti kullanabilmesiyle artan kullanım özellikleri yapay zekayla desteklenerek geliştirilmektedir. Bu gelişim tarım, endüstri, eğlence, sağlık gibi alanlara büyük avantajlar sağladığı gibi afet yönetimi alanında da zarar azaltma aşamasında risklerin belirlenip azaltılması, müdahale aşamasında hasar tespiti, kolay müdahale ve iyileştirme çalışmalarında büyük avantajlar sağlamaktadır </w:t>
      </w:r>
      <w:r>
        <w:fldChar w:fldCharType="begin" w:fldLock="1"/>
      </w:r>
      <w:r w:rsidR="00492D45">
        <w:instrText>ADDIN CSL_CITATION {"citationItems":[{"id":"ITEM-1","itemData":{"DOI":"10.1007/s10479-017-2658-1","ISSN":"1572-9338","author":[{"dropping-particle":"","family":"Sinha","given":"Akash","non-dropping-particle":"","parse-names":false,"suffix":""},{"dropping-particle":"","family":"Kumar","given":"Prabhat","non-dropping-particle":"","parse-names":false,"suffix":""},{"dropping-particle":"","family":"Rana","given":"Nripendra P","non-dropping-particle":"","parse-names":false,"suffix":""},{"dropping-particle":"","family":"Islam","given":"Rubina","non-dropping-particle":"","parse-names":false,"suffix":""},{"dropping-particle":"","family":"Dwivedi","given":"Yogesh K","non-dropping-particle":"","parse-names":false,"suffix":""}],"container-title":"Annals of Operations Research","id":"ITEM-1","issue":"1","issued":{"date-parts":[["2019"]]},"page":"759-794","publisher":"Springer US","title":"Impact of internet of things ( IoT ) in disaster management : a task-technology fit perspective","type":"article-journal","volume":"283"},"uris":["http://www.mendeley.com/documents/?uuid=8f97f534-a16e-456a-9af4-96f69277cf99"]}],"mendeley":{"formattedCitation":"(Sinha vd., 2019)","manualFormatting":"(Sinha vd., 2019: 763)","plainTextFormattedCitation":"(Sinha vd., 2019)","previouslyFormattedCitation":"(Sinha vd., 2019)"},"properties":{"noteIndex":0},"schema":"https://github.com/citation-style-language/schema/raw/master/csl-citation.json"}</w:instrText>
      </w:r>
      <w:r>
        <w:fldChar w:fldCharType="separate"/>
      </w:r>
      <w:r w:rsidRPr="00AB5E32">
        <w:rPr>
          <w:noProof/>
        </w:rPr>
        <w:t>(Sinha vd., 2019</w:t>
      </w:r>
      <w:r>
        <w:rPr>
          <w:noProof/>
        </w:rPr>
        <w:t>: 763</w:t>
      </w:r>
      <w:r w:rsidRPr="00AB5E32">
        <w:rPr>
          <w:noProof/>
        </w:rPr>
        <w:t>)</w:t>
      </w:r>
      <w:r>
        <w:fldChar w:fldCharType="end"/>
      </w:r>
      <w:r>
        <w:t xml:space="preserve">. İnternet kullanabilen nesnelerin kullanım alanları incelendiğinde deprem, volkan, orman yangınları vb. gibi farklı afet türlerinin afet yönetimi alanlarında da kullanıldığı görülebilmektedir </w:t>
      </w:r>
      <w:r>
        <w:fldChar w:fldCharType="begin" w:fldLock="1"/>
      </w:r>
      <w:r w:rsidR="00492D45">
        <w:instrText>ADDIN CSL_CITATION {"citationItems":[{"id":"ITEM-1","itemData":{"author":[{"dropping-particle":"","family":"Ray","given":"Partha Pratim","non-dropping-particle":"","parse-names":false,"suffix":""},{"dropping-particle":"","family":"Mukherjee","given":"Mithun","non-dropping-particle":"","parse-names":false,"suffix":""},{"dropping-particle":"","family":"Shu","given":"L E I","non-dropping-particle":"","parse-names":false,"suffix":""},{"dropping-particle":"","family":"Member","given":"Senior","non-dropping-particle":"","parse-names":false,"suffix":""}],"container-title":"IEEE Access","id":"ITEM-1","issue":"5","issued":{"date-parts":[["2017"]]},"page":"18818-18835","title":"Internet of Things for Disaster Management : State-of-the-Art and Prospects","type":"article-journal","volume":"5"},"uris":["http://www.mendeley.com/documents/?uuid=65eb0c7a-d7e1-418a-a080-29312a2de80d"]}],"mendeley":{"formattedCitation":"(Ray vd., 2017)","manualFormatting":"(Ray vd., 2017: 18825)","plainTextFormattedCitation":"(Ray vd., 2017)","previouslyFormattedCitation":"(Ray vd., 2017)"},"properties":{"noteIndex":0},"schema":"https://github.com/citation-style-language/schema/raw/master/csl-citation.json"}</w:instrText>
      </w:r>
      <w:r>
        <w:fldChar w:fldCharType="separate"/>
      </w:r>
      <w:r w:rsidRPr="00A45072">
        <w:rPr>
          <w:noProof/>
        </w:rPr>
        <w:t>(Ray vd., 2017</w:t>
      </w:r>
      <w:r>
        <w:rPr>
          <w:noProof/>
        </w:rPr>
        <w:t>: 18825</w:t>
      </w:r>
      <w:r w:rsidRPr="00A45072">
        <w:rPr>
          <w:noProof/>
        </w:rPr>
        <w:t>)</w:t>
      </w:r>
      <w:r>
        <w:fldChar w:fldCharType="end"/>
      </w:r>
      <w:r>
        <w:t xml:space="preserve">. </w:t>
      </w:r>
    </w:p>
    <w:p w14:paraId="368ED323" w14:textId="77777777" w:rsidR="00D21687" w:rsidRDefault="00D21687" w:rsidP="00D36D7F">
      <w:pPr>
        <w:jc w:val="center"/>
        <w:rPr>
          <w:b/>
          <w:bCs/>
        </w:rPr>
      </w:pPr>
      <w:bookmarkStart w:id="89" w:name="_Toc60611742"/>
    </w:p>
    <w:p w14:paraId="3D892584" w14:textId="0A12B02B" w:rsidR="00855BB1" w:rsidRPr="00D36D7F" w:rsidRDefault="00D36D7F" w:rsidP="00D36D7F">
      <w:pPr>
        <w:jc w:val="center"/>
        <w:rPr>
          <w:b/>
          <w:bCs/>
        </w:rPr>
      </w:pPr>
      <w:r w:rsidRPr="00D36D7F">
        <w:rPr>
          <w:b/>
          <w:bCs/>
        </w:rPr>
        <w:lastRenderedPageBreak/>
        <w:t xml:space="preserve">Tablo </w:t>
      </w:r>
      <w:r w:rsidRPr="00D36D7F">
        <w:rPr>
          <w:b/>
          <w:bCs/>
        </w:rPr>
        <w:fldChar w:fldCharType="begin"/>
      </w:r>
      <w:r w:rsidRPr="00D36D7F">
        <w:rPr>
          <w:b/>
          <w:bCs/>
        </w:rPr>
        <w:instrText xml:space="preserve"> SEQ Tablo \* ARABIC </w:instrText>
      </w:r>
      <w:r w:rsidRPr="00D36D7F">
        <w:rPr>
          <w:b/>
          <w:bCs/>
        </w:rPr>
        <w:fldChar w:fldCharType="separate"/>
      </w:r>
      <w:r w:rsidR="0049697E">
        <w:rPr>
          <w:b/>
          <w:bCs/>
          <w:noProof/>
        </w:rPr>
        <w:t>10</w:t>
      </w:r>
      <w:r w:rsidRPr="00D36D7F">
        <w:rPr>
          <w:b/>
          <w:bCs/>
        </w:rPr>
        <w:fldChar w:fldCharType="end"/>
      </w:r>
      <w:r w:rsidRPr="00D36D7F">
        <w:rPr>
          <w:b/>
          <w:bCs/>
        </w:rPr>
        <w:t>. İnternet Kullanabilen Nesnelerin Afet Alanında Kullanım Örnekleri</w:t>
      </w:r>
      <w:bookmarkEnd w:id="89"/>
    </w:p>
    <w:tbl>
      <w:tblPr>
        <w:tblStyle w:val="TabloKlavuzu"/>
        <w:tblW w:w="0" w:type="auto"/>
        <w:tblLook w:val="04A0" w:firstRow="1" w:lastRow="0" w:firstColumn="1" w:lastColumn="0" w:noHBand="0" w:noVBand="1"/>
      </w:tblPr>
      <w:tblGrid>
        <w:gridCol w:w="2821"/>
        <w:gridCol w:w="2869"/>
        <w:gridCol w:w="2804"/>
      </w:tblGrid>
      <w:tr w:rsidR="00855BB1" w14:paraId="542A5398" w14:textId="77777777" w:rsidTr="00502B06">
        <w:trPr>
          <w:trHeight w:val="395"/>
        </w:trPr>
        <w:tc>
          <w:tcPr>
            <w:tcW w:w="2821" w:type="dxa"/>
            <w:shd w:val="clear" w:color="auto" w:fill="D9D9D9" w:themeFill="background1" w:themeFillShade="D9"/>
            <w:vAlign w:val="center"/>
          </w:tcPr>
          <w:p w14:paraId="5170FBDD" w14:textId="77777777" w:rsidR="00855BB1" w:rsidRPr="00E93022" w:rsidRDefault="00855BB1" w:rsidP="00502B06">
            <w:pPr>
              <w:jc w:val="center"/>
              <w:rPr>
                <w:rFonts w:cs="Times New Roman"/>
                <w:b/>
                <w:bCs/>
                <w:sz w:val="20"/>
                <w:szCs w:val="20"/>
              </w:rPr>
            </w:pPr>
            <w:r>
              <w:rPr>
                <w:rFonts w:cs="Times New Roman"/>
                <w:b/>
                <w:bCs/>
                <w:color w:val="000000"/>
                <w:sz w:val="20"/>
                <w:szCs w:val="20"/>
              </w:rPr>
              <w:t>Uygulama</w:t>
            </w:r>
          </w:p>
        </w:tc>
        <w:tc>
          <w:tcPr>
            <w:tcW w:w="2869" w:type="dxa"/>
            <w:shd w:val="clear" w:color="auto" w:fill="D9D9D9" w:themeFill="background1" w:themeFillShade="D9"/>
            <w:vAlign w:val="center"/>
          </w:tcPr>
          <w:p w14:paraId="767B2EFD" w14:textId="77777777" w:rsidR="00855BB1" w:rsidRPr="00E93022" w:rsidRDefault="00855BB1" w:rsidP="00502B06">
            <w:pPr>
              <w:jc w:val="center"/>
              <w:rPr>
                <w:rFonts w:cs="Times New Roman"/>
                <w:b/>
                <w:bCs/>
                <w:sz w:val="20"/>
                <w:szCs w:val="20"/>
              </w:rPr>
            </w:pPr>
            <w:r w:rsidRPr="00E93022">
              <w:rPr>
                <w:rFonts w:cs="Times New Roman"/>
                <w:b/>
                <w:bCs/>
                <w:color w:val="000000"/>
                <w:sz w:val="20"/>
                <w:szCs w:val="20"/>
              </w:rPr>
              <w:t>Amaç</w:t>
            </w:r>
          </w:p>
        </w:tc>
        <w:tc>
          <w:tcPr>
            <w:tcW w:w="2804" w:type="dxa"/>
            <w:shd w:val="clear" w:color="auto" w:fill="D9D9D9" w:themeFill="background1" w:themeFillShade="D9"/>
            <w:vAlign w:val="center"/>
          </w:tcPr>
          <w:p w14:paraId="6EC69AB7" w14:textId="77777777" w:rsidR="00855BB1" w:rsidRPr="00E93022" w:rsidRDefault="00855BB1" w:rsidP="00502B06">
            <w:pPr>
              <w:jc w:val="center"/>
              <w:rPr>
                <w:rFonts w:cs="Times New Roman"/>
                <w:b/>
                <w:bCs/>
                <w:sz w:val="20"/>
                <w:szCs w:val="20"/>
              </w:rPr>
            </w:pPr>
            <w:r w:rsidRPr="00E93022">
              <w:rPr>
                <w:rFonts w:cs="Times New Roman"/>
                <w:b/>
                <w:bCs/>
                <w:color w:val="000000"/>
                <w:sz w:val="20"/>
                <w:szCs w:val="20"/>
              </w:rPr>
              <w:t>Afet türü</w:t>
            </w:r>
          </w:p>
        </w:tc>
      </w:tr>
      <w:tr w:rsidR="00855BB1" w14:paraId="26B991E8" w14:textId="77777777" w:rsidTr="00502B06">
        <w:tc>
          <w:tcPr>
            <w:tcW w:w="2821" w:type="dxa"/>
            <w:vAlign w:val="center"/>
          </w:tcPr>
          <w:p w14:paraId="76D5C475" w14:textId="77777777" w:rsidR="00855BB1" w:rsidRPr="00F51B16" w:rsidRDefault="00855BB1" w:rsidP="00502B06">
            <w:pPr>
              <w:rPr>
                <w:rFonts w:cs="Times New Roman"/>
                <w:sz w:val="18"/>
                <w:szCs w:val="18"/>
              </w:rPr>
            </w:pPr>
            <w:r w:rsidRPr="00F51B16">
              <w:rPr>
                <w:rFonts w:cs="Times New Roman"/>
                <w:color w:val="000000"/>
                <w:sz w:val="18"/>
                <w:szCs w:val="18"/>
              </w:rPr>
              <w:t xml:space="preserve">Makine Öğrenmesi ve Yapay Zeka </w:t>
            </w:r>
            <w:proofErr w:type="spellStart"/>
            <w:r w:rsidRPr="00F51B16">
              <w:rPr>
                <w:rFonts w:cs="Times New Roman"/>
                <w:color w:val="000000"/>
                <w:sz w:val="18"/>
                <w:szCs w:val="18"/>
              </w:rPr>
              <w:t>Etkinleştiri</w:t>
            </w:r>
            <w:r>
              <w:rPr>
                <w:rFonts w:cs="Times New Roman"/>
                <w:color w:val="000000"/>
                <w:sz w:val="18"/>
                <w:szCs w:val="18"/>
              </w:rPr>
              <w:t>mi</w:t>
            </w:r>
            <w:proofErr w:type="spellEnd"/>
          </w:p>
        </w:tc>
        <w:tc>
          <w:tcPr>
            <w:tcW w:w="2869" w:type="dxa"/>
            <w:vAlign w:val="center"/>
          </w:tcPr>
          <w:p w14:paraId="01DEBF55" w14:textId="77777777" w:rsidR="00855BB1" w:rsidRPr="00F51B16" w:rsidRDefault="00855BB1" w:rsidP="00502B06">
            <w:pPr>
              <w:rPr>
                <w:rFonts w:cs="Times New Roman"/>
                <w:sz w:val="18"/>
                <w:szCs w:val="18"/>
              </w:rPr>
            </w:pPr>
            <w:r w:rsidRPr="00F51B16">
              <w:rPr>
                <w:rFonts w:cs="Times New Roman"/>
                <w:color w:val="000000"/>
                <w:sz w:val="18"/>
                <w:szCs w:val="18"/>
              </w:rPr>
              <w:t>Volkan Püskürmelerini Öngörme</w:t>
            </w:r>
          </w:p>
        </w:tc>
        <w:tc>
          <w:tcPr>
            <w:tcW w:w="2804" w:type="dxa"/>
            <w:vAlign w:val="center"/>
          </w:tcPr>
          <w:p w14:paraId="595ED90C" w14:textId="77777777" w:rsidR="00855BB1" w:rsidRPr="00F51B16" w:rsidRDefault="00855BB1" w:rsidP="00502B06">
            <w:pPr>
              <w:jc w:val="center"/>
              <w:rPr>
                <w:rFonts w:cs="Times New Roman"/>
                <w:sz w:val="18"/>
                <w:szCs w:val="18"/>
              </w:rPr>
            </w:pPr>
            <w:r w:rsidRPr="00F51B16">
              <w:rPr>
                <w:rFonts w:cs="Times New Roman"/>
                <w:color w:val="000000"/>
                <w:sz w:val="18"/>
                <w:szCs w:val="18"/>
              </w:rPr>
              <w:t>Volkan</w:t>
            </w:r>
          </w:p>
        </w:tc>
      </w:tr>
      <w:tr w:rsidR="00855BB1" w14:paraId="73167F63" w14:textId="77777777" w:rsidTr="00502B06">
        <w:trPr>
          <w:trHeight w:val="463"/>
        </w:trPr>
        <w:tc>
          <w:tcPr>
            <w:tcW w:w="2821" w:type="dxa"/>
            <w:shd w:val="clear" w:color="auto" w:fill="D9D9D9" w:themeFill="background1" w:themeFillShade="D9"/>
            <w:vAlign w:val="center"/>
          </w:tcPr>
          <w:p w14:paraId="381F3504" w14:textId="77777777" w:rsidR="00855BB1" w:rsidRPr="00F51B16" w:rsidRDefault="00855BB1" w:rsidP="00502B06">
            <w:pPr>
              <w:rPr>
                <w:rFonts w:cs="Times New Roman"/>
                <w:sz w:val="18"/>
                <w:szCs w:val="18"/>
              </w:rPr>
            </w:pPr>
            <w:r w:rsidRPr="00F51B16">
              <w:rPr>
                <w:rFonts w:cs="Times New Roman"/>
                <w:color w:val="000000"/>
                <w:sz w:val="18"/>
                <w:szCs w:val="18"/>
              </w:rPr>
              <w:t>WSN</w:t>
            </w:r>
          </w:p>
        </w:tc>
        <w:tc>
          <w:tcPr>
            <w:tcW w:w="2869" w:type="dxa"/>
            <w:shd w:val="clear" w:color="auto" w:fill="D9D9D9" w:themeFill="background1" w:themeFillShade="D9"/>
            <w:vAlign w:val="center"/>
          </w:tcPr>
          <w:p w14:paraId="2041BC16" w14:textId="77777777" w:rsidR="00855BB1" w:rsidRPr="00F51B16" w:rsidRDefault="00855BB1" w:rsidP="00502B06">
            <w:pPr>
              <w:rPr>
                <w:rFonts w:cs="Times New Roman"/>
                <w:sz w:val="18"/>
                <w:szCs w:val="18"/>
              </w:rPr>
            </w:pPr>
            <w:r w:rsidRPr="00F51B16">
              <w:rPr>
                <w:rFonts w:cs="Times New Roman"/>
                <w:color w:val="000000"/>
                <w:sz w:val="18"/>
                <w:szCs w:val="18"/>
              </w:rPr>
              <w:t>Radyo İletişimi</w:t>
            </w:r>
          </w:p>
        </w:tc>
        <w:tc>
          <w:tcPr>
            <w:tcW w:w="2804" w:type="dxa"/>
            <w:shd w:val="clear" w:color="auto" w:fill="D9D9D9" w:themeFill="background1" w:themeFillShade="D9"/>
            <w:vAlign w:val="center"/>
          </w:tcPr>
          <w:p w14:paraId="14D96579" w14:textId="77777777" w:rsidR="00855BB1" w:rsidRPr="00F51B16" w:rsidRDefault="00855BB1" w:rsidP="00502B06">
            <w:pPr>
              <w:jc w:val="center"/>
              <w:rPr>
                <w:rFonts w:cs="Times New Roman"/>
                <w:sz w:val="18"/>
                <w:szCs w:val="18"/>
              </w:rPr>
            </w:pPr>
            <w:r w:rsidRPr="00F51B16">
              <w:rPr>
                <w:rFonts w:cs="Times New Roman"/>
                <w:color w:val="000000"/>
                <w:sz w:val="18"/>
                <w:szCs w:val="18"/>
              </w:rPr>
              <w:t>Volkan</w:t>
            </w:r>
          </w:p>
        </w:tc>
      </w:tr>
      <w:tr w:rsidR="00855BB1" w14:paraId="241FA3A3" w14:textId="77777777" w:rsidTr="00502B06">
        <w:tc>
          <w:tcPr>
            <w:tcW w:w="2821" w:type="dxa"/>
            <w:vAlign w:val="center"/>
          </w:tcPr>
          <w:p w14:paraId="4121EE27" w14:textId="77777777" w:rsidR="00855BB1" w:rsidRPr="00F51B16" w:rsidRDefault="00855BB1" w:rsidP="00502B06">
            <w:pPr>
              <w:rPr>
                <w:rFonts w:cs="Times New Roman"/>
                <w:sz w:val="18"/>
                <w:szCs w:val="18"/>
              </w:rPr>
            </w:pPr>
            <w:r w:rsidRPr="00F51B16">
              <w:rPr>
                <w:rFonts w:cs="Times New Roman"/>
                <w:color w:val="000000"/>
                <w:sz w:val="18"/>
                <w:szCs w:val="18"/>
              </w:rPr>
              <w:t>GIS Birleşimi</w:t>
            </w:r>
          </w:p>
        </w:tc>
        <w:tc>
          <w:tcPr>
            <w:tcW w:w="2869" w:type="dxa"/>
            <w:vAlign w:val="center"/>
          </w:tcPr>
          <w:p w14:paraId="4DBA2B4E" w14:textId="77777777" w:rsidR="00855BB1" w:rsidRPr="00F51B16" w:rsidRDefault="00855BB1" w:rsidP="00502B06">
            <w:pPr>
              <w:rPr>
                <w:rFonts w:cs="Times New Roman"/>
                <w:sz w:val="18"/>
                <w:szCs w:val="18"/>
              </w:rPr>
            </w:pPr>
            <w:r w:rsidRPr="00F51B16">
              <w:rPr>
                <w:rFonts w:cs="Times New Roman"/>
                <w:color w:val="000000"/>
                <w:sz w:val="18"/>
                <w:szCs w:val="18"/>
              </w:rPr>
              <w:t xml:space="preserve">Hasar ve Destek Kararı Almak İçin Öngörü </w:t>
            </w:r>
            <w:proofErr w:type="spellStart"/>
            <w:r w:rsidRPr="00F51B16">
              <w:rPr>
                <w:rFonts w:cs="Times New Roman"/>
                <w:color w:val="000000"/>
                <w:sz w:val="18"/>
                <w:szCs w:val="18"/>
              </w:rPr>
              <w:t>Ölçütlendirmesi</w:t>
            </w:r>
            <w:proofErr w:type="spellEnd"/>
          </w:p>
        </w:tc>
        <w:tc>
          <w:tcPr>
            <w:tcW w:w="2804" w:type="dxa"/>
            <w:vAlign w:val="center"/>
          </w:tcPr>
          <w:p w14:paraId="7A1C20B4" w14:textId="77777777" w:rsidR="00855BB1" w:rsidRPr="00F51B16" w:rsidRDefault="00855BB1" w:rsidP="00502B06">
            <w:pPr>
              <w:jc w:val="center"/>
              <w:rPr>
                <w:rFonts w:cs="Times New Roman"/>
                <w:sz w:val="18"/>
                <w:szCs w:val="18"/>
              </w:rPr>
            </w:pPr>
            <w:r w:rsidRPr="00F51B16">
              <w:rPr>
                <w:rFonts w:cs="Times New Roman"/>
                <w:color w:val="000000"/>
                <w:sz w:val="18"/>
                <w:szCs w:val="18"/>
              </w:rPr>
              <w:t>Volkan</w:t>
            </w:r>
          </w:p>
        </w:tc>
      </w:tr>
      <w:tr w:rsidR="00855BB1" w14:paraId="0F69E771" w14:textId="77777777" w:rsidTr="00502B06">
        <w:tc>
          <w:tcPr>
            <w:tcW w:w="2821" w:type="dxa"/>
            <w:shd w:val="clear" w:color="auto" w:fill="D9D9D9" w:themeFill="background1" w:themeFillShade="D9"/>
            <w:vAlign w:val="center"/>
          </w:tcPr>
          <w:p w14:paraId="6CD55CA2" w14:textId="77777777" w:rsidR="00855BB1" w:rsidRPr="00F51B16" w:rsidRDefault="00855BB1" w:rsidP="00502B06">
            <w:pPr>
              <w:rPr>
                <w:rFonts w:cs="Times New Roman"/>
                <w:sz w:val="18"/>
                <w:szCs w:val="18"/>
              </w:rPr>
            </w:pPr>
            <w:r w:rsidRPr="00F51B16">
              <w:rPr>
                <w:rFonts w:cs="Times New Roman"/>
                <w:color w:val="000000"/>
                <w:sz w:val="18"/>
                <w:szCs w:val="18"/>
              </w:rPr>
              <w:t>Ölçeklenebilir, Güvenilir ve Verimlilik Tasarımı</w:t>
            </w:r>
          </w:p>
        </w:tc>
        <w:tc>
          <w:tcPr>
            <w:tcW w:w="2869" w:type="dxa"/>
            <w:shd w:val="clear" w:color="auto" w:fill="D9D9D9" w:themeFill="background1" w:themeFillShade="D9"/>
            <w:vAlign w:val="center"/>
          </w:tcPr>
          <w:p w14:paraId="504FAA70" w14:textId="77777777" w:rsidR="00855BB1" w:rsidRPr="00F51B16" w:rsidRDefault="00855BB1" w:rsidP="00502B06">
            <w:pPr>
              <w:rPr>
                <w:rFonts w:cs="Times New Roman"/>
                <w:sz w:val="18"/>
                <w:szCs w:val="18"/>
              </w:rPr>
            </w:pPr>
            <w:r w:rsidRPr="00F51B16">
              <w:rPr>
                <w:rFonts w:cs="Times New Roman"/>
                <w:color w:val="000000"/>
                <w:sz w:val="18"/>
                <w:szCs w:val="18"/>
              </w:rPr>
              <w:t>WSN</w:t>
            </w:r>
            <w:r>
              <w:rPr>
                <w:rFonts w:cs="Times New Roman"/>
                <w:color w:val="000000"/>
                <w:sz w:val="18"/>
                <w:szCs w:val="18"/>
              </w:rPr>
              <w:t xml:space="preserve"> </w:t>
            </w:r>
            <w:proofErr w:type="spellStart"/>
            <w:r w:rsidRPr="00F51B16">
              <w:rPr>
                <w:rFonts w:cs="Times New Roman"/>
                <w:color w:val="000000"/>
                <w:sz w:val="18"/>
                <w:szCs w:val="18"/>
              </w:rPr>
              <w:t>yi</w:t>
            </w:r>
            <w:proofErr w:type="spellEnd"/>
            <w:r w:rsidRPr="00F51B16">
              <w:rPr>
                <w:rFonts w:cs="Times New Roman"/>
                <w:color w:val="000000"/>
                <w:sz w:val="18"/>
                <w:szCs w:val="18"/>
              </w:rPr>
              <w:t xml:space="preserve"> güçlendirme</w:t>
            </w:r>
          </w:p>
        </w:tc>
        <w:tc>
          <w:tcPr>
            <w:tcW w:w="2804" w:type="dxa"/>
            <w:shd w:val="clear" w:color="auto" w:fill="D9D9D9" w:themeFill="background1" w:themeFillShade="D9"/>
            <w:vAlign w:val="center"/>
          </w:tcPr>
          <w:p w14:paraId="1B4A60A2" w14:textId="77777777" w:rsidR="00855BB1" w:rsidRPr="00F51B16" w:rsidRDefault="00855BB1" w:rsidP="00502B06">
            <w:pPr>
              <w:jc w:val="center"/>
              <w:rPr>
                <w:rFonts w:cs="Times New Roman"/>
                <w:sz w:val="18"/>
                <w:szCs w:val="18"/>
              </w:rPr>
            </w:pPr>
            <w:r w:rsidRPr="00F51B16">
              <w:rPr>
                <w:rFonts w:cs="Times New Roman"/>
                <w:color w:val="000000"/>
                <w:sz w:val="18"/>
                <w:szCs w:val="18"/>
              </w:rPr>
              <w:t>Sel</w:t>
            </w:r>
          </w:p>
        </w:tc>
      </w:tr>
      <w:tr w:rsidR="00855BB1" w14:paraId="290A92DA" w14:textId="77777777" w:rsidTr="00502B06">
        <w:tc>
          <w:tcPr>
            <w:tcW w:w="2821" w:type="dxa"/>
            <w:vAlign w:val="center"/>
          </w:tcPr>
          <w:p w14:paraId="6CE0A38E" w14:textId="77777777" w:rsidR="00855BB1" w:rsidRPr="00F51B16" w:rsidRDefault="00855BB1" w:rsidP="00502B06">
            <w:pPr>
              <w:rPr>
                <w:rFonts w:cs="Times New Roman"/>
                <w:sz w:val="18"/>
                <w:szCs w:val="18"/>
              </w:rPr>
            </w:pPr>
            <w:r w:rsidRPr="00F51B16">
              <w:rPr>
                <w:rFonts w:cs="Times New Roman"/>
                <w:color w:val="000000"/>
                <w:sz w:val="18"/>
                <w:szCs w:val="18"/>
              </w:rPr>
              <w:t>M2M ve Ultra-Düşük Güç İşlemci</w:t>
            </w:r>
          </w:p>
        </w:tc>
        <w:tc>
          <w:tcPr>
            <w:tcW w:w="2869" w:type="dxa"/>
            <w:vAlign w:val="center"/>
          </w:tcPr>
          <w:p w14:paraId="00EF5FB2" w14:textId="77777777" w:rsidR="00855BB1" w:rsidRPr="00F51B16" w:rsidRDefault="00855BB1" w:rsidP="00502B06">
            <w:pPr>
              <w:rPr>
                <w:rFonts w:cs="Times New Roman"/>
                <w:sz w:val="18"/>
                <w:szCs w:val="18"/>
              </w:rPr>
            </w:pPr>
            <w:r w:rsidRPr="00F51B16">
              <w:rPr>
                <w:rFonts w:cs="Times New Roman"/>
                <w:color w:val="000000"/>
                <w:sz w:val="18"/>
                <w:szCs w:val="18"/>
              </w:rPr>
              <w:t>Düşük maliyetli algılama ve mesajla uyarı sistem ağı oluşturmak</w:t>
            </w:r>
          </w:p>
        </w:tc>
        <w:tc>
          <w:tcPr>
            <w:tcW w:w="2804" w:type="dxa"/>
            <w:vAlign w:val="center"/>
          </w:tcPr>
          <w:p w14:paraId="7A36F2B9" w14:textId="77777777" w:rsidR="00855BB1" w:rsidRPr="00F51B16" w:rsidRDefault="00855BB1" w:rsidP="00502B06">
            <w:pPr>
              <w:jc w:val="center"/>
              <w:rPr>
                <w:rFonts w:cs="Times New Roman"/>
                <w:sz w:val="18"/>
                <w:szCs w:val="18"/>
              </w:rPr>
            </w:pPr>
            <w:r w:rsidRPr="00F51B16">
              <w:rPr>
                <w:rFonts w:cs="Times New Roman"/>
                <w:color w:val="000000"/>
                <w:sz w:val="18"/>
                <w:szCs w:val="18"/>
              </w:rPr>
              <w:t>Sel</w:t>
            </w:r>
          </w:p>
        </w:tc>
      </w:tr>
      <w:tr w:rsidR="00855BB1" w14:paraId="2671491A" w14:textId="77777777" w:rsidTr="00502B06">
        <w:tc>
          <w:tcPr>
            <w:tcW w:w="2821" w:type="dxa"/>
            <w:shd w:val="clear" w:color="auto" w:fill="D9D9D9" w:themeFill="background1" w:themeFillShade="D9"/>
            <w:vAlign w:val="center"/>
          </w:tcPr>
          <w:p w14:paraId="15B08CF0" w14:textId="77777777" w:rsidR="00855BB1" w:rsidRPr="00F51B16" w:rsidRDefault="00855BB1" w:rsidP="00502B06">
            <w:pPr>
              <w:rPr>
                <w:rFonts w:cs="Times New Roman"/>
                <w:sz w:val="18"/>
                <w:szCs w:val="18"/>
              </w:rPr>
            </w:pPr>
            <w:proofErr w:type="spellStart"/>
            <w:r w:rsidRPr="00F51B16">
              <w:rPr>
                <w:rFonts w:cs="Times New Roman"/>
                <w:color w:val="000000"/>
                <w:sz w:val="18"/>
                <w:szCs w:val="18"/>
              </w:rPr>
              <w:t>Netduino</w:t>
            </w:r>
            <w:proofErr w:type="spellEnd"/>
            <w:r w:rsidRPr="00F51B16">
              <w:rPr>
                <w:rFonts w:cs="Times New Roman"/>
                <w:color w:val="000000"/>
                <w:sz w:val="18"/>
                <w:szCs w:val="18"/>
              </w:rPr>
              <w:t xml:space="preserve"> Plus 2</w:t>
            </w:r>
          </w:p>
        </w:tc>
        <w:tc>
          <w:tcPr>
            <w:tcW w:w="2869" w:type="dxa"/>
            <w:shd w:val="clear" w:color="auto" w:fill="D9D9D9" w:themeFill="background1" w:themeFillShade="D9"/>
            <w:vAlign w:val="center"/>
          </w:tcPr>
          <w:p w14:paraId="311BA190" w14:textId="77777777" w:rsidR="00855BB1" w:rsidRPr="00F51B16" w:rsidRDefault="00855BB1" w:rsidP="00502B06">
            <w:pPr>
              <w:rPr>
                <w:rFonts w:cs="Times New Roman"/>
                <w:sz w:val="18"/>
                <w:szCs w:val="18"/>
              </w:rPr>
            </w:pPr>
            <w:r w:rsidRPr="00F51B16">
              <w:rPr>
                <w:rFonts w:cs="Times New Roman"/>
                <w:color w:val="000000"/>
                <w:sz w:val="18"/>
                <w:szCs w:val="18"/>
              </w:rPr>
              <w:t xml:space="preserve">Su seviyesinin görüntülemesini </w:t>
            </w:r>
            <w:proofErr w:type="spellStart"/>
            <w:r w:rsidRPr="00F51B16">
              <w:rPr>
                <w:rFonts w:cs="Times New Roman"/>
                <w:color w:val="000000"/>
                <w:sz w:val="18"/>
                <w:szCs w:val="18"/>
              </w:rPr>
              <w:t>WiFi</w:t>
            </w:r>
            <w:proofErr w:type="spellEnd"/>
            <w:r w:rsidRPr="00F51B16">
              <w:rPr>
                <w:rFonts w:cs="Times New Roman"/>
                <w:color w:val="000000"/>
                <w:sz w:val="18"/>
                <w:szCs w:val="18"/>
              </w:rPr>
              <w:t xml:space="preserve"> ile entegre etme</w:t>
            </w:r>
          </w:p>
        </w:tc>
        <w:tc>
          <w:tcPr>
            <w:tcW w:w="2804" w:type="dxa"/>
            <w:shd w:val="clear" w:color="auto" w:fill="D9D9D9" w:themeFill="background1" w:themeFillShade="D9"/>
            <w:vAlign w:val="center"/>
          </w:tcPr>
          <w:p w14:paraId="0C11EB01" w14:textId="77777777" w:rsidR="00855BB1" w:rsidRPr="00F51B16" w:rsidRDefault="00855BB1" w:rsidP="00502B06">
            <w:pPr>
              <w:jc w:val="center"/>
              <w:rPr>
                <w:rFonts w:cs="Times New Roman"/>
                <w:sz w:val="18"/>
                <w:szCs w:val="18"/>
              </w:rPr>
            </w:pPr>
            <w:r w:rsidRPr="00F51B16">
              <w:rPr>
                <w:rFonts w:cs="Times New Roman"/>
                <w:color w:val="000000"/>
                <w:sz w:val="18"/>
                <w:szCs w:val="18"/>
              </w:rPr>
              <w:t>Sel</w:t>
            </w:r>
          </w:p>
        </w:tc>
      </w:tr>
      <w:tr w:rsidR="00855BB1" w14:paraId="5D58C64C" w14:textId="77777777" w:rsidTr="00502B06">
        <w:tc>
          <w:tcPr>
            <w:tcW w:w="2821" w:type="dxa"/>
            <w:vAlign w:val="center"/>
          </w:tcPr>
          <w:p w14:paraId="630E25B6" w14:textId="77777777" w:rsidR="00855BB1" w:rsidRPr="00F51B16" w:rsidRDefault="00855BB1" w:rsidP="00502B06">
            <w:pPr>
              <w:rPr>
                <w:rFonts w:cs="Times New Roman"/>
                <w:sz w:val="18"/>
                <w:szCs w:val="18"/>
              </w:rPr>
            </w:pPr>
            <w:r w:rsidRPr="00F51B16">
              <w:rPr>
                <w:rFonts w:cs="Times New Roman"/>
                <w:color w:val="000000"/>
                <w:sz w:val="18"/>
                <w:szCs w:val="18"/>
              </w:rPr>
              <w:t>Erken Algılama SMS Servisi</w:t>
            </w:r>
          </w:p>
        </w:tc>
        <w:tc>
          <w:tcPr>
            <w:tcW w:w="2869" w:type="dxa"/>
            <w:vAlign w:val="center"/>
          </w:tcPr>
          <w:p w14:paraId="30C9AAF5" w14:textId="77777777" w:rsidR="00855BB1" w:rsidRPr="00F51B16" w:rsidRDefault="00855BB1" w:rsidP="00502B06">
            <w:pPr>
              <w:rPr>
                <w:rFonts w:cs="Times New Roman"/>
                <w:sz w:val="18"/>
                <w:szCs w:val="18"/>
              </w:rPr>
            </w:pPr>
            <w:r w:rsidRPr="00F51B16">
              <w:rPr>
                <w:rFonts w:cs="Times New Roman"/>
                <w:color w:val="000000"/>
                <w:sz w:val="18"/>
                <w:szCs w:val="18"/>
              </w:rPr>
              <w:t>Mesajlar sayesinde insanların uyarılmasını kolaylaştırmak</w:t>
            </w:r>
          </w:p>
        </w:tc>
        <w:tc>
          <w:tcPr>
            <w:tcW w:w="2804" w:type="dxa"/>
            <w:vAlign w:val="center"/>
          </w:tcPr>
          <w:p w14:paraId="43B04BCD" w14:textId="77777777" w:rsidR="00855BB1" w:rsidRPr="00F51B16" w:rsidRDefault="00855BB1" w:rsidP="00502B06">
            <w:pPr>
              <w:jc w:val="center"/>
              <w:rPr>
                <w:rFonts w:cs="Times New Roman"/>
                <w:sz w:val="18"/>
                <w:szCs w:val="18"/>
              </w:rPr>
            </w:pPr>
            <w:r w:rsidRPr="00F51B16">
              <w:rPr>
                <w:rFonts w:cs="Times New Roman"/>
                <w:color w:val="000000"/>
                <w:sz w:val="18"/>
                <w:szCs w:val="18"/>
              </w:rPr>
              <w:t>Sel</w:t>
            </w:r>
          </w:p>
        </w:tc>
      </w:tr>
      <w:tr w:rsidR="00855BB1" w14:paraId="15B2B5C5" w14:textId="77777777" w:rsidTr="00502B06">
        <w:tc>
          <w:tcPr>
            <w:tcW w:w="2821" w:type="dxa"/>
            <w:shd w:val="clear" w:color="auto" w:fill="D9D9D9" w:themeFill="background1" w:themeFillShade="D9"/>
            <w:vAlign w:val="center"/>
          </w:tcPr>
          <w:p w14:paraId="31BC2EBF" w14:textId="77777777" w:rsidR="00855BB1" w:rsidRPr="00F51B16" w:rsidRDefault="00855BB1" w:rsidP="00502B06">
            <w:pPr>
              <w:rPr>
                <w:rFonts w:cs="Times New Roman"/>
                <w:sz w:val="18"/>
                <w:szCs w:val="18"/>
              </w:rPr>
            </w:pPr>
            <w:r w:rsidRPr="00F51B16">
              <w:rPr>
                <w:rFonts w:cs="Times New Roman"/>
                <w:color w:val="000000"/>
                <w:sz w:val="18"/>
                <w:szCs w:val="18"/>
              </w:rPr>
              <w:t>CCTV ve Makine Öğrenmesine Bağlı Görsel Görüntüleme</w:t>
            </w:r>
          </w:p>
        </w:tc>
        <w:tc>
          <w:tcPr>
            <w:tcW w:w="2869" w:type="dxa"/>
            <w:shd w:val="clear" w:color="auto" w:fill="D9D9D9" w:themeFill="background1" w:themeFillShade="D9"/>
            <w:vAlign w:val="center"/>
          </w:tcPr>
          <w:p w14:paraId="1B5A26C3" w14:textId="77777777" w:rsidR="00855BB1" w:rsidRPr="00F51B16" w:rsidRDefault="00855BB1" w:rsidP="00502B06">
            <w:pPr>
              <w:rPr>
                <w:rFonts w:cs="Times New Roman"/>
                <w:sz w:val="18"/>
                <w:szCs w:val="18"/>
              </w:rPr>
            </w:pPr>
            <w:r w:rsidRPr="00F51B16">
              <w:rPr>
                <w:rFonts w:cs="Times New Roman"/>
                <w:color w:val="000000"/>
                <w:sz w:val="18"/>
                <w:szCs w:val="18"/>
              </w:rPr>
              <w:t>Görüntü İşleme Kullanarak Gerçek Zamanlı Taşkın İzleme</w:t>
            </w:r>
          </w:p>
        </w:tc>
        <w:tc>
          <w:tcPr>
            <w:tcW w:w="2804" w:type="dxa"/>
            <w:shd w:val="clear" w:color="auto" w:fill="D9D9D9" w:themeFill="background1" w:themeFillShade="D9"/>
            <w:vAlign w:val="center"/>
          </w:tcPr>
          <w:p w14:paraId="6C8DC45B" w14:textId="77777777" w:rsidR="00855BB1" w:rsidRPr="00F51B16" w:rsidRDefault="00855BB1" w:rsidP="00502B06">
            <w:pPr>
              <w:jc w:val="center"/>
              <w:rPr>
                <w:rFonts w:cs="Times New Roman"/>
                <w:sz w:val="18"/>
                <w:szCs w:val="18"/>
              </w:rPr>
            </w:pPr>
            <w:r w:rsidRPr="00F51B16">
              <w:rPr>
                <w:rFonts w:cs="Times New Roman"/>
                <w:color w:val="000000"/>
                <w:sz w:val="18"/>
                <w:szCs w:val="18"/>
              </w:rPr>
              <w:t>Sel</w:t>
            </w:r>
          </w:p>
        </w:tc>
      </w:tr>
      <w:tr w:rsidR="00855BB1" w14:paraId="0AF9F376" w14:textId="77777777" w:rsidTr="00502B06">
        <w:tc>
          <w:tcPr>
            <w:tcW w:w="2821" w:type="dxa"/>
            <w:vAlign w:val="center"/>
          </w:tcPr>
          <w:p w14:paraId="03F410D3" w14:textId="77777777" w:rsidR="00855BB1" w:rsidRPr="00F51B16" w:rsidRDefault="00855BB1" w:rsidP="00502B06">
            <w:pPr>
              <w:rPr>
                <w:rFonts w:cs="Times New Roman"/>
                <w:sz w:val="18"/>
                <w:szCs w:val="18"/>
              </w:rPr>
            </w:pPr>
            <w:r w:rsidRPr="00F51B16">
              <w:rPr>
                <w:rFonts w:cs="Times New Roman"/>
                <w:color w:val="000000"/>
                <w:sz w:val="18"/>
                <w:szCs w:val="18"/>
              </w:rPr>
              <w:t>Orman Hava Durumu Endeksi</w:t>
            </w:r>
          </w:p>
        </w:tc>
        <w:tc>
          <w:tcPr>
            <w:tcW w:w="2869" w:type="dxa"/>
            <w:vAlign w:val="center"/>
          </w:tcPr>
          <w:p w14:paraId="4536225A" w14:textId="77777777" w:rsidR="00855BB1" w:rsidRPr="00F51B16" w:rsidRDefault="00855BB1" w:rsidP="00502B06">
            <w:pPr>
              <w:rPr>
                <w:rFonts w:cs="Times New Roman"/>
                <w:sz w:val="18"/>
                <w:szCs w:val="18"/>
              </w:rPr>
            </w:pPr>
            <w:r w:rsidRPr="00F51B16">
              <w:rPr>
                <w:rFonts w:cs="Times New Roman"/>
                <w:color w:val="000000"/>
                <w:sz w:val="18"/>
                <w:szCs w:val="18"/>
              </w:rPr>
              <w:t>Orman yangınlarını karar vermek için algoritmalar oluşturmak</w:t>
            </w:r>
          </w:p>
        </w:tc>
        <w:tc>
          <w:tcPr>
            <w:tcW w:w="2804" w:type="dxa"/>
            <w:vAlign w:val="center"/>
          </w:tcPr>
          <w:p w14:paraId="48D0BD46" w14:textId="77777777" w:rsidR="00855BB1" w:rsidRPr="00F51B16" w:rsidRDefault="00855BB1" w:rsidP="00502B06">
            <w:pPr>
              <w:jc w:val="center"/>
              <w:rPr>
                <w:rFonts w:cs="Times New Roman"/>
                <w:sz w:val="18"/>
                <w:szCs w:val="18"/>
              </w:rPr>
            </w:pPr>
            <w:r w:rsidRPr="00F51B16">
              <w:rPr>
                <w:rFonts w:cs="Times New Roman"/>
                <w:color w:val="000000"/>
                <w:sz w:val="18"/>
                <w:szCs w:val="18"/>
              </w:rPr>
              <w:t>Orman Yangınları</w:t>
            </w:r>
          </w:p>
        </w:tc>
      </w:tr>
      <w:tr w:rsidR="00855BB1" w14:paraId="623A6DEE" w14:textId="77777777" w:rsidTr="00502B06">
        <w:tc>
          <w:tcPr>
            <w:tcW w:w="2821" w:type="dxa"/>
            <w:shd w:val="clear" w:color="auto" w:fill="D9D9D9" w:themeFill="background1" w:themeFillShade="D9"/>
            <w:vAlign w:val="center"/>
          </w:tcPr>
          <w:p w14:paraId="31FD9EDB" w14:textId="77777777" w:rsidR="00855BB1" w:rsidRPr="00F51B16" w:rsidRDefault="00855BB1" w:rsidP="00502B06">
            <w:pPr>
              <w:rPr>
                <w:rFonts w:cs="Times New Roman"/>
                <w:sz w:val="18"/>
                <w:szCs w:val="18"/>
              </w:rPr>
            </w:pPr>
            <w:r w:rsidRPr="00F51B16">
              <w:rPr>
                <w:rFonts w:cs="Times New Roman"/>
                <w:color w:val="000000"/>
                <w:sz w:val="18"/>
                <w:szCs w:val="18"/>
              </w:rPr>
              <w:t>OPENMTC ve M2M İletişimi</w:t>
            </w:r>
          </w:p>
        </w:tc>
        <w:tc>
          <w:tcPr>
            <w:tcW w:w="2869" w:type="dxa"/>
            <w:shd w:val="clear" w:color="auto" w:fill="D9D9D9" w:themeFill="background1" w:themeFillShade="D9"/>
            <w:vAlign w:val="center"/>
          </w:tcPr>
          <w:p w14:paraId="69C3F8BE" w14:textId="77777777" w:rsidR="00855BB1" w:rsidRPr="00F51B16" w:rsidRDefault="00855BB1" w:rsidP="00502B06">
            <w:pPr>
              <w:rPr>
                <w:rFonts w:cs="Times New Roman"/>
                <w:sz w:val="18"/>
                <w:szCs w:val="18"/>
              </w:rPr>
            </w:pPr>
            <w:r w:rsidRPr="00F51B16">
              <w:rPr>
                <w:rFonts w:cs="Times New Roman"/>
                <w:color w:val="000000"/>
                <w:sz w:val="18"/>
                <w:szCs w:val="18"/>
              </w:rPr>
              <w:t xml:space="preserve">Ormanlara yerleştirilen </w:t>
            </w:r>
            <w:proofErr w:type="spellStart"/>
            <w:r w:rsidRPr="00F51B16">
              <w:rPr>
                <w:rFonts w:cs="Times New Roman"/>
                <w:color w:val="000000"/>
                <w:sz w:val="18"/>
                <w:szCs w:val="18"/>
              </w:rPr>
              <w:t>sensörler</w:t>
            </w:r>
            <w:proofErr w:type="spellEnd"/>
            <w:r w:rsidRPr="00F51B16">
              <w:rPr>
                <w:rFonts w:cs="Times New Roman"/>
                <w:color w:val="000000"/>
                <w:sz w:val="18"/>
                <w:szCs w:val="18"/>
              </w:rPr>
              <w:t xml:space="preserve"> arası iletişim sağlama</w:t>
            </w:r>
          </w:p>
        </w:tc>
        <w:tc>
          <w:tcPr>
            <w:tcW w:w="2804" w:type="dxa"/>
            <w:shd w:val="clear" w:color="auto" w:fill="D9D9D9" w:themeFill="background1" w:themeFillShade="D9"/>
            <w:vAlign w:val="center"/>
          </w:tcPr>
          <w:p w14:paraId="1E2A9247" w14:textId="77777777" w:rsidR="00855BB1" w:rsidRPr="00F51B16" w:rsidRDefault="00855BB1" w:rsidP="00502B06">
            <w:pPr>
              <w:jc w:val="center"/>
              <w:rPr>
                <w:rFonts w:cs="Times New Roman"/>
                <w:sz w:val="18"/>
                <w:szCs w:val="18"/>
              </w:rPr>
            </w:pPr>
            <w:r w:rsidRPr="00F51B16">
              <w:rPr>
                <w:rFonts w:cs="Times New Roman"/>
                <w:color w:val="000000"/>
                <w:sz w:val="18"/>
                <w:szCs w:val="18"/>
              </w:rPr>
              <w:t>Orman Yangınları</w:t>
            </w:r>
          </w:p>
        </w:tc>
      </w:tr>
      <w:tr w:rsidR="00855BB1" w14:paraId="72746821" w14:textId="77777777" w:rsidTr="00502B06">
        <w:tc>
          <w:tcPr>
            <w:tcW w:w="2821" w:type="dxa"/>
            <w:vAlign w:val="center"/>
          </w:tcPr>
          <w:p w14:paraId="76982FE1" w14:textId="77777777" w:rsidR="00855BB1" w:rsidRPr="00F51B16" w:rsidRDefault="00855BB1" w:rsidP="00502B06">
            <w:pPr>
              <w:jc w:val="left"/>
              <w:rPr>
                <w:rFonts w:cs="Times New Roman"/>
                <w:sz w:val="18"/>
                <w:szCs w:val="18"/>
              </w:rPr>
            </w:pPr>
            <w:r w:rsidRPr="00F51B16">
              <w:rPr>
                <w:rFonts w:cs="Times New Roman"/>
                <w:color w:val="000000"/>
                <w:sz w:val="18"/>
                <w:szCs w:val="18"/>
              </w:rPr>
              <w:t>Yağış Kaynaklı Heyelan Yönetimi INSAT 3A Uydu Görüntüleri</w:t>
            </w:r>
          </w:p>
        </w:tc>
        <w:tc>
          <w:tcPr>
            <w:tcW w:w="2869" w:type="dxa"/>
            <w:vAlign w:val="center"/>
          </w:tcPr>
          <w:p w14:paraId="4771C492" w14:textId="77777777" w:rsidR="00855BB1" w:rsidRPr="00F51B16" w:rsidRDefault="00855BB1" w:rsidP="00502B06">
            <w:pPr>
              <w:jc w:val="left"/>
              <w:rPr>
                <w:rFonts w:cs="Times New Roman"/>
                <w:sz w:val="18"/>
                <w:szCs w:val="18"/>
              </w:rPr>
            </w:pPr>
            <w:r w:rsidRPr="00F51B16">
              <w:rPr>
                <w:rFonts w:cs="Times New Roman"/>
                <w:color w:val="000000"/>
                <w:sz w:val="18"/>
                <w:szCs w:val="18"/>
              </w:rPr>
              <w:t>Heyelanlarını yerel verilerini uydu bağlantılarıyla izlemek yönetmek</w:t>
            </w:r>
          </w:p>
        </w:tc>
        <w:tc>
          <w:tcPr>
            <w:tcW w:w="2804" w:type="dxa"/>
            <w:vAlign w:val="center"/>
          </w:tcPr>
          <w:p w14:paraId="728EFC5D" w14:textId="77777777" w:rsidR="00855BB1" w:rsidRPr="00F51B16" w:rsidRDefault="00855BB1" w:rsidP="00502B06">
            <w:pPr>
              <w:jc w:val="center"/>
              <w:rPr>
                <w:rFonts w:cs="Times New Roman"/>
                <w:sz w:val="18"/>
                <w:szCs w:val="18"/>
              </w:rPr>
            </w:pPr>
            <w:r w:rsidRPr="00F51B16">
              <w:rPr>
                <w:rFonts w:cs="Times New Roman"/>
                <w:color w:val="000000"/>
                <w:sz w:val="18"/>
                <w:szCs w:val="18"/>
              </w:rPr>
              <w:t>Heyelan</w:t>
            </w:r>
          </w:p>
        </w:tc>
      </w:tr>
      <w:tr w:rsidR="00855BB1" w14:paraId="3DD34CB5" w14:textId="77777777" w:rsidTr="00502B06">
        <w:tc>
          <w:tcPr>
            <w:tcW w:w="2821" w:type="dxa"/>
            <w:shd w:val="clear" w:color="auto" w:fill="D9D9D9" w:themeFill="background1" w:themeFillShade="D9"/>
            <w:vAlign w:val="center"/>
          </w:tcPr>
          <w:p w14:paraId="76CBAD00"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Heyelan Öncesi Akustik Sensörlü Algılayıcı Kullanımı </w:t>
            </w:r>
          </w:p>
        </w:tc>
        <w:tc>
          <w:tcPr>
            <w:tcW w:w="2869" w:type="dxa"/>
            <w:shd w:val="clear" w:color="auto" w:fill="D9D9D9" w:themeFill="background1" w:themeFillShade="D9"/>
            <w:vAlign w:val="center"/>
          </w:tcPr>
          <w:p w14:paraId="7EB8D24E" w14:textId="77777777" w:rsidR="00855BB1" w:rsidRPr="00F51B16" w:rsidRDefault="00855BB1" w:rsidP="00502B06">
            <w:pPr>
              <w:jc w:val="left"/>
              <w:rPr>
                <w:rFonts w:cs="Times New Roman"/>
                <w:sz w:val="18"/>
                <w:szCs w:val="18"/>
              </w:rPr>
            </w:pPr>
            <w:r w:rsidRPr="00F51B16">
              <w:rPr>
                <w:rFonts w:cs="Times New Roman"/>
                <w:color w:val="000000"/>
                <w:sz w:val="18"/>
                <w:szCs w:val="18"/>
              </w:rPr>
              <w:t>20-30 KHz frekans aralığını düşürerek ölçmek</w:t>
            </w:r>
          </w:p>
        </w:tc>
        <w:tc>
          <w:tcPr>
            <w:tcW w:w="2804" w:type="dxa"/>
            <w:shd w:val="clear" w:color="auto" w:fill="D9D9D9" w:themeFill="background1" w:themeFillShade="D9"/>
            <w:vAlign w:val="center"/>
          </w:tcPr>
          <w:p w14:paraId="1368FD8A" w14:textId="77777777" w:rsidR="00855BB1" w:rsidRPr="00F51B16" w:rsidRDefault="00855BB1" w:rsidP="00502B06">
            <w:pPr>
              <w:jc w:val="center"/>
              <w:rPr>
                <w:rFonts w:cs="Times New Roman"/>
                <w:sz w:val="18"/>
                <w:szCs w:val="18"/>
              </w:rPr>
            </w:pPr>
            <w:r w:rsidRPr="00F51B16">
              <w:rPr>
                <w:rFonts w:cs="Times New Roman"/>
                <w:color w:val="000000"/>
                <w:sz w:val="18"/>
                <w:szCs w:val="18"/>
              </w:rPr>
              <w:t>Heyelan</w:t>
            </w:r>
          </w:p>
        </w:tc>
      </w:tr>
      <w:tr w:rsidR="00855BB1" w14:paraId="17F36A43" w14:textId="77777777" w:rsidTr="00502B06">
        <w:tc>
          <w:tcPr>
            <w:tcW w:w="2821" w:type="dxa"/>
            <w:vAlign w:val="center"/>
          </w:tcPr>
          <w:p w14:paraId="6E3290B8" w14:textId="77777777" w:rsidR="00855BB1" w:rsidRPr="00F51B16" w:rsidRDefault="00855BB1" w:rsidP="00502B06">
            <w:pPr>
              <w:jc w:val="left"/>
              <w:rPr>
                <w:rFonts w:cs="Times New Roman"/>
                <w:sz w:val="18"/>
                <w:szCs w:val="18"/>
              </w:rPr>
            </w:pPr>
            <w:r w:rsidRPr="00F51B16">
              <w:rPr>
                <w:rFonts w:cs="Times New Roman"/>
                <w:color w:val="000000"/>
                <w:sz w:val="18"/>
                <w:szCs w:val="18"/>
              </w:rPr>
              <w:t>İvmeölçer ve HSPDA Modem</w:t>
            </w:r>
          </w:p>
        </w:tc>
        <w:tc>
          <w:tcPr>
            <w:tcW w:w="2869" w:type="dxa"/>
            <w:vAlign w:val="center"/>
          </w:tcPr>
          <w:p w14:paraId="24E6E24C" w14:textId="77777777" w:rsidR="00855BB1" w:rsidRPr="00F51B16" w:rsidRDefault="00855BB1" w:rsidP="00502B06">
            <w:pPr>
              <w:jc w:val="left"/>
              <w:rPr>
                <w:rFonts w:cs="Times New Roman"/>
                <w:sz w:val="18"/>
                <w:szCs w:val="18"/>
              </w:rPr>
            </w:pPr>
            <w:r w:rsidRPr="00F51B16">
              <w:rPr>
                <w:rFonts w:cs="Times New Roman"/>
                <w:color w:val="000000"/>
                <w:sz w:val="18"/>
                <w:szCs w:val="18"/>
              </w:rPr>
              <w:t>Afet verilerini toplamak ve analiz etmek</w:t>
            </w:r>
          </w:p>
        </w:tc>
        <w:tc>
          <w:tcPr>
            <w:tcW w:w="2804" w:type="dxa"/>
            <w:vAlign w:val="center"/>
          </w:tcPr>
          <w:p w14:paraId="48845666" w14:textId="77777777" w:rsidR="00855BB1" w:rsidRPr="00F51B16" w:rsidRDefault="00855BB1" w:rsidP="00502B06">
            <w:pPr>
              <w:jc w:val="center"/>
              <w:rPr>
                <w:rFonts w:cs="Times New Roman"/>
                <w:sz w:val="18"/>
                <w:szCs w:val="18"/>
              </w:rPr>
            </w:pPr>
            <w:r w:rsidRPr="00F51B16">
              <w:rPr>
                <w:rFonts w:cs="Times New Roman"/>
                <w:color w:val="000000"/>
                <w:sz w:val="18"/>
                <w:szCs w:val="18"/>
              </w:rPr>
              <w:t>Heyelan</w:t>
            </w:r>
          </w:p>
        </w:tc>
      </w:tr>
      <w:tr w:rsidR="00855BB1" w14:paraId="5DB17598" w14:textId="77777777" w:rsidTr="00502B06">
        <w:tc>
          <w:tcPr>
            <w:tcW w:w="2821" w:type="dxa"/>
            <w:shd w:val="clear" w:color="auto" w:fill="D9D9D9" w:themeFill="background1" w:themeFillShade="D9"/>
            <w:vAlign w:val="center"/>
          </w:tcPr>
          <w:p w14:paraId="704052B2" w14:textId="52D4E131" w:rsidR="00855BB1" w:rsidRPr="00F51B16" w:rsidRDefault="00855BB1" w:rsidP="00502B06">
            <w:pPr>
              <w:jc w:val="left"/>
              <w:rPr>
                <w:rFonts w:cs="Times New Roman"/>
                <w:sz w:val="18"/>
                <w:szCs w:val="18"/>
              </w:rPr>
            </w:pPr>
            <w:proofErr w:type="spellStart"/>
            <w:r w:rsidRPr="00F51B16">
              <w:rPr>
                <w:rFonts w:cs="Times New Roman"/>
                <w:color w:val="000000"/>
                <w:sz w:val="18"/>
                <w:szCs w:val="18"/>
              </w:rPr>
              <w:t>Nerve</w:t>
            </w:r>
            <w:r w:rsidR="00673A54">
              <w:rPr>
                <w:rFonts w:cs="Times New Roman"/>
                <w:color w:val="000000"/>
                <w:sz w:val="18"/>
                <w:szCs w:val="18"/>
              </w:rPr>
              <w:t>N</w:t>
            </w:r>
            <w:r w:rsidRPr="00F51B16">
              <w:rPr>
                <w:rFonts w:cs="Times New Roman"/>
                <w:color w:val="000000"/>
                <w:sz w:val="18"/>
                <w:szCs w:val="18"/>
              </w:rPr>
              <w:t>et</w:t>
            </w:r>
            <w:proofErr w:type="spellEnd"/>
            <w:r w:rsidRPr="00F51B16">
              <w:rPr>
                <w:rFonts w:cs="Times New Roman"/>
                <w:color w:val="000000"/>
                <w:sz w:val="18"/>
                <w:szCs w:val="18"/>
              </w:rPr>
              <w:t xml:space="preserve"> Ağ Atlama</w:t>
            </w:r>
          </w:p>
        </w:tc>
        <w:tc>
          <w:tcPr>
            <w:tcW w:w="2869" w:type="dxa"/>
            <w:shd w:val="clear" w:color="auto" w:fill="D9D9D9" w:themeFill="background1" w:themeFillShade="D9"/>
            <w:vAlign w:val="center"/>
          </w:tcPr>
          <w:p w14:paraId="6EB16601" w14:textId="77777777" w:rsidR="00855BB1" w:rsidRPr="00F51B16" w:rsidRDefault="00855BB1" w:rsidP="00502B06">
            <w:pPr>
              <w:jc w:val="left"/>
              <w:rPr>
                <w:rFonts w:cs="Times New Roman"/>
                <w:sz w:val="18"/>
                <w:szCs w:val="18"/>
              </w:rPr>
            </w:pPr>
            <w:r w:rsidRPr="00F51B16">
              <w:rPr>
                <w:rFonts w:cs="Times New Roman"/>
                <w:color w:val="000000"/>
                <w:sz w:val="18"/>
                <w:szCs w:val="18"/>
              </w:rPr>
              <w:t>Topolojiden bağımsız, esnek veri aktarım aracı sağlamak</w:t>
            </w:r>
          </w:p>
        </w:tc>
        <w:tc>
          <w:tcPr>
            <w:tcW w:w="2804" w:type="dxa"/>
            <w:shd w:val="clear" w:color="auto" w:fill="D9D9D9" w:themeFill="background1" w:themeFillShade="D9"/>
            <w:vAlign w:val="center"/>
          </w:tcPr>
          <w:p w14:paraId="26A33192"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3F455E3A" w14:textId="77777777" w:rsidTr="00502B06">
        <w:tc>
          <w:tcPr>
            <w:tcW w:w="2821" w:type="dxa"/>
            <w:vAlign w:val="center"/>
          </w:tcPr>
          <w:p w14:paraId="7BF933F6" w14:textId="77777777" w:rsidR="00855BB1" w:rsidRPr="00F51B16" w:rsidRDefault="00855BB1" w:rsidP="00502B06">
            <w:pPr>
              <w:jc w:val="left"/>
              <w:rPr>
                <w:rFonts w:cs="Times New Roman"/>
                <w:sz w:val="18"/>
                <w:szCs w:val="18"/>
              </w:rPr>
            </w:pPr>
            <w:proofErr w:type="spellStart"/>
            <w:r w:rsidRPr="00F51B16">
              <w:rPr>
                <w:rFonts w:cs="Times New Roman"/>
                <w:color w:val="000000"/>
                <w:sz w:val="18"/>
                <w:szCs w:val="18"/>
              </w:rPr>
              <w:t>Zigbee</w:t>
            </w:r>
            <w:proofErr w:type="spellEnd"/>
            <w:r w:rsidRPr="00F51B16">
              <w:rPr>
                <w:rFonts w:cs="Times New Roman"/>
                <w:color w:val="000000"/>
                <w:sz w:val="18"/>
                <w:szCs w:val="18"/>
              </w:rPr>
              <w:t xml:space="preserve"> ve PIC Mikro Kontrollere Dayalı Erken Uyarı Sistemi</w:t>
            </w:r>
          </w:p>
        </w:tc>
        <w:tc>
          <w:tcPr>
            <w:tcW w:w="2869" w:type="dxa"/>
            <w:vAlign w:val="center"/>
          </w:tcPr>
          <w:p w14:paraId="224B6C37" w14:textId="77777777" w:rsidR="00855BB1" w:rsidRPr="00F51B16" w:rsidRDefault="00855BB1" w:rsidP="00502B06">
            <w:pPr>
              <w:jc w:val="left"/>
              <w:rPr>
                <w:rFonts w:cs="Times New Roman"/>
                <w:sz w:val="18"/>
                <w:szCs w:val="18"/>
              </w:rPr>
            </w:pPr>
            <w:r w:rsidRPr="00F51B16">
              <w:rPr>
                <w:rFonts w:cs="Times New Roman"/>
                <w:color w:val="000000"/>
                <w:sz w:val="18"/>
                <w:szCs w:val="18"/>
              </w:rPr>
              <w:t>P ve</w:t>
            </w:r>
            <w:r>
              <w:rPr>
                <w:rFonts w:cs="Times New Roman"/>
                <w:color w:val="000000"/>
                <w:sz w:val="18"/>
                <w:szCs w:val="18"/>
              </w:rPr>
              <w:t xml:space="preserve"> </w:t>
            </w:r>
            <w:r w:rsidRPr="00F51B16">
              <w:rPr>
                <w:rFonts w:cs="Times New Roman"/>
                <w:color w:val="000000"/>
                <w:sz w:val="18"/>
                <w:szCs w:val="18"/>
              </w:rPr>
              <w:t>S dalgalarını ölçmek ve insanları uyarmak</w:t>
            </w:r>
          </w:p>
        </w:tc>
        <w:tc>
          <w:tcPr>
            <w:tcW w:w="2804" w:type="dxa"/>
            <w:vAlign w:val="center"/>
          </w:tcPr>
          <w:p w14:paraId="42833998"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316B4D2A" w14:textId="77777777" w:rsidTr="00502B06">
        <w:tc>
          <w:tcPr>
            <w:tcW w:w="2821" w:type="dxa"/>
            <w:shd w:val="clear" w:color="auto" w:fill="D9D9D9" w:themeFill="background1" w:themeFillShade="D9"/>
            <w:vAlign w:val="center"/>
          </w:tcPr>
          <w:p w14:paraId="633CA106" w14:textId="77777777" w:rsidR="00855BB1" w:rsidRPr="00F51B16" w:rsidRDefault="00855BB1" w:rsidP="00502B06">
            <w:pPr>
              <w:jc w:val="left"/>
              <w:rPr>
                <w:rFonts w:cs="Times New Roman"/>
                <w:sz w:val="18"/>
                <w:szCs w:val="18"/>
              </w:rPr>
            </w:pPr>
            <w:proofErr w:type="spellStart"/>
            <w:r w:rsidRPr="00F51B16">
              <w:rPr>
                <w:rFonts w:cs="Times New Roman"/>
                <w:color w:val="000000"/>
                <w:sz w:val="18"/>
                <w:szCs w:val="18"/>
              </w:rPr>
              <w:t>Novel</w:t>
            </w:r>
            <w:proofErr w:type="spellEnd"/>
            <w:r w:rsidRPr="00F51B16">
              <w:rPr>
                <w:rFonts w:cs="Times New Roman"/>
                <w:color w:val="000000"/>
                <w:sz w:val="18"/>
                <w:szCs w:val="18"/>
              </w:rPr>
              <w:t xml:space="preserve"> Sistem Modeli</w:t>
            </w:r>
          </w:p>
        </w:tc>
        <w:tc>
          <w:tcPr>
            <w:tcW w:w="2869" w:type="dxa"/>
            <w:shd w:val="clear" w:color="auto" w:fill="D9D9D9" w:themeFill="background1" w:themeFillShade="D9"/>
            <w:vAlign w:val="center"/>
          </w:tcPr>
          <w:p w14:paraId="27FA47BC"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Bütünleşik yönetimin planlanması </w:t>
            </w:r>
          </w:p>
        </w:tc>
        <w:tc>
          <w:tcPr>
            <w:tcW w:w="2804" w:type="dxa"/>
            <w:shd w:val="clear" w:color="auto" w:fill="D9D9D9" w:themeFill="background1" w:themeFillShade="D9"/>
            <w:vAlign w:val="center"/>
          </w:tcPr>
          <w:p w14:paraId="479EC7FF"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550D2390" w14:textId="77777777" w:rsidTr="00502B06">
        <w:tc>
          <w:tcPr>
            <w:tcW w:w="2821" w:type="dxa"/>
            <w:vAlign w:val="center"/>
          </w:tcPr>
          <w:p w14:paraId="7C7C21B1" w14:textId="77777777" w:rsidR="00855BB1" w:rsidRPr="00F51B16" w:rsidRDefault="00855BB1" w:rsidP="00502B06">
            <w:pPr>
              <w:jc w:val="left"/>
              <w:rPr>
                <w:rFonts w:cs="Times New Roman"/>
                <w:sz w:val="18"/>
                <w:szCs w:val="18"/>
              </w:rPr>
            </w:pPr>
            <w:r w:rsidRPr="00F51B16">
              <w:rPr>
                <w:rFonts w:cs="Times New Roman"/>
                <w:color w:val="000000"/>
                <w:sz w:val="18"/>
                <w:szCs w:val="18"/>
              </w:rPr>
              <w:t>Seans Başlatma Protokolü</w:t>
            </w:r>
          </w:p>
        </w:tc>
        <w:tc>
          <w:tcPr>
            <w:tcW w:w="2869" w:type="dxa"/>
            <w:vAlign w:val="center"/>
          </w:tcPr>
          <w:p w14:paraId="4125708C" w14:textId="77777777" w:rsidR="00855BB1" w:rsidRPr="00F51B16" w:rsidRDefault="00855BB1" w:rsidP="00502B06">
            <w:pPr>
              <w:jc w:val="left"/>
              <w:rPr>
                <w:rFonts w:cs="Times New Roman"/>
                <w:sz w:val="18"/>
                <w:szCs w:val="18"/>
              </w:rPr>
            </w:pPr>
            <w:r w:rsidRPr="00F51B16">
              <w:rPr>
                <w:rFonts w:cs="Times New Roman"/>
                <w:color w:val="000000"/>
                <w:sz w:val="18"/>
                <w:szCs w:val="18"/>
              </w:rPr>
              <w:t>Erken uyarı sistemi için sistem geliştirmek</w:t>
            </w:r>
          </w:p>
        </w:tc>
        <w:tc>
          <w:tcPr>
            <w:tcW w:w="2804" w:type="dxa"/>
            <w:vAlign w:val="center"/>
          </w:tcPr>
          <w:p w14:paraId="545B7E67"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0EA54E95" w14:textId="77777777" w:rsidTr="00502B06">
        <w:tc>
          <w:tcPr>
            <w:tcW w:w="2821" w:type="dxa"/>
            <w:shd w:val="clear" w:color="auto" w:fill="D9D9D9" w:themeFill="background1" w:themeFillShade="D9"/>
            <w:vAlign w:val="center"/>
          </w:tcPr>
          <w:p w14:paraId="741A2599" w14:textId="77777777" w:rsidR="00855BB1" w:rsidRPr="00F51B16" w:rsidRDefault="00855BB1" w:rsidP="00502B06">
            <w:pPr>
              <w:jc w:val="left"/>
              <w:rPr>
                <w:rFonts w:cs="Times New Roman"/>
                <w:sz w:val="18"/>
                <w:szCs w:val="18"/>
              </w:rPr>
            </w:pPr>
            <w:proofErr w:type="spellStart"/>
            <w:r w:rsidRPr="00F51B16">
              <w:rPr>
                <w:rFonts w:cs="Times New Roman"/>
                <w:color w:val="000000"/>
                <w:sz w:val="18"/>
                <w:szCs w:val="18"/>
              </w:rPr>
              <w:t>Scale</w:t>
            </w:r>
            <w:proofErr w:type="spellEnd"/>
            <w:r w:rsidRPr="00F51B16">
              <w:rPr>
                <w:rFonts w:cs="Times New Roman"/>
                <w:color w:val="000000"/>
                <w:sz w:val="18"/>
                <w:szCs w:val="18"/>
              </w:rPr>
              <w:t xml:space="preserve"> Taslağı</w:t>
            </w:r>
          </w:p>
        </w:tc>
        <w:tc>
          <w:tcPr>
            <w:tcW w:w="2869" w:type="dxa"/>
            <w:shd w:val="clear" w:color="auto" w:fill="D9D9D9" w:themeFill="background1" w:themeFillShade="D9"/>
            <w:vAlign w:val="center"/>
          </w:tcPr>
          <w:p w14:paraId="2A215A11" w14:textId="77777777" w:rsidR="00855BB1" w:rsidRPr="00F51B16" w:rsidRDefault="00855BB1" w:rsidP="00502B06">
            <w:pPr>
              <w:jc w:val="left"/>
              <w:rPr>
                <w:rFonts w:cs="Times New Roman"/>
                <w:sz w:val="18"/>
                <w:szCs w:val="18"/>
              </w:rPr>
            </w:pPr>
            <w:r w:rsidRPr="00F51B16">
              <w:rPr>
                <w:rFonts w:cs="Times New Roman"/>
                <w:color w:val="000000"/>
                <w:sz w:val="18"/>
                <w:szCs w:val="18"/>
              </w:rPr>
              <w:t>Esnek veri aktarımının ölçeklenebilirliğini sağlamak</w:t>
            </w:r>
          </w:p>
        </w:tc>
        <w:tc>
          <w:tcPr>
            <w:tcW w:w="2804" w:type="dxa"/>
            <w:shd w:val="clear" w:color="auto" w:fill="D9D9D9" w:themeFill="background1" w:themeFillShade="D9"/>
            <w:vAlign w:val="center"/>
          </w:tcPr>
          <w:p w14:paraId="5C88FED6"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066A5026" w14:textId="77777777" w:rsidTr="00502B06">
        <w:tc>
          <w:tcPr>
            <w:tcW w:w="2821" w:type="dxa"/>
            <w:vAlign w:val="center"/>
          </w:tcPr>
          <w:p w14:paraId="76C460C0" w14:textId="77777777" w:rsidR="00855BB1" w:rsidRPr="00F51B16" w:rsidRDefault="00855BB1" w:rsidP="00502B06">
            <w:pPr>
              <w:jc w:val="left"/>
              <w:rPr>
                <w:rFonts w:cs="Times New Roman"/>
                <w:sz w:val="18"/>
                <w:szCs w:val="18"/>
              </w:rPr>
            </w:pPr>
            <w:r w:rsidRPr="00F51B16">
              <w:rPr>
                <w:rFonts w:cs="Times New Roman"/>
                <w:color w:val="000000"/>
                <w:sz w:val="18"/>
                <w:szCs w:val="18"/>
              </w:rPr>
              <w:t>S</w:t>
            </w:r>
            <w:r>
              <w:rPr>
                <w:rFonts w:cs="Times New Roman"/>
                <w:color w:val="000000"/>
                <w:sz w:val="18"/>
                <w:szCs w:val="18"/>
              </w:rPr>
              <w:t xml:space="preserve">SN </w:t>
            </w:r>
            <w:r w:rsidRPr="00F51B16">
              <w:rPr>
                <w:rFonts w:cs="Times New Roman"/>
                <w:color w:val="000000"/>
                <w:sz w:val="18"/>
                <w:szCs w:val="18"/>
              </w:rPr>
              <w:t>Deprem Tehlikesi Yönetimi</w:t>
            </w:r>
          </w:p>
        </w:tc>
        <w:tc>
          <w:tcPr>
            <w:tcW w:w="2869" w:type="dxa"/>
            <w:vAlign w:val="center"/>
          </w:tcPr>
          <w:p w14:paraId="66C08F8C" w14:textId="77777777" w:rsidR="00855BB1" w:rsidRPr="00F51B16" w:rsidRDefault="00855BB1" w:rsidP="00502B06">
            <w:pPr>
              <w:jc w:val="left"/>
              <w:rPr>
                <w:rFonts w:cs="Times New Roman"/>
                <w:sz w:val="18"/>
                <w:szCs w:val="18"/>
              </w:rPr>
            </w:pPr>
            <w:r w:rsidRPr="00F51B16">
              <w:rPr>
                <w:rFonts w:cs="Times New Roman"/>
                <w:color w:val="000000"/>
                <w:sz w:val="18"/>
                <w:szCs w:val="18"/>
              </w:rPr>
              <w:t>Ontoloji tabanlı altyapıda meta veri işlemesini sağlamak</w:t>
            </w:r>
          </w:p>
        </w:tc>
        <w:tc>
          <w:tcPr>
            <w:tcW w:w="2804" w:type="dxa"/>
            <w:vAlign w:val="center"/>
          </w:tcPr>
          <w:p w14:paraId="044FD9FC" w14:textId="77777777" w:rsidR="00855BB1" w:rsidRPr="00F51B16" w:rsidRDefault="00855BB1" w:rsidP="00502B06">
            <w:pPr>
              <w:jc w:val="center"/>
              <w:rPr>
                <w:rFonts w:cs="Times New Roman"/>
                <w:sz w:val="18"/>
                <w:szCs w:val="18"/>
              </w:rPr>
            </w:pPr>
            <w:r w:rsidRPr="00F51B16">
              <w:rPr>
                <w:rFonts w:cs="Times New Roman"/>
                <w:color w:val="000000"/>
                <w:sz w:val="18"/>
                <w:szCs w:val="18"/>
              </w:rPr>
              <w:t>Deprem</w:t>
            </w:r>
          </w:p>
        </w:tc>
      </w:tr>
      <w:tr w:rsidR="00855BB1" w14:paraId="22010EE5" w14:textId="77777777" w:rsidTr="00502B06">
        <w:tc>
          <w:tcPr>
            <w:tcW w:w="2821" w:type="dxa"/>
            <w:shd w:val="clear" w:color="auto" w:fill="D9D9D9" w:themeFill="background1" w:themeFillShade="D9"/>
            <w:vAlign w:val="center"/>
          </w:tcPr>
          <w:p w14:paraId="37916CBD" w14:textId="77777777" w:rsidR="00855BB1" w:rsidRPr="00F51B16" w:rsidRDefault="00855BB1" w:rsidP="00502B06">
            <w:pPr>
              <w:jc w:val="left"/>
              <w:rPr>
                <w:rFonts w:cs="Times New Roman"/>
                <w:sz w:val="18"/>
                <w:szCs w:val="18"/>
              </w:rPr>
            </w:pPr>
            <w:r w:rsidRPr="00F51B16">
              <w:rPr>
                <w:rFonts w:cs="Times New Roman"/>
                <w:color w:val="000000"/>
                <w:sz w:val="18"/>
                <w:szCs w:val="18"/>
              </w:rPr>
              <w:t>Sosyal Farkındalık</w:t>
            </w:r>
          </w:p>
        </w:tc>
        <w:tc>
          <w:tcPr>
            <w:tcW w:w="2869" w:type="dxa"/>
            <w:shd w:val="clear" w:color="auto" w:fill="D9D9D9" w:themeFill="background1" w:themeFillShade="D9"/>
            <w:vAlign w:val="center"/>
          </w:tcPr>
          <w:p w14:paraId="61056B92" w14:textId="77777777" w:rsidR="00855BB1" w:rsidRPr="00F51B16" w:rsidRDefault="00855BB1" w:rsidP="00502B06">
            <w:pPr>
              <w:jc w:val="left"/>
              <w:rPr>
                <w:rFonts w:cs="Times New Roman"/>
                <w:sz w:val="18"/>
                <w:szCs w:val="18"/>
              </w:rPr>
            </w:pPr>
            <w:r w:rsidRPr="00F51B16">
              <w:rPr>
                <w:rFonts w:cs="Times New Roman"/>
                <w:color w:val="000000"/>
                <w:sz w:val="18"/>
                <w:szCs w:val="18"/>
              </w:rPr>
              <w:t>Sosyal davranışın afet durumlarında tahmini</w:t>
            </w:r>
          </w:p>
        </w:tc>
        <w:tc>
          <w:tcPr>
            <w:tcW w:w="2804" w:type="dxa"/>
            <w:shd w:val="clear" w:color="auto" w:fill="D9D9D9" w:themeFill="background1" w:themeFillShade="D9"/>
            <w:vAlign w:val="center"/>
          </w:tcPr>
          <w:p w14:paraId="27FCA2DF" w14:textId="77777777" w:rsidR="00855BB1" w:rsidRPr="00F51B16" w:rsidRDefault="00855BB1" w:rsidP="00502B06">
            <w:pPr>
              <w:jc w:val="center"/>
              <w:rPr>
                <w:rFonts w:cs="Times New Roman"/>
                <w:sz w:val="18"/>
                <w:szCs w:val="18"/>
              </w:rPr>
            </w:pPr>
            <w:r w:rsidRPr="00F51B16">
              <w:rPr>
                <w:rFonts w:cs="Times New Roman"/>
                <w:color w:val="000000"/>
                <w:sz w:val="18"/>
                <w:szCs w:val="18"/>
              </w:rPr>
              <w:t>Kent Felaket</w:t>
            </w:r>
          </w:p>
        </w:tc>
      </w:tr>
      <w:tr w:rsidR="00855BB1" w14:paraId="0B150315" w14:textId="77777777" w:rsidTr="00502B06">
        <w:tc>
          <w:tcPr>
            <w:tcW w:w="2821" w:type="dxa"/>
            <w:vAlign w:val="center"/>
          </w:tcPr>
          <w:p w14:paraId="1DA51E6A" w14:textId="77777777" w:rsidR="00855BB1" w:rsidRPr="00F51B16" w:rsidRDefault="00855BB1" w:rsidP="00502B06">
            <w:pPr>
              <w:jc w:val="left"/>
              <w:rPr>
                <w:rFonts w:cs="Times New Roman"/>
                <w:sz w:val="18"/>
                <w:szCs w:val="18"/>
              </w:rPr>
            </w:pPr>
            <w:r w:rsidRPr="00F51B16">
              <w:rPr>
                <w:rFonts w:cs="Times New Roman"/>
                <w:color w:val="000000"/>
                <w:sz w:val="18"/>
                <w:szCs w:val="18"/>
              </w:rPr>
              <w:lastRenderedPageBreak/>
              <w:t>Kent Yeraltının Ekosisteminde Afet Yönetimi</w:t>
            </w:r>
          </w:p>
        </w:tc>
        <w:tc>
          <w:tcPr>
            <w:tcW w:w="2869" w:type="dxa"/>
            <w:vAlign w:val="center"/>
          </w:tcPr>
          <w:p w14:paraId="628C9D53" w14:textId="77777777" w:rsidR="00855BB1" w:rsidRPr="00F51B16" w:rsidRDefault="00855BB1" w:rsidP="00502B06">
            <w:pPr>
              <w:jc w:val="left"/>
              <w:rPr>
                <w:rFonts w:cs="Times New Roman"/>
                <w:sz w:val="18"/>
                <w:szCs w:val="18"/>
              </w:rPr>
            </w:pPr>
            <w:r w:rsidRPr="00F51B16">
              <w:rPr>
                <w:rFonts w:cs="Times New Roman"/>
                <w:color w:val="000000"/>
                <w:sz w:val="18"/>
                <w:szCs w:val="18"/>
              </w:rPr>
              <w:t>Yeraltı ekosistem güvenliğinin yönetimi ve geliştirilmesi</w:t>
            </w:r>
          </w:p>
        </w:tc>
        <w:tc>
          <w:tcPr>
            <w:tcW w:w="2804" w:type="dxa"/>
            <w:vAlign w:val="center"/>
          </w:tcPr>
          <w:p w14:paraId="477C6AAB" w14:textId="77777777" w:rsidR="00855BB1" w:rsidRPr="00F51B16" w:rsidRDefault="00855BB1" w:rsidP="00502B06">
            <w:pPr>
              <w:jc w:val="center"/>
              <w:rPr>
                <w:rFonts w:cs="Times New Roman"/>
                <w:sz w:val="18"/>
                <w:szCs w:val="18"/>
              </w:rPr>
            </w:pPr>
            <w:r w:rsidRPr="00F51B16">
              <w:rPr>
                <w:rFonts w:cs="Times New Roman"/>
                <w:color w:val="000000"/>
                <w:sz w:val="18"/>
                <w:szCs w:val="18"/>
              </w:rPr>
              <w:t>Kent Felaket</w:t>
            </w:r>
          </w:p>
        </w:tc>
      </w:tr>
      <w:tr w:rsidR="00855BB1" w14:paraId="1D45E897" w14:textId="77777777" w:rsidTr="00502B06">
        <w:tc>
          <w:tcPr>
            <w:tcW w:w="2821" w:type="dxa"/>
            <w:shd w:val="clear" w:color="auto" w:fill="D9D9D9" w:themeFill="background1" w:themeFillShade="D9"/>
            <w:vAlign w:val="center"/>
          </w:tcPr>
          <w:p w14:paraId="4023F1C1" w14:textId="77777777" w:rsidR="00855BB1" w:rsidRPr="00F51B16" w:rsidRDefault="00855BB1" w:rsidP="00502B06">
            <w:pPr>
              <w:jc w:val="left"/>
              <w:rPr>
                <w:rFonts w:cs="Times New Roman"/>
                <w:sz w:val="18"/>
                <w:szCs w:val="18"/>
              </w:rPr>
            </w:pPr>
            <w:r w:rsidRPr="00F51B16">
              <w:rPr>
                <w:rFonts w:cs="Times New Roman"/>
                <w:color w:val="000000"/>
                <w:sz w:val="18"/>
                <w:szCs w:val="18"/>
              </w:rPr>
              <w:t>VANET Kaza Görüntüleme</w:t>
            </w:r>
          </w:p>
        </w:tc>
        <w:tc>
          <w:tcPr>
            <w:tcW w:w="2869" w:type="dxa"/>
            <w:shd w:val="clear" w:color="auto" w:fill="D9D9D9" w:themeFill="background1" w:themeFillShade="D9"/>
            <w:vAlign w:val="center"/>
          </w:tcPr>
          <w:p w14:paraId="3DFE4AA3" w14:textId="77777777" w:rsidR="00855BB1" w:rsidRPr="00F51B16" w:rsidRDefault="00855BB1" w:rsidP="00502B06">
            <w:pPr>
              <w:jc w:val="left"/>
              <w:rPr>
                <w:rFonts w:cs="Times New Roman"/>
                <w:sz w:val="18"/>
                <w:szCs w:val="18"/>
              </w:rPr>
            </w:pPr>
            <w:r w:rsidRPr="00F51B16">
              <w:rPr>
                <w:rFonts w:cs="Times New Roman"/>
                <w:color w:val="000000"/>
                <w:sz w:val="18"/>
                <w:szCs w:val="18"/>
              </w:rPr>
              <w:t>Kazaların tahmini, önlenmesi, tıbbi müdahale ekiplerinin uyarılması</w:t>
            </w:r>
          </w:p>
        </w:tc>
        <w:tc>
          <w:tcPr>
            <w:tcW w:w="2804" w:type="dxa"/>
            <w:shd w:val="clear" w:color="auto" w:fill="D9D9D9" w:themeFill="background1" w:themeFillShade="D9"/>
            <w:vAlign w:val="center"/>
          </w:tcPr>
          <w:p w14:paraId="5F821AAB" w14:textId="77777777" w:rsidR="00855BB1" w:rsidRPr="00F51B16" w:rsidRDefault="00855BB1" w:rsidP="00502B06">
            <w:pPr>
              <w:jc w:val="center"/>
              <w:rPr>
                <w:rFonts w:cs="Times New Roman"/>
                <w:sz w:val="18"/>
                <w:szCs w:val="18"/>
              </w:rPr>
            </w:pPr>
            <w:r w:rsidRPr="00F51B16">
              <w:rPr>
                <w:rFonts w:cs="Times New Roman"/>
                <w:color w:val="000000"/>
                <w:sz w:val="18"/>
                <w:szCs w:val="18"/>
              </w:rPr>
              <w:t>Kent Felaket</w:t>
            </w:r>
          </w:p>
        </w:tc>
      </w:tr>
      <w:tr w:rsidR="00855BB1" w14:paraId="07D410EF" w14:textId="77777777" w:rsidTr="00502B06">
        <w:tc>
          <w:tcPr>
            <w:tcW w:w="2821" w:type="dxa"/>
            <w:vAlign w:val="center"/>
          </w:tcPr>
          <w:p w14:paraId="1DF8B3DC"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Mikro </w:t>
            </w:r>
            <w:proofErr w:type="spellStart"/>
            <w:r w:rsidRPr="00F51B16">
              <w:rPr>
                <w:rFonts w:cs="Times New Roman"/>
                <w:color w:val="000000"/>
                <w:sz w:val="18"/>
                <w:szCs w:val="18"/>
              </w:rPr>
              <w:t>Drone</w:t>
            </w:r>
            <w:proofErr w:type="spellEnd"/>
            <w:r w:rsidRPr="00F51B16">
              <w:rPr>
                <w:rFonts w:cs="Times New Roman"/>
                <w:color w:val="000000"/>
                <w:sz w:val="18"/>
                <w:szCs w:val="18"/>
              </w:rPr>
              <w:t xml:space="preserve"> Görüntüleme</w:t>
            </w:r>
          </w:p>
        </w:tc>
        <w:tc>
          <w:tcPr>
            <w:tcW w:w="2869" w:type="dxa"/>
            <w:vAlign w:val="center"/>
          </w:tcPr>
          <w:p w14:paraId="6918D1F1"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Mikro </w:t>
            </w:r>
            <w:proofErr w:type="spellStart"/>
            <w:r w:rsidRPr="00F51B16">
              <w:rPr>
                <w:rFonts w:cs="Times New Roman"/>
                <w:color w:val="000000"/>
                <w:sz w:val="18"/>
                <w:szCs w:val="18"/>
              </w:rPr>
              <w:t>drone</w:t>
            </w:r>
            <w:proofErr w:type="spellEnd"/>
            <w:r w:rsidRPr="00F51B16">
              <w:rPr>
                <w:rFonts w:cs="Times New Roman"/>
                <w:color w:val="000000"/>
                <w:sz w:val="18"/>
                <w:szCs w:val="18"/>
              </w:rPr>
              <w:t xml:space="preserve"> ile gaz kaçaklarının tespiti</w:t>
            </w:r>
          </w:p>
        </w:tc>
        <w:tc>
          <w:tcPr>
            <w:tcW w:w="2804" w:type="dxa"/>
            <w:vAlign w:val="center"/>
          </w:tcPr>
          <w:p w14:paraId="783AEE47" w14:textId="77777777" w:rsidR="00855BB1" w:rsidRPr="00F51B16" w:rsidRDefault="00855BB1" w:rsidP="00502B06">
            <w:pPr>
              <w:jc w:val="center"/>
              <w:rPr>
                <w:rFonts w:cs="Times New Roman"/>
                <w:sz w:val="18"/>
                <w:szCs w:val="18"/>
              </w:rPr>
            </w:pPr>
            <w:r w:rsidRPr="00F51B16">
              <w:rPr>
                <w:rFonts w:cs="Times New Roman"/>
                <w:color w:val="000000"/>
                <w:sz w:val="18"/>
                <w:szCs w:val="18"/>
              </w:rPr>
              <w:t>Gaz Endüstrisi</w:t>
            </w:r>
          </w:p>
        </w:tc>
      </w:tr>
      <w:tr w:rsidR="00855BB1" w14:paraId="66EBB561" w14:textId="77777777" w:rsidTr="00502B06">
        <w:tc>
          <w:tcPr>
            <w:tcW w:w="2821" w:type="dxa"/>
            <w:shd w:val="clear" w:color="auto" w:fill="D9D9D9" w:themeFill="background1" w:themeFillShade="D9"/>
            <w:vAlign w:val="center"/>
          </w:tcPr>
          <w:p w14:paraId="6D9A4D1B" w14:textId="77777777" w:rsidR="00855BB1" w:rsidRPr="00F51B16" w:rsidRDefault="00855BB1" w:rsidP="00502B06">
            <w:pPr>
              <w:jc w:val="left"/>
              <w:rPr>
                <w:rFonts w:cs="Times New Roman"/>
                <w:sz w:val="18"/>
                <w:szCs w:val="18"/>
              </w:rPr>
            </w:pPr>
            <w:r w:rsidRPr="00F51B16">
              <w:rPr>
                <w:rFonts w:cs="Times New Roman"/>
                <w:color w:val="000000"/>
                <w:sz w:val="18"/>
                <w:szCs w:val="18"/>
              </w:rPr>
              <w:t>Hata Tespiti Sistem Modeli</w:t>
            </w:r>
          </w:p>
        </w:tc>
        <w:tc>
          <w:tcPr>
            <w:tcW w:w="2869" w:type="dxa"/>
            <w:shd w:val="clear" w:color="auto" w:fill="D9D9D9" w:themeFill="background1" w:themeFillShade="D9"/>
            <w:vAlign w:val="center"/>
          </w:tcPr>
          <w:p w14:paraId="538CEC0F" w14:textId="77777777" w:rsidR="00855BB1" w:rsidRPr="00F51B16" w:rsidRDefault="00855BB1" w:rsidP="00502B06">
            <w:pPr>
              <w:jc w:val="left"/>
              <w:rPr>
                <w:rFonts w:cs="Times New Roman"/>
                <w:sz w:val="18"/>
                <w:szCs w:val="18"/>
              </w:rPr>
            </w:pPr>
            <w:r w:rsidRPr="00F51B16">
              <w:rPr>
                <w:rFonts w:cs="Times New Roman"/>
                <w:color w:val="000000"/>
                <w:sz w:val="18"/>
                <w:szCs w:val="18"/>
              </w:rPr>
              <w:t>Proses endüstrisinde hata tespitlerini bulma</w:t>
            </w:r>
          </w:p>
        </w:tc>
        <w:tc>
          <w:tcPr>
            <w:tcW w:w="2804" w:type="dxa"/>
            <w:shd w:val="clear" w:color="auto" w:fill="D9D9D9" w:themeFill="background1" w:themeFillShade="D9"/>
            <w:vAlign w:val="center"/>
          </w:tcPr>
          <w:p w14:paraId="6048E0FA" w14:textId="77777777" w:rsidR="00855BB1" w:rsidRPr="00F51B16" w:rsidRDefault="00855BB1" w:rsidP="00502B06">
            <w:pPr>
              <w:jc w:val="center"/>
              <w:rPr>
                <w:rFonts w:cs="Times New Roman"/>
                <w:sz w:val="18"/>
                <w:szCs w:val="18"/>
              </w:rPr>
            </w:pPr>
            <w:r w:rsidRPr="00F51B16">
              <w:rPr>
                <w:rFonts w:cs="Times New Roman"/>
                <w:color w:val="000000"/>
                <w:sz w:val="18"/>
                <w:szCs w:val="18"/>
              </w:rPr>
              <w:t>Gaz Endüstrisi</w:t>
            </w:r>
          </w:p>
        </w:tc>
      </w:tr>
      <w:tr w:rsidR="00855BB1" w14:paraId="5E0887EA" w14:textId="77777777" w:rsidTr="00502B06">
        <w:tc>
          <w:tcPr>
            <w:tcW w:w="2821" w:type="dxa"/>
            <w:vAlign w:val="center"/>
          </w:tcPr>
          <w:p w14:paraId="7B9A2CEA" w14:textId="77777777" w:rsidR="00855BB1" w:rsidRPr="00F51B16" w:rsidRDefault="00855BB1" w:rsidP="00502B06">
            <w:pPr>
              <w:jc w:val="left"/>
              <w:rPr>
                <w:rFonts w:cs="Times New Roman"/>
                <w:sz w:val="18"/>
                <w:szCs w:val="18"/>
              </w:rPr>
            </w:pPr>
            <w:r w:rsidRPr="00F51B16">
              <w:rPr>
                <w:rFonts w:cs="Times New Roman"/>
                <w:color w:val="000000"/>
                <w:sz w:val="18"/>
                <w:szCs w:val="18"/>
              </w:rPr>
              <w:t>Güvenlik Görüntüleme</w:t>
            </w:r>
          </w:p>
        </w:tc>
        <w:tc>
          <w:tcPr>
            <w:tcW w:w="2869" w:type="dxa"/>
            <w:vAlign w:val="center"/>
          </w:tcPr>
          <w:p w14:paraId="64BA15AD" w14:textId="77777777" w:rsidR="00855BB1" w:rsidRPr="00F51B16" w:rsidRDefault="00855BB1" w:rsidP="00502B06">
            <w:pPr>
              <w:jc w:val="left"/>
              <w:rPr>
                <w:rFonts w:cs="Times New Roman"/>
                <w:sz w:val="18"/>
                <w:szCs w:val="18"/>
              </w:rPr>
            </w:pPr>
            <w:r w:rsidRPr="00F51B16">
              <w:rPr>
                <w:rFonts w:cs="Times New Roman"/>
                <w:color w:val="000000"/>
                <w:sz w:val="18"/>
                <w:szCs w:val="18"/>
              </w:rPr>
              <w:t>Çapraz Platform bilgi sistemi tasarlamak</w:t>
            </w:r>
          </w:p>
        </w:tc>
        <w:tc>
          <w:tcPr>
            <w:tcW w:w="2804" w:type="dxa"/>
            <w:vAlign w:val="center"/>
          </w:tcPr>
          <w:p w14:paraId="51DE73AD" w14:textId="77777777" w:rsidR="00855BB1" w:rsidRPr="00F51B16" w:rsidRDefault="00855BB1" w:rsidP="00502B06">
            <w:pPr>
              <w:jc w:val="center"/>
              <w:rPr>
                <w:rFonts w:cs="Times New Roman"/>
                <w:sz w:val="18"/>
                <w:szCs w:val="18"/>
              </w:rPr>
            </w:pPr>
            <w:r w:rsidRPr="00F51B16">
              <w:rPr>
                <w:rFonts w:cs="Times New Roman"/>
                <w:color w:val="000000"/>
                <w:sz w:val="18"/>
                <w:szCs w:val="18"/>
              </w:rPr>
              <w:t>Kömür madeni</w:t>
            </w:r>
          </w:p>
        </w:tc>
      </w:tr>
      <w:tr w:rsidR="00855BB1" w14:paraId="65F1040C" w14:textId="77777777" w:rsidTr="00502B06">
        <w:tc>
          <w:tcPr>
            <w:tcW w:w="2821" w:type="dxa"/>
            <w:shd w:val="clear" w:color="auto" w:fill="D9D9D9" w:themeFill="background1" w:themeFillShade="D9"/>
            <w:vAlign w:val="center"/>
          </w:tcPr>
          <w:p w14:paraId="08531492" w14:textId="77777777" w:rsidR="00855BB1" w:rsidRPr="00F51B16" w:rsidRDefault="00855BB1" w:rsidP="00502B06">
            <w:pPr>
              <w:jc w:val="left"/>
              <w:rPr>
                <w:rFonts w:cs="Times New Roman"/>
                <w:sz w:val="18"/>
                <w:szCs w:val="18"/>
              </w:rPr>
            </w:pPr>
            <w:r w:rsidRPr="00F51B16">
              <w:rPr>
                <w:rFonts w:cs="Times New Roman"/>
                <w:color w:val="000000"/>
                <w:sz w:val="18"/>
                <w:szCs w:val="18"/>
              </w:rPr>
              <w:t>SVM Sınıflandırma ve FASTSLAM</w:t>
            </w:r>
          </w:p>
        </w:tc>
        <w:tc>
          <w:tcPr>
            <w:tcW w:w="2869" w:type="dxa"/>
            <w:shd w:val="clear" w:color="auto" w:fill="D9D9D9" w:themeFill="background1" w:themeFillShade="D9"/>
            <w:vAlign w:val="center"/>
          </w:tcPr>
          <w:p w14:paraId="7648E27A" w14:textId="77777777" w:rsidR="00855BB1" w:rsidRPr="00F51B16" w:rsidRDefault="00855BB1" w:rsidP="00502B06">
            <w:pPr>
              <w:jc w:val="left"/>
              <w:rPr>
                <w:rFonts w:cs="Times New Roman"/>
                <w:sz w:val="18"/>
                <w:szCs w:val="18"/>
              </w:rPr>
            </w:pPr>
            <w:r w:rsidRPr="00F51B16">
              <w:rPr>
                <w:rFonts w:cs="Times New Roman"/>
                <w:color w:val="000000"/>
                <w:sz w:val="18"/>
                <w:szCs w:val="18"/>
              </w:rPr>
              <w:t>Robotlar kullanarak kurtarma ekiplerine afetzedenin hakkında bilgiler ulaştırma</w:t>
            </w:r>
          </w:p>
        </w:tc>
        <w:tc>
          <w:tcPr>
            <w:tcW w:w="2804" w:type="dxa"/>
            <w:shd w:val="clear" w:color="auto" w:fill="D9D9D9" w:themeFill="background1" w:themeFillShade="D9"/>
            <w:vAlign w:val="center"/>
          </w:tcPr>
          <w:p w14:paraId="6525606C"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r w:rsidR="00855BB1" w14:paraId="0DD8190D" w14:textId="77777777" w:rsidTr="00502B06">
        <w:tc>
          <w:tcPr>
            <w:tcW w:w="2821" w:type="dxa"/>
            <w:vAlign w:val="center"/>
          </w:tcPr>
          <w:p w14:paraId="6A352104" w14:textId="77777777" w:rsidR="00855BB1" w:rsidRPr="00F51B16" w:rsidRDefault="00855BB1" w:rsidP="00502B06">
            <w:pPr>
              <w:jc w:val="left"/>
              <w:rPr>
                <w:rFonts w:cs="Times New Roman"/>
                <w:sz w:val="18"/>
                <w:szCs w:val="18"/>
              </w:rPr>
            </w:pPr>
            <w:r w:rsidRPr="00F51B16">
              <w:rPr>
                <w:rFonts w:cs="Times New Roman"/>
                <w:color w:val="000000"/>
                <w:sz w:val="18"/>
                <w:szCs w:val="18"/>
              </w:rPr>
              <w:t>K-</w:t>
            </w:r>
            <w:proofErr w:type="spellStart"/>
            <w:r w:rsidRPr="00F51B16">
              <w:rPr>
                <w:rFonts w:cs="Times New Roman"/>
                <w:color w:val="000000"/>
                <w:sz w:val="18"/>
                <w:szCs w:val="18"/>
              </w:rPr>
              <w:t>Out</w:t>
            </w:r>
            <w:proofErr w:type="spellEnd"/>
            <w:r w:rsidRPr="00F51B16">
              <w:rPr>
                <w:rFonts w:cs="Times New Roman"/>
                <w:color w:val="000000"/>
                <w:sz w:val="18"/>
                <w:szCs w:val="18"/>
              </w:rPr>
              <w:t>-Of-K Füzyon Kuralı</w:t>
            </w:r>
          </w:p>
        </w:tc>
        <w:tc>
          <w:tcPr>
            <w:tcW w:w="2869" w:type="dxa"/>
            <w:vAlign w:val="center"/>
          </w:tcPr>
          <w:p w14:paraId="13407C6F" w14:textId="77777777" w:rsidR="00855BB1" w:rsidRPr="00F51B16" w:rsidRDefault="00855BB1" w:rsidP="00502B06">
            <w:pPr>
              <w:jc w:val="left"/>
              <w:rPr>
                <w:rFonts w:cs="Times New Roman"/>
                <w:sz w:val="18"/>
                <w:szCs w:val="18"/>
              </w:rPr>
            </w:pPr>
            <w:r w:rsidRPr="00F51B16">
              <w:rPr>
                <w:rFonts w:cs="Times New Roman"/>
                <w:color w:val="000000"/>
                <w:sz w:val="18"/>
                <w:szCs w:val="18"/>
              </w:rPr>
              <w:t>Afetzedeleri kurtarmak için Gauss gürültüsüyle bozulmuş zayıf sinyalleri güçlendirmek</w:t>
            </w:r>
          </w:p>
        </w:tc>
        <w:tc>
          <w:tcPr>
            <w:tcW w:w="2804" w:type="dxa"/>
            <w:vAlign w:val="center"/>
          </w:tcPr>
          <w:p w14:paraId="2BF269F8"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r w:rsidR="00855BB1" w14:paraId="66738897" w14:textId="77777777" w:rsidTr="00502B06">
        <w:tc>
          <w:tcPr>
            <w:tcW w:w="2821" w:type="dxa"/>
            <w:shd w:val="clear" w:color="auto" w:fill="D9D9D9" w:themeFill="background1" w:themeFillShade="D9"/>
            <w:vAlign w:val="center"/>
          </w:tcPr>
          <w:p w14:paraId="3645C5EA" w14:textId="77777777" w:rsidR="00855BB1" w:rsidRPr="00F51B16" w:rsidRDefault="00855BB1" w:rsidP="00502B06">
            <w:pPr>
              <w:jc w:val="left"/>
              <w:rPr>
                <w:rFonts w:cs="Times New Roman"/>
                <w:sz w:val="18"/>
                <w:szCs w:val="18"/>
              </w:rPr>
            </w:pPr>
            <w:r w:rsidRPr="00F51B16">
              <w:rPr>
                <w:rFonts w:cs="Times New Roman"/>
                <w:color w:val="000000"/>
                <w:sz w:val="18"/>
                <w:szCs w:val="18"/>
              </w:rPr>
              <w:t>RFID Kümeleme</w:t>
            </w:r>
          </w:p>
        </w:tc>
        <w:tc>
          <w:tcPr>
            <w:tcW w:w="2869" w:type="dxa"/>
            <w:shd w:val="clear" w:color="auto" w:fill="D9D9D9" w:themeFill="background1" w:themeFillShade="D9"/>
            <w:vAlign w:val="center"/>
          </w:tcPr>
          <w:p w14:paraId="2DC672B5" w14:textId="77777777" w:rsidR="00855BB1" w:rsidRPr="00F51B16" w:rsidRDefault="00855BB1" w:rsidP="00502B06">
            <w:pPr>
              <w:jc w:val="left"/>
              <w:rPr>
                <w:rFonts w:cs="Times New Roman"/>
                <w:sz w:val="18"/>
                <w:szCs w:val="18"/>
              </w:rPr>
            </w:pPr>
            <w:r w:rsidRPr="00F51B16">
              <w:rPr>
                <w:rFonts w:cs="Times New Roman"/>
                <w:color w:val="000000"/>
                <w:sz w:val="18"/>
                <w:szCs w:val="18"/>
              </w:rPr>
              <w:t>Yakınındakilerle iletişim kurabilmek</w:t>
            </w:r>
          </w:p>
        </w:tc>
        <w:tc>
          <w:tcPr>
            <w:tcW w:w="2804" w:type="dxa"/>
            <w:shd w:val="clear" w:color="auto" w:fill="D9D9D9" w:themeFill="background1" w:themeFillShade="D9"/>
            <w:vAlign w:val="center"/>
          </w:tcPr>
          <w:p w14:paraId="312B5548"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r w:rsidR="00855BB1" w14:paraId="04B1BD8B" w14:textId="77777777" w:rsidTr="00502B06">
        <w:tc>
          <w:tcPr>
            <w:tcW w:w="2821" w:type="dxa"/>
            <w:vAlign w:val="center"/>
          </w:tcPr>
          <w:p w14:paraId="794BF619"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Füzyon </w:t>
            </w:r>
            <w:proofErr w:type="spellStart"/>
            <w:r w:rsidRPr="00F51B16">
              <w:rPr>
                <w:rFonts w:cs="Times New Roman"/>
                <w:color w:val="000000"/>
                <w:sz w:val="18"/>
                <w:szCs w:val="18"/>
              </w:rPr>
              <w:t>Hibrit</w:t>
            </w:r>
            <w:proofErr w:type="spellEnd"/>
            <w:r w:rsidRPr="00F51B16">
              <w:rPr>
                <w:rFonts w:cs="Times New Roman"/>
                <w:color w:val="000000"/>
                <w:sz w:val="18"/>
                <w:szCs w:val="18"/>
              </w:rPr>
              <w:t xml:space="preserve"> Kuralı </w:t>
            </w:r>
          </w:p>
        </w:tc>
        <w:tc>
          <w:tcPr>
            <w:tcW w:w="2869" w:type="dxa"/>
            <w:vAlign w:val="center"/>
          </w:tcPr>
          <w:p w14:paraId="722D16D6" w14:textId="77777777" w:rsidR="00855BB1" w:rsidRPr="00F51B16" w:rsidRDefault="00855BB1" w:rsidP="00502B06">
            <w:pPr>
              <w:jc w:val="left"/>
              <w:rPr>
                <w:rFonts w:cs="Times New Roman"/>
                <w:sz w:val="18"/>
                <w:szCs w:val="18"/>
              </w:rPr>
            </w:pPr>
            <w:r w:rsidRPr="00F51B16">
              <w:rPr>
                <w:rFonts w:cs="Times New Roman"/>
                <w:color w:val="000000"/>
                <w:sz w:val="18"/>
                <w:szCs w:val="18"/>
              </w:rPr>
              <w:t>RSSI tabanlı sinyallerin başarısızlığında RFID okumalarını algılayabilmek</w:t>
            </w:r>
          </w:p>
        </w:tc>
        <w:tc>
          <w:tcPr>
            <w:tcW w:w="2804" w:type="dxa"/>
            <w:vAlign w:val="center"/>
          </w:tcPr>
          <w:p w14:paraId="46D21663" w14:textId="77777777" w:rsidR="00855BB1" w:rsidRPr="00F51B16" w:rsidRDefault="00855BB1" w:rsidP="00502B06">
            <w:pPr>
              <w:jc w:val="center"/>
              <w:rPr>
                <w:rFonts w:cs="Times New Roman"/>
                <w:sz w:val="18"/>
                <w:szCs w:val="18"/>
              </w:rPr>
            </w:pPr>
            <w:r w:rsidRPr="00F51B16">
              <w:rPr>
                <w:rFonts w:cs="Times New Roman"/>
                <w:color w:val="000000"/>
                <w:sz w:val="18"/>
                <w:szCs w:val="18"/>
              </w:rPr>
              <w:t>Dinamik Lokalizasyon</w:t>
            </w:r>
          </w:p>
        </w:tc>
      </w:tr>
      <w:tr w:rsidR="00855BB1" w14:paraId="5301C15E" w14:textId="77777777" w:rsidTr="00502B06">
        <w:tc>
          <w:tcPr>
            <w:tcW w:w="2821" w:type="dxa"/>
            <w:shd w:val="clear" w:color="auto" w:fill="D9D9D9" w:themeFill="background1" w:themeFillShade="D9"/>
            <w:vAlign w:val="center"/>
          </w:tcPr>
          <w:p w14:paraId="31C12E5A"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Uygulanabilir Sinyal </w:t>
            </w:r>
            <w:proofErr w:type="spellStart"/>
            <w:r w:rsidRPr="00F51B16">
              <w:rPr>
                <w:rFonts w:cs="Times New Roman"/>
                <w:color w:val="000000"/>
                <w:sz w:val="18"/>
                <w:szCs w:val="18"/>
              </w:rPr>
              <w:t>Eşikleme</w:t>
            </w:r>
            <w:proofErr w:type="spellEnd"/>
          </w:p>
        </w:tc>
        <w:tc>
          <w:tcPr>
            <w:tcW w:w="2869" w:type="dxa"/>
            <w:shd w:val="clear" w:color="auto" w:fill="D9D9D9" w:themeFill="background1" w:themeFillShade="D9"/>
            <w:vAlign w:val="center"/>
          </w:tcPr>
          <w:p w14:paraId="5B1BF6A7" w14:textId="77777777" w:rsidR="00855BB1" w:rsidRPr="00F51B16" w:rsidRDefault="00855BB1" w:rsidP="00502B06">
            <w:pPr>
              <w:jc w:val="left"/>
              <w:rPr>
                <w:rFonts w:cs="Times New Roman"/>
                <w:sz w:val="18"/>
                <w:szCs w:val="18"/>
              </w:rPr>
            </w:pPr>
            <w:r w:rsidRPr="00F51B16">
              <w:rPr>
                <w:rFonts w:cs="Times New Roman"/>
                <w:color w:val="000000"/>
                <w:sz w:val="18"/>
                <w:szCs w:val="18"/>
              </w:rPr>
              <w:t>Kişinin hareketine göre sinyal kaynaklarıyla eşleşebilme</w:t>
            </w:r>
          </w:p>
        </w:tc>
        <w:tc>
          <w:tcPr>
            <w:tcW w:w="2804" w:type="dxa"/>
            <w:shd w:val="clear" w:color="auto" w:fill="D9D9D9" w:themeFill="background1" w:themeFillShade="D9"/>
            <w:vAlign w:val="center"/>
          </w:tcPr>
          <w:p w14:paraId="5AD25B34"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r w:rsidR="00855BB1" w14:paraId="27416486" w14:textId="77777777" w:rsidTr="00502B06">
        <w:tc>
          <w:tcPr>
            <w:tcW w:w="2821" w:type="dxa"/>
            <w:vAlign w:val="center"/>
          </w:tcPr>
          <w:p w14:paraId="05640712" w14:textId="77777777" w:rsidR="00855BB1" w:rsidRPr="00F51B16" w:rsidRDefault="00855BB1" w:rsidP="00502B06">
            <w:pPr>
              <w:jc w:val="left"/>
              <w:rPr>
                <w:rFonts w:cs="Times New Roman"/>
                <w:sz w:val="18"/>
                <w:szCs w:val="18"/>
              </w:rPr>
            </w:pPr>
            <w:r w:rsidRPr="00F51B16">
              <w:rPr>
                <w:rFonts w:cs="Times New Roman"/>
                <w:color w:val="000000"/>
                <w:sz w:val="18"/>
                <w:szCs w:val="18"/>
              </w:rPr>
              <w:t>Topoloji Koruma Haritası</w:t>
            </w:r>
          </w:p>
        </w:tc>
        <w:tc>
          <w:tcPr>
            <w:tcW w:w="2869" w:type="dxa"/>
            <w:vAlign w:val="center"/>
          </w:tcPr>
          <w:p w14:paraId="697001CC" w14:textId="77777777" w:rsidR="00855BB1" w:rsidRPr="00F51B16" w:rsidRDefault="00855BB1" w:rsidP="00502B06">
            <w:pPr>
              <w:jc w:val="left"/>
              <w:rPr>
                <w:rFonts w:cs="Times New Roman"/>
                <w:sz w:val="18"/>
                <w:szCs w:val="18"/>
              </w:rPr>
            </w:pPr>
            <w:r w:rsidRPr="00F51B16">
              <w:rPr>
                <w:rFonts w:cs="Times New Roman"/>
                <w:color w:val="000000"/>
                <w:sz w:val="18"/>
                <w:szCs w:val="18"/>
              </w:rPr>
              <w:t xml:space="preserve">Topoloji Koruma Haritalarını, küçük ve bilinmeyen koordinatlardan tahmin etmek </w:t>
            </w:r>
          </w:p>
        </w:tc>
        <w:tc>
          <w:tcPr>
            <w:tcW w:w="2804" w:type="dxa"/>
            <w:vAlign w:val="center"/>
          </w:tcPr>
          <w:p w14:paraId="0901DB29"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r w:rsidR="00855BB1" w14:paraId="04D0F43D" w14:textId="77777777" w:rsidTr="00502B06">
        <w:tc>
          <w:tcPr>
            <w:tcW w:w="2821" w:type="dxa"/>
            <w:shd w:val="clear" w:color="auto" w:fill="D9D9D9" w:themeFill="background1" w:themeFillShade="D9"/>
            <w:vAlign w:val="center"/>
          </w:tcPr>
          <w:p w14:paraId="12BA3E1A" w14:textId="77777777" w:rsidR="00855BB1" w:rsidRPr="00F51B16" w:rsidRDefault="00855BB1" w:rsidP="00502B06">
            <w:pPr>
              <w:jc w:val="left"/>
              <w:rPr>
                <w:rFonts w:cs="Times New Roman"/>
                <w:sz w:val="18"/>
                <w:szCs w:val="18"/>
              </w:rPr>
            </w:pPr>
            <w:r w:rsidRPr="00F51B16">
              <w:rPr>
                <w:rFonts w:cs="Times New Roman"/>
                <w:color w:val="000000"/>
                <w:sz w:val="18"/>
                <w:szCs w:val="18"/>
              </w:rPr>
              <w:t>FM Entegrasyon</w:t>
            </w:r>
          </w:p>
        </w:tc>
        <w:tc>
          <w:tcPr>
            <w:tcW w:w="2869" w:type="dxa"/>
            <w:shd w:val="clear" w:color="auto" w:fill="D9D9D9" w:themeFill="background1" w:themeFillShade="D9"/>
            <w:vAlign w:val="center"/>
          </w:tcPr>
          <w:p w14:paraId="0DED219F" w14:textId="77777777" w:rsidR="00855BB1" w:rsidRPr="00F51B16" w:rsidRDefault="00855BB1" w:rsidP="00502B06">
            <w:pPr>
              <w:jc w:val="left"/>
              <w:rPr>
                <w:rFonts w:cs="Times New Roman"/>
                <w:sz w:val="18"/>
                <w:szCs w:val="18"/>
              </w:rPr>
            </w:pPr>
            <w:r w:rsidRPr="00F51B16">
              <w:rPr>
                <w:rFonts w:cs="Times New Roman"/>
                <w:color w:val="000000"/>
                <w:sz w:val="18"/>
                <w:szCs w:val="18"/>
              </w:rPr>
              <w:t>Bozuk ses sinyalleri arasında çapraz korelasyon gerçekleştirerek afetzedelerin yerinin tespiti</w:t>
            </w:r>
          </w:p>
        </w:tc>
        <w:tc>
          <w:tcPr>
            <w:tcW w:w="2804" w:type="dxa"/>
            <w:shd w:val="clear" w:color="auto" w:fill="D9D9D9" w:themeFill="background1" w:themeFillShade="D9"/>
            <w:vAlign w:val="center"/>
          </w:tcPr>
          <w:p w14:paraId="5D2F90C0" w14:textId="77777777" w:rsidR="00855BB1" w:rsidRPr="00F51B16" w:rsidRDefault="00855BB1" w:rsidP="00502B06">
            <w:pPr>
              <w:jc w:val="center"/>
              <w:rPr>
                <w:rFonts w:cs="Times New Roman"/>
                <w:sz w:val="18"/>
                <w:szCs w:val="18"/>
              </w:rPr>
            </w:pPr>
            <w:r w:rsidRPr="00F51B16">
              <w:rPr>
                <w:rFonts w:cs="Times New Roman"/>
                <w:color w:val="000000"/>
                <w:sz w:val="18"/>
                <w:szCs w:val="18"/>
              </w:rPr>
              <w:t>Lokalizasyon</w:t>
            </w:r>
          </w:p>
        </w:tc>
      </w:tr>
    </w:tbl>
    <w:p w14:paraId="5F367D82" w14:textId="3E65B5B4" w:rsidR="00855BB1" w:rsidRPr="00DD69EA" w:rsidRDefault="00DD69EA" w:rsidP="00DD69EA">
      <w:pPr>
        <w:jc w:val="center"/>
        <w:rPr>
          <w:sz w:val="20"/>
          <w:szCs w:val="18"/>
        </w:rPr>
      </w:pPr>
      <w:r w:rsidRPr="00735D36">
        <w:rPr>
          <w:sz w:val="20"/>
          <w:szCs w:val="18"/>
        </w:rPr>
        <w:t>Kaynak:</w:t>
      </w:r>
      <w:r w:rsidRPr="00DD69EA">
        <w:rPr>
          <w:sz w:val="20"/>
          <w:szCs w:val="18"/>
        </w:rPr>
        <w:t xml:space="preserve"> </w:t>
      </w:r>
      <w:r w:rsidR="00855BB1" w:rsidRPr="00DD69EA">
        <w:rPr>
          <w:sz w:val="20"/>
          <w:szCs w:val="18"/>
        </w:rPr>
        <w:fldChar w:fldCharType="begin" w:fldLock="1"/>
      </w:r>
      <w:r w:rsidR="00492D45">
        <w:rPr>
          <w:sz w:val="20"/>
          <w:szCs w:val="18"/>
        </w:rPr>
        <w:instrText>ADDIN CSL_CITATION {"citationItems":[{"id":"ITEM-1","itemData":{"author":[{"dropping-particle":"","family":"Ray","given":"Partha Pratim","non-dropping-particle":"","parse-names":false,"suffix":""},{"dropping-particle":"","family":"Mukherjee","given":"Mithun","non-dropping-particle":"","parse-names":false,"suffix":""},{"dropping-particle":"","family":"Shu","given":"L E I","non-dropping-particle":"","parse-names":false,"suffix":""},{"dropping-particle":"","family":"Member","given":"Senior","non-dropping-particle":"","parse-names":false,"suffix":""}],"container-title":"IEEE Access","id":"ITEM-1","issue":"5","issued":{"date-parts":[["2017"]]},"page":"18818-18835","title":"Internet of Things for Disaster Management : State-of-the-Art and Prospects","type":"article-journal","volume":"5"},"uris":["http://www.mendeley.com/documents/?uuid=65eb0c7a-d7e1-418a-a080-29312a2de80d"]}],"mendeley":{"formattedCitation":"(Ray vd., 2017)","manualFormatting":"Ray vd., 2017: 18825","plainTextFormattedCitation":"(Ray vd., 2017)","previouslyFormattedCitation":"(Ray vd., 2017)"},"properties":{"noteIndex":0},"schema":"https://github.com/citation-style-language/schema/raw/master/csl-citation.json"}</w:instrText>
      </w:r>
      <w:r w:rsidR="00855BB1" w:rsidRPr="00DD69EA">
        <w:rPr>
          <w:sz w:val="20"/>
          <w:szCs w:val="18"/>
        </w:rPr>
        <w:fldChar w:fldCharType="separate"/>
      </w:r>
      <w:r w:rsidR="00855BB1" w:rsidRPr="00DD69EA">
        <w:rPr>
          <w:noProof/>
          <w:sz w:val="20"/>
          <w:szCs w:val="18"/>
        </w:rPr>
        <w:t>Ray vd., 2017: 18825</w:t>
      </w:r>
      <w:r w:rsidR="00855BB1" w:rsidRPr="00DD69EA">
        <w:rPr>
          <w:sz w:val="20"/>
          <w:szCs w:val="18"/>
        </w:rPr>
        <w:fldChar w:fldCharType="end"/>
      </w:r>
    </w:p>
    <w:p w14:paraId="4879CAA7" w14:textId="05082FD1" w:rsidR="00855BB1" w:rsidRDefault="00855BB1" w:rsidP="00855BB1">
      <w:pPr>
        <w:jc w:val="left"/>
      </w:pPr>
      <w:r>
        <w:tab/>
        <w:t xml:space="preserve">Günümüzde yaygınlaşan sosyal medya kullanımı afet yönetiminde de büyük önem kazanmıştır. Sosyal medyadaki paylaşımlar sonucu oluşan büyük veriler sayesinde risklerin belirlenmesi, erken uyarı sistemlerin geliştirilmesi, kurumlar ve toplum arasındaki iletişim kurulabilmesi ve afet anında afet bölgesindeki haraketliliği analiz edebilme imkanları ortaya çıkmaktadır </w:t>
      </w:r>
      <w:r>
        <w:fldChar w:fldCharType="begin" w:fldLock="1"/>
      </w:r>
      <w:r w:rsidR="00492D45">
        <w:instrText>ADDIN CSL_CITATION {"citationItems":[{"id":"ITEM-1","itemData":{"author":[{"dropping-particle":"","family":"Memiş","given":"Levent","non-dropping-particle":"","parse-names":false,"suffix":""},{"dropping-particle":"","family":"Babaoğlu","given":"Cenay","non-dropping-particle":"","parse-names":false,"suffix":""}],"container-title":"Ankara: Nobel Yayıncılık","id":"ITEM-1","issue":"March","issued":{"date-parts":[["2020"]]},"page":"163-178","title":"Afet Yönetimi ve Teknoloji","type":"article-journal"},"uris":["http://www.mendeley.com/documents/?uuid=2fb79a17-088d-4a9e-8a33-c9c8bc7ed020"]}],"mendeley":{"formattedCitation":"(Memiş &amp; Babaoğlu, 2020)","manualFormatting":"(Memiş ve Babaoğlu, 2020: 169)","plainTextFormattedCitation":"(Memiş &amp; Babaoğlu, 2020)","previouslyFormattedCitation":"(Memiş &amp; Babaoğlu, 2020)"},"properties":{"noteIndex":0},"schema":"https://github.com/citation-style-language/schema/raw/master/csl-citation.json"}</w:instrText>
      </w:r>
      <w:r>
        <w:fldChar w:fldCharType="separate"/>
      </w:r>
      <w:r w:rsidRPr="008E1C68">
        <w:rPr>
          <w:noProof/>
        </w:rPr>
        <w:t>(Memiş ve Babaoğlu</w:t>
      </w:r>
      <w:r>
        <w:rPr>
          <w:noProof/>
        </w:rPr>
        <w:t>,</w:t>
      </w:r>
      <w:r w:rsidRPr="008E1C68">
        <w:rPr>
          <w:noProof/>
        </w:rPr>
        <w:t xml:space="preserve"> 2020</w:t>
      </w:r>
      <w:r>
        <w:rPr>
          <w:noProof/>
        </w:rPr>
        <w:t>: 169</w:t>
      </w:r>
      <w:r w:rsidRPr="008E1C68">
        <w:rPr>
          <w:noProof/>
        </w:rPr>
        <w:t>)</w:t>
      </w:r>
      <w:r>
        <w:fldChar w:fldCharType="end"/>
      </w:r>
      <w:r>
        <w:t xml:space="preserve">. Afet bölgesinde olmayan kişiler afet bölgesinde bulunan kişilerin paylaşımları sayesinde afetin vermiş olduğu hasar boyutları ve afet  bölgesi hakkında detaylı bilgilere ulaşabilmektedirler </w:t>
      </w:r>
      <w:r>
        <w:fldChar w:fldCharType="begin" w:fldLock="1"/>
      </w:r>
      <w:r w:rsidR="00492D45">
        <w:instrText>ADDIN CSL_CITATION {"citationItems":[{"id":"ITEM-1","itemData":{"DOI":"10.1007/978-3-642-40837-3","ISBN":"9783642408373","abstract":"As social media has become more integrated into peoples’ daily lives, its users have begun turning to it in times of distress. People use Twitter, Face- book, YouTube, and other social media platforms to broadcast their needs, propa- gate rumors and news, and stay abreast of evolving crisis situations. Disaster relief organizations have begun to craft their efforts around pulling data about where aid is needed from social media and broadcasting their own needs and perceptions of the situation. They have begun deploying new software platforms to better analyze incoming data from social media, as well as to deploy new technologies to specifi- cally harvest messages from disaster situations.","author":[{"dropping-particle":"","family":"Landwehr","given":"Pm","non-dropping-particle":"","parse-names":false,"suffix":""},{"dropping-particle":"","family":"Carley","given":"Km","non-dropping-particle":"","parse-names":false,"suffix":""}],"container-title":"In Data mining and knowledge discovery for big data","id":"ITEM-1","issue":"Springer, Berlin, Heidelberg.","issued":{"date-parts":[["2014"]]},"page":"225-257","title":"Social Media in Disaster Relief Usage Patterns, Data Mining Tools, and Current Research Directions","type":"article-journal","volume":"Volume 1"},"uris":["http://www.mendeley.com/documents/?uuid=b864a98c-742b-472a-8d9c-76b44a34a182"]}],"mendeley":{"formattedCitation":"(Landwehr &amp; Carley, 2014)","manualFormatting":"(Landwehr ve Carley, 2014: 226)","plainTextFormattedCitation":"(Landwehr &amp; Carley, 2014)","previouslyFormattedCitation":"(Landwehr &amp; Carley, 2014)"},"properties":{"noteIndex":0},"schema":"https://github.com/citation-style-language/schema/raw/master/csl-citation.json"}</w:instrText>
      </w:r>
      <w:r>
        <w:fldChar w:fldCharType="separate"/>
      </w:r>
      <w:r w:rsidRPr="000E0ED4">
        <w:rPr>
          <w:noProof/>
        </w:rPr>
        <w:t>(Landwehr ve Carley, 2014</w:t>
      </w:r>
      <w:r>
        <w:rPr>
          <w:noProof/>
        </w:rPr>
        <w:t>: 226</w:t>
      </w:r>
      <w:r w:rsidRPr="000E0ED4">
        <w:rPr>
          <w:noProof/>
        </w:rPr>
        <w:t>)</w:t>
      </w:r>
      <w:r>
        <w:fldChar w:fldCharType="end"/>
      </w:r>
      <w:r>
        <w:t>.</w:t>
      </w:r>
    </w:p>
    <w:p w14:paraId="03604E20" w14:textId="697F3872" w:rsidR="00855BB1" w:rsidRPr="000F073A" w:rsidRDefault="000F073A" w:rsidP="000F073A">
      <w:pPr>
        <w:jc w:val="center"/>
        <w:rPr>
          <w:b/>
          <w:bCs/>
        </w:rPr>
      </w:pPr>
      <w:bookmarkStart w:id="90" w:name="_Toc60611743"/>
      <w:r w:rsidRPr="000F073A">
        <w:rPr>
          <w:b/>
          <w:bCs/>
        </w:rPr>
        <w:lastRenderedPageBreak/>
        <w:t xml:space="preserve">Tablo </w:t>
      </w:r>
      <w:r w:rsidRPr="000F073A">
        <w:rPr>
          <w:b/>
          <w:bCs/>
        </w:rPr>
        <w:fldChar w:fldCharType="begin"/>
      </w:r>
      <w:r w:rsidRPr="000F073A">
        <w:rPr>
          <w:b/>
          <w:bCs/>
        </w:rPr>
        <w:instrText xml:space="preserve"> SEQ Tablo \* ARABIC </w:instrText>
      </w:r>
      <w:r w:rsidRPr="000F073A">
        <w:rPr>
          <w:b/>
          <w:bCs/>
        </w:rPr>
        <w:fldChar w:fldCharType="separate"/>
      </w:r>
      <w:r w:rsidR="0049697E">
        <w:rPr>
          <w:b/>
          <w:bCs/>
          <w:noProof/>
        </w:rPr>
        <w:t>11</w:t>
      </w:r>
      <w:r w:rsidRPr="000F073A">
        <w:rPr>
          <w:b/>
          <w:bCs/>
        </w:rPr>
        <w:fldChar w:fldCharType="end"/>
      </w:r>
      <w:r w:rsidRPr="000F073A">
        <w:rPr>
          <w:b/>
          <w:bCs/>
        </w:rPr>
        <w:t>. Afet Alanında Kullanılan Ürün ve Uygulama Örnekleri</w:t>
      </w:r>
      <w:bookmarkEnd w:id="90"/>
    </w:p>
    <w:tbl>
      <w:tblPr>
        <w:tblStyle w:val="TabloKlavuzu"/>
        <w:tblW w:w="9067" w:type="dxa"/>
        <w:tblLook w:val="04A0" w:firstRow="1" w:lastRow="0" w:firstColumn="1" w:lastColumn="0" w:noHBand="0" w:noVBand="1"/>
      </w:tblPr>
      <w:tblGrid>
        <w:gridCol w:w="2123"/>
        <w:gridCol w:w="4676"/>
        <w:gridCol w:w="2268"/>
      </w:tblGrid>
      <w:tr w:rsidR="00855BB1" w14:paraId="614F4F19" w14:textId="77777777" w:rsidTr="00502B06">
        <w:trPr>
          <w:trHeight w:val="690"/>
        </w:trPr>
        <w:tc>
          <w:tcPr>
            <w:tcW w:w="2123" w:type="dxa"/>
            <w:shd w:val="clear" w:color="auto" w:fill="D9D9D9" w:themeFill="background1" w:themeFillShade="D9"/>
            <w:vAlign w:val="center"/>
          </w:tcPr>
          <w:p w14:paraId="20A1D2DB" w14:textId="77777777" w:rsidR="00855BB1" w:rsidRPr="00A23CA1" w:rsidRDefault="00855BB1" w:rsidP="00502B06">
            <w:pPr>
              <w:jc w:val="center"/>
              <w:rPr>
                <w:sz w:val="22"/>
                <w:szCs w:val="20"/>
              </w:rPr>
            </w:pPr>
            <w:proofErr w:type="gramStart"/>
            <w:r w:rsidRPr="00A23CA1">
              <w:rPr>
                <w:sz w:val="22"/>
                <w:szCs w:val="20"/>
              </w:rPr>
              <w:t>Ürün -</w:t>
            </w:r>
            <w:proofErr w:type="gramEnd"/>
            <w:r w:rsidRPr="00A23CA1">
              <w:rPr>
                <w:sz w:val="22"/>
                <w:szCs w:val="20"/>
              </w:rPr>
              <w:t xml:space="preserve"> Uygulama</w:t>
            </w:r>
          </w:p>
        </w:tc>
        <w:tc>
          <w:tcPr>
            <w:tcW w:w="4676" w:type="dxa"/>
            <w:shd w:val="clear" w:color="auto" w:fill="D9D9D9" w:themeFill="background1" w:themeFillShade="D9"/>
            <w:vAlign w:val="center"/>
          </w:tcPr>
          <w:p w14:paraId="7B22DBFE" w14:textId="77777777" w:rsidR="00855BB1" w:rsidRPr="00A23CA1" w:rsidRDefault="00855BB1" w:rsidP="00502B06">
            <w:pPr>
              <w:jc w:val="center"/>
              <w:rPr>
                <w:sz w:val="22"/>
                <w:szCs w:val="20"/>
              </w:rPr>
            </w:pPr>
            <w:r w:rsidRPr="00A23CA1">
              <w:rPr>
                <w:sz w:val="22"/>
                <w:szCs w:val="20"/>
              </w:rPr>
              <w:t>Amacı</w:t>
            </w:r>
          </w:p>
        </w:tc>
        <w:tc>
          <w:tcPr>
            <w:tcW w:w="2268" w:type="dxa"/>
            <w:shd w:val="clear" w:color="auto" w:fill="D9D9D9" w:themeFill="background1" w:themeFillShade="D9"/>
            <w:vAlign w:val="center"/>
          </w:tcPr>
          <w:p w14:paraId="035EA792" w14:textId="77777777" w:rsidR="00855BB1" w:rsidRPr="00A23CA1" w:rsidRDefault="00855BB1" w:rsidP="00502B06">
            <w:pPr>
              <w:jc w:val="center"/>
              <w:rPr>
                <w:sz w:val="22"/>
                <w:szCs w:val="20"/>
              </w:rPr>
            </w:pPr>
            <w:r w:rsidRPr="00A23CA1">
              <w:rPr>
                <w:sz w:val="22"/>
                <w:szCs w:val="20"/>
              </w:rPr>
              <w:t>Afet Türü</w:t>
            </w:r>
          </w:p>
        </w:tc>
      </w:tr>
      <w:tr w:rsidR="00855BB1" w14:paraId="69C44236" w14:textId="77777777" w:rsidTr="00502B06">
        <w:tc>
          <w:tcPr>
            <w:tcW w:w="2123" w:type="dxa"/>
            <w:vAlign w:val="center"/>
          </w:tcPr>
          <w:p w14:paraId="3A9A61BA" w14:textId="77777777" w:rsidR="00855BB1" w:rsidRPr="00A23CA1" w:rsidRDefault="00855BB1" w:rsidP="00502B06">
            <w:pPr>
              <w:jc w:val="left"/>
              <w:rPr>
                <w:sz w:val="22"/>
                <w:szCs w:val="20"/>
              </w:rPr>
            </w:pPr>
            <w:proofErr w:type="spellStart"/>
            <w:r w:rsidRPr="00A23CA1">
              <w:rPr>
                <w:sz w:val="22"/>
                <w:szCs w:val="20"/>
              </w:rPr>
              <w:t>Brinco</w:t>
            </w:r>
            <w:proofErr w:type="spellEnd"/>
          </w:p>
        </w:tc>
        <w:tc>
          <w:tcPr>
            <w:tcW w:w="4676" w:type="dxa"/>
            <w:vAlign w:val="center"/>
          </w:tcPr>
          <w:p w14:paraId="4FA3E8C6" w14:textId="77777777" w:rsidR="00855BB1" w:rsidRPr="00A23CA1" w:rsidRDefault="00855BB1" w:rsidP="00502B06">
            <w:pPr>
              <w:jc w:val="left"/>
              <w:rPr>
                <w:sz w:val="22"/>
                <w:szCs w:val="20"/>
              </w:rPr>
            </w:pPr>
            <w:r w:rsidRPr="00A23CA1">
              <w:rPr>
                <w:sz w:val="22"/>
                <w:szCs w:val="20"/>
              </w:rPr>
              <w:t xml:space="preserve">Deprem ve </w:t>
            </w:r>
            <w:proofErr w:type="spellStart"/>
            <w:r w:rsidRPr="00A23CA1">
              <w:rPr>
                <w:sz w:val="22"/>
                <w:szCs w:val="20"/>
              </w:rPr>
              <w:t>tsunami</w:t>
            </w:r>
            <w:proofErr w:type="spellEnd"/>
            <w:r w:rsidRPr="00A23CA1">
              <w:rPr>
                <w:sz w:val="22"/>
                <w:szCs w:val="20"/>
              </w:rPr>
              <w:t xml:space="preserve"> anında toplumu kişisel olarak bilgilendirmek.</w:t>
            </w:r>
          </w:p>
        </w:tc>
        <w:tc>
          <w:tcPr>
            <w:tcW w:w="2268" w:type="dxa"/>
            <w:vAlign w:val="center"/>
          </w:tcPr>
          <w:p w14:paraId="5E25C35A" w14:textId="77777777" w:rsidR="00855BB1" w:rsidRPr="00A23CA1" w:rsidRDefault="00855BB1" w:rsidP="00502B06">
            <w:pPr>
              <w:jc w:val="left"/>
              <w:rPr>
                <w:sz w:val="22"/>
                <w:szCs w:val="20"/>
              </w:rPr>
            </w:pPr>
            <w:r w:rsidRPr="00A23CA1">
              <w:rPr>
                <w:sz w:val="22"/>
                <w:szCs w:val="20"/>
              </w:rPr>
              <w:t xml:space="preserve">Deprem ve </w:t>
            </w:r>
            <w:proofErr w:type="spellStart"/>
            <w:r w:rsidRPr="00A23CA1">
              <w:rPr>
                <w:sz w:val="22"/>
                <w:szCs w:val="20"/>
              </w:rPr>
              <w:t>Tsunami</w:t>
            </w:r>
            <w:proofErr w:type="spellEnd"/>
          </w:p>
        </w:tc>
      </w:tr>
      <w:tr w:rsidR="00855BB1" w14:paraId="5AD7CC63" w14:textId="77777777" w:rsidTr="00502B06">
        <w:tc>
          <w:tcPr>
            <w:tcW w:w="2123" w:type="dxa"/>
            <w:shd w:val="clear" w:color="auto" w:fill="D9D9D9" w:themeFill="background1" w:themeFillShade="D9"/>
            <w:vAlign w:val="center"/>
          </w:tcPr>
          <w:p w14:paraId="292D0EC0" w14:textId="77777777" w:rsidR="00855BB1" w:rsidRPr="00A23CA1" w:rsidRDefault="00855BB1" w:rsidP="00502B06">
            <w:pPr>
              <w:jc w:val="left"/>
              <w:rPr>
                <w:sz w:val="22"/>
                <w:szCs w:val="20"/>
              </w:rPr>
            </w:pPr>
            <w:proofErr w:type="spellStart"/>
            <w:r w:rsidRPr="00A23CA1">
              <w:rPr>
                <w:sz w:val="22"/>
                <w:szCs w:val="20"/>
              </w:rPr>
              <w:t>Brck</w:t>
            </w:r>
            <w:proofErr w:type="spellEnd"/>
          </w:p>
        </w:tc>
        <w:tc>
          <w:tcPr>
            <w:tcW w:w="4676" w:type="dxa"/>
            <w:shd w:val="clear" w:color="auto" w:fill="D9D9D9" w:themeFill="background1" w:themeFillShade="D9"/>
            <w:vAlign w:val="center"/>
          </w:tcPr>
          <w:p w14:paraId="409B9C43" w14:textId="77777777" w:rsidR="00855BB1" w:rsidRPr="00A23CA1" w:rsidRDefault="00855BB1" w:rsidP="00502B06">
            <w:pPr>
              <w:jc w:val="left"/>
              <w:rPr>
                <w:sz w:val="22"/>
                <w:szCs w:val="20"/>
              </w:rPr>
            </w:pPr>
            <w:r w:rsidRPr="00A23CA1">
              <w:rPr>
                <w:sz w:val="22"/>
                <w:szCs w:val="20"/>
              </w:rPr>
              <w:t>İletişim araçlarının</w:t>
            </w:r>
            <w:r>
              <w:rPr>
                <w:sz w:val="22"/>
                <w:szCs w:val="20"/>
              </w:rPr>
              <w:t xml:space="preserve"> ve</w:t>
            </w:r>
            <w:r w:rsidRPr="00A23CA1">
              <w:rPr>
                <w:sz w:val="22"/>
                <w:szCs w:val="20"/>
              </w:rPr>
              <w:t xml:space="preserve"> internet ağının olmadığı veya hasar gördüğü bölgelerde 2G ile iletişim sağlayabilmek.</w:t>
            </w:r>
          </w:p>
        </w:tc>
        <w:tc>
          <w:tcPr>
            <w:tcW w:w="2268" w:type="dxa"/>
            <w:shd w:val="clear" w:color="auto" w:fill="D9D9D9" w:themeFill="background1" w:themeFillShade="D9"/>
            <w:vAlign w:val="center"/>
          </w:tcPr>
          <w:p w14:paraId="2CC69F3E" w14:textId="77777777" w:rsidR="00855BB1" w:rsidRPr="00A23CA1" w:rsidRDefault="00855BB1" w:rsidP="00502B06">
            <w:pPr>
              <w:jc w:val="left"/>
              <w:rPr>
                <w:sz w:val="22"/>
                <w:szCs w:val="20"/>
              </w:rPr>
            </w:pPr>
            <w:r w:rsidRPr="00A23CA1">
              <w:rPr>
                <w:sz w:val="22"/>
                <w:szCs w:val="20"/>
              </w:rPr>
              <w:t>Birçok tür</w:t>
            </w:r>
          </w:p>
        </w:tc>
      </w:tr>
      <w:tr w:rsidR="00855BB1" w14:paraId="289FBFC9" w14:textId="77777777" w:rsidTr="00502B06">
        <w:tc>
          <w:tcPr>
            <w:tcW w:w="2123" w:type="dxa"/>
            <w:vAlign w:val="center"/>
          </w:tcPr>
          <w:p w14:paraId="23C8DB04" w14:textId="77777777" w:rsidR="00855BB1" w:rsidRPr="00A23CA1" w:rsidRDefault="00855BB1" w:rsidP="00502B06">
            <w:pPr>
              <w:jc w:val="left"/>
              <w:rPr>
                <w:sz w:val="22"/>
                <w:szCs w:val="20"/>
              </w:rPr>
            </w:pPr>
            <w:proofErr w:type="spellStart"/>
            <w:r w:rsidRPr="00A23CA1">
              <w:rPr>
                <w:sz w:val="22"/>
                <w:szCs w:val="20"/>
              </w:rPr>
              <w:t>Grillo</w:t>
            </w:r>
            <w:proofErr w:type="spellEnd"/>
          </w:p>
        </w:tc>
        <w:tc>
          <w:tcPr>
            <w:tcW w:w="4676" w:type="dxa"/>
            <w:vAlign w:val="center"/>
          </w:tcPr>
          <w:p w14:paraId="6B86F541" w14:textId="77777777" w:rsidR="00855BB1" w:rsidRPr="00A23CA1" w:rsidRDefault="00855BB1" w:rsidP="00502B06">
            <w:pPr>
              <w:jc w:val="left"/>
              <w:rPr>
                <w:sz w:val="22"/>
                <w:szCs w:val="20"/>
              </w:rPr>
            </w:pPr>
            <w:r w:rsidRPr="00A23CA1">
              <w:rPr>
                <w:sz w:val="22"/>
                <w:szCs w:val="20"/>
              </w:rPr>
              <w:t>Olası sismik hareketliliğinde insanları uyarıda bulunmak.</w:t>
            </w:r>
          </w:p>
        </w:tc>
        <w:tc>
          <w:tcPr>
            <w:tcW w:w="2268" w:type="dxa"/>
            <w:vAlign w:val="center"/>
          </w:tcPr>
          <w:p w14:paraId="337B9F6C" w14:textId="77777777" w:rsidR="00855BB1" w:rsidRPr="00A23CA1" w:rsidRDefault="00855BB1" w:rsidP="00502B06">
            <w:pPr>
              <w:jc w:val="left"/>
              <w:rPr>
                <w:sz w:val="22"/>
                <w:szCs w:val="20"/>
              </w:rPr>
            </w:pPr>
            <w:r w:rsidRPr="00A23CA1">
              <w:rPr>
                <w:sz w:val="22"/>
                <w:szCs w:val="20"/>
              </w:rPr>
              <w:t xml:space="preserve">Deprem ve </w:t>
            </w:r>
            <w:proofErr w:type="spellStart"/>
            <w:r w:rsidRPr="00A23CA1">
              <w:rPr>
                <w:sz w:val="22"/>
                <w:szCs w:val="20"/>
              </w:rPr>
              <w:t>Tsunami</w:t>
            </w:r>
            <w:proofErr w:type="spellEnd"/>
          </w:p>
        </w:tc>
      </w:tr>
      <w:tr w:rsidR="00855BB1" w14:paraId="2ABB96B2" w14:textId="77777777" w:rsidTr="00502B06">
        <w:trPr>
          <w:trHeight w:val="720"/>
        </w:trPr>
        <w:tc>
          <w:tcPr>
            <w:tcW w:w="2123" w:type="dxa"/>
            <w:shd w:val="clear" w:color="auto" w:fill="D9D9D9" w:themeFill="background1" w:themeFillShade="D9"/>
            <w:vAlign w:val="center"/>
          </w:tcPr>
          <w:p w14:paraId="138D5BC9" w14:textId="77777777" w:rsidR="00855BB1" w:rsidRPr="00A23CA1" w:rsidRDefault="00855BB1" w:rsidP="00502B06">
            <w:pPr>
              <w:jc w:val="left"/>
              <w:rPr>
                <w:sz w:val="22"/>
                <w:szCs w:val="20"/>
              </w:rPr>
            </w:pPr>
            <w:r w:rsidRPr="00A23CA1">
              <w:rPr>
                <w:sz w:val="22"/>
                <w:szCs w:val="20"/>
              </w:rPr>
              <w:t>Sel ağı</w:t>
            </w:r>
          </w:p>
        </w:tc>
        <w:tc>
          <w:tcPr>
            <w:tcW w:w="4676" w:type="dxa"/>
            <w:shd w:val="clear" w:color="auto" w:fill="D9D9D9" w:themeFill="background1" w:themeFillShade="D9"/>
            <w:vAlign w:val="center"/>
          </w:tcPr>
          <w:p w14:paraId="3106F8B9" w14:textId="77777777" w:rsidR="00855BB1" w:rsidRPr="00A23CA1" w:rsidRDefault="00855BB1" w:rsidP="00502B06">
            <w:pPr>
              <w:jc w:val="left"/>
              <w:rPr>
                <w:sz w:val="22"/>
                <w:szCs w:val="20"/>
              </w:rPr>
            </w:pPr>
            <w:r w:rsidRPr="00A23CA1">
              <w:rPr>
                <w:sz w:val="22"/>
                <w:szCs w:val="20"/>
              </w:rPr>
              <w:t>Dünya çapında sel algılama ağı kurabilmek.</w:t>
            </w:r>
          </w:p>
        </w:tc>
        <w:tc>
          <w:tcPr>
            <w:tcW w:w="2268" w:type="dxa"/>
            <w:shd w:val="clear" w:color="auto" w:fill="D9D9D9" w:themeFill="background1" w:themeFillShade="D9"/>
            <w:vAlign w:val="center"/>
          </w:tcPr>
          <w:p w14:paraId="7380AEB7" w14:textId="77777777" w:rsidR="00855BB1" w:rsidRPr="00A23CA1" w:rsidRDefault="00855BB1" w:rsidP="00502B06">
            <w:pPr>
              <w:jc w:val="left"/>
              <w:rPr>
                <w:sz w:val="22"/>
                <w:szCs w:val="20"/>
              </w:rPr>
            </w:pPr>
            <w:r w:rsidRPr="00A23CA1">
              <w:rPr>
                <w:sz w:val="22"/>
                <w:szCs w:val="20"/>
              </w:rPr>
              <w:t>Sel</w:t>
            </w:r>
          </w:p>
        </w:tc>
      </w:tr>
      <w:tr w:rsidR="00855BB1" w14:paraId="7623FD79" w14:textId="77777777" w:rsidTr="00502B06">
        <w:tc>
          <w:tcPr>
            <w:tcW w:w="2123" w:type="dxa"/>
            <w:vAlign w:val="center"/>
          </w:tcPr>
          <w:p w14:paraId="7990FA03" w14:textId="77777777" w:rsidR="00855BB1" w:rsidRPr="00A23CA1" w:rsidRDefault="00855BB1" w:rsidP="00502B06">
            <w:pPr>
              <w:jc w:val="left"/>
              <w:rPr>
                <w:sz w:val="22"/>
                <w:szCs w:val="20"/>
              </w:rPr>
            </w:pPr>
            <w:r w:rsidRPr="00A23CA1">
              <w:rPr>
                <w:sz w:val="22"/>
                <w:szCs w:val="20"/>
              </w:rPr>
              <w:t>Sel Uyarıcısı</w:t>
            </w:r>
          </w:p>
        </w:tc>
        <w:tc>
          <w:tcPr>
            <w:tcW w:w="4676" w:type="dxa"/>
            <w:vAlign w:val="center"/>
          </w:tcPr>
          <w:p w14:paraId="49D42CA4" w14:textId="77777777" w:rsidR="00855BB1" w:rsidRPr="00A23CA1" w:rsidRDefault="00855BB1" w:rsidP="00502B06">
            <w:pPr>
              <w:jc w:val="left"/>
              <w:rPr>
                <w:sz w:val="22"/>
                <w:szCs w:val="20"/>
              </w:rPr>
            </w:pPr>
            <w:r w:rsidRPr="00A23CA1">
              <w:rPr>
                <w:sz w:val="22"/>
                <w:szCs w:val="20"/>
              </w:rPr>
              <w:t>Mevcut su seviyelerinin internet üzerinden anlık olarak ilgili birimlere aktarmak.</w:t>
            </w:r>
          </w:p>
        </w:tc>
        <w:tc>
          <w:tcPr>
            <w:tcW w:w="2268" w:type="dxa"/>
            <w:vAlign w:val="center"/>
          </w:tcPr>
          <w:p w14:paraId="6BC16A9D" w14:textId="77777777" w:rsidR="00855BB1" w:rsidRPr="00A23CA1" w:rsidRDefault="00855BB1" w:rsidP="00502B06">
            <w:pPr>
              <w:jc w:val="left"/>
              <w:rPr>
                <w:sz w:val="22"/>
                <w:szCs w:val="20"/>
              </w:rPr>
            </w:pPr>
            <w:r w:rsidRPr="00A23CA1">
              <w:rPr>
                <w:sz w:val="22"/>
                <w:szCs w:val="20"/>
              </w:rPr>
              <w:t xml:space="preserve">Sel ve </w:t>
            </w:r>
            <w:proofErr w:type="spellStart"/>
            <w:r w:rsidRPr="00A23CA1">
              <w:rPr>
                <w:sz w:val="22"/>
                <w:szCs w:val="20"/>
              </w:rPr>
              <w:t>Tsunami</w:t>
            </w:r>
            <w:proofErr w:type="spellEnd"/>
          </w:p>
        </w:tc>
      </w:tr>
      <w:tr w:rsidR="00855BB1" w14:paraId="75D259DC" w14:textId="77777777" w:rsidTr="00502B06">
        <w:tc>
          <w:tcPr>
            <w:tcW w:w="2123" w:type="dxa"/>
            <w:shd w:val="clear" w:color="auto" w:fill="D9D9D9" w:themeFill="background1" w:themeFillShade="D9"/>
            <w:vAlign w:val="center"/>
          </w:tcPr>
          <w:p w14:paraId="5DBFEF49" w14:textId="77777777" w:rsidR="00855BB1" w:rsidRPr="00A23CA1" w:rsidRDefault="00855BB1" w:rsidP="00502B06">
            <w:pPr>
              <w:jc w:val="left"/>
              <w:rPr>
                <w:sz w:val="22"/>
                <w:szCs w:val="20"/>
              </w:rPr>
            </w:pPr>
            <w:r w:rsidRPr="00A23CA1">
              <w:rPr>
                <w:sz w:val="22"/>
                <w:szCs w:val="20"/>
              </w:rPr>
              <w:t xml:space="preserve">Gezici </w:t>
            </w:r>
            <w:proofErr w:type="spellStart"/>
            <w:r w:rsidRPr="00A23CA1">
              <w:rPr>
                <w:sz w:val="22"/>
                <w:szCs w:val="20"/>
              </w:rPr>
              <w:t>Sensör</w:t>
            </w:r>
            <w:proofErr w:type="spellEnd"/>
            <w:r w:rsidRPr="00A23CA1">
              <w:rPr>
                <w:sz w:val="22"/>
                <w:szCs w:val="20"/>
              </w:rPr>
              <w:t xml:space="preserve"> Ağı</w:t>
            </w:r>
          </w:p>
        </w:tc>
        <w:tc>
          <w:tcPr>
            <w:tcW w:w="4676" w:type="dxa"/>
            <w:shd w:val="clear" w:color="auto" w:fill="D9D9D9" w:themeFill="background1" w:themeFillShade="D9"/>
            <w:vAlign w:val="center"/>
          </w:tcPr>
          <w:p w14:paraId="274BA5C1" w14:textId="77777777" w:rsidR="00855BB1" w:rsidRPr="00A23CA1" w:rsidRDefault="00855BB1" w:rsidP="00502B06">
            <w:pPr>
              <w:jc w:val="left"/>
              <w:rPr>
                <w:sz w:val="22"/>
                <w:szCs w:val="20"/>
              </w:rPr>
            </w:pPr>
            <w:r w:rsidRPr="00A23CA1">
              <w:rPr>
                <w:sz w:val="22"/>
                <w:szCs w:val="20"/>
              </w:rPr>
              <w:t>Yüzen nesneleri kullanarak nehirlerin sel durumu hakkında bilgiler toplamak ve öngörülerde bulunmak.</w:t>
            </w:r>
          </w:p>
        </w:tc>
        <w:tc>
          <w:tcPr>
            <w:tcW w:w="2268" w:type="dxa"/>
            <w:shd w:val="clear" w:color="auto" w:fill="D9D9D9" w:themeFill="background1" w:themeFillShade="D9"/>
            <w:vAlign w:val="center"/>
          </w:tcPr>
          <w:p w14:paraId="1C22959D" w14:textId="77777777" w:rsidR="00855BB1" w:rsidRPr="00A23CA1" w:rsidRDefault="00855BB1" w:rsidP="00502B06">
            <w:pPr>
              <w:jc w:val="left"/>
              <w:rPr>
                <w:sz w:val="22"/>
                <w:szCs w:val="20"/>
              </w:rPr>
            </w:pPr>
            <w:r w:rsidRPr="00A23CA1">
              <w:rPr>
                <w:sz w:val="22"/>
                <w:szCs w:val="20"/>
              </w:rPr>
              <w:t xml:space="preserve">Sel ve </w:t>
            </w:r>
            <w:proofErr w:type="spellStart"/>
            <w:r w:rsidRPr="00A23CA1">
              <w:rPr>
                <w:sz w:val="22"/>
                <w:szCs w:val="20"/>
              </w:rPr>
              <w:t>Tsunami</w:t>
            </w:r>
            <w:proofErr w:type="spellEnd"/>
          </w:p>
        </w:tc>
      </w:tr>
      <w:tr w:rsidR="00855BB1" w14:paraId="5BF03787" w14:textId="77777777" w:rsidTr="00502B06">
        <w:trPr>
          <w:trHeight w:val="567"/>
        </w:trPr>
        <w:tc>
          <w:tcPr>
            <w:tcW w:w="2123" w:type="dxa"/>
            <w:vAlign w:val="center"/>
          </w:tcPr>
          <w:p w14:paraId="21CE451C" w14:textId="77777777" w:rsidR="00855BB1" w:rsidRPr="00A23CA1" w:rsidRDefault="00855BB1" w:rsidP="00502B06">
            <w:pPr>
              <w:jc w:val="left"/>
              <w:rPr>
                <w:sz w:val="22"/>
                <w:szCs w:val="20"/>
              </w:rPr>
            </w:pPr>
            <w:r w:rsidRPr="00A23CA1">
              <w:rPr>
                <w:sz w:val="22"/>
                <w:szCs w:val="20"/>
              </w:rPr>
              <w:t>Yıldırım Algılayıcı</w:t>
            </w:r>
          </w:p>
        </w:tc>
        <w:tc>
          <w:tcPr>
            <w:tcW w:w="4676" w:type="dxa"/>
            <w:vAlign w:val="center"/>
          </w:tcPr>
          <w:p w14:paraId="013E0424" w14:textId="77777777" w:rsidR="00855BB1" w:rsidRPr="00A23CA1" w:rsidRDefault="00855BB1" w:rsidP="00502B06">
            <w:pPr>
              <w:jc w:val="left"/>
              <w:rPr>
                <w:sz w:val="22"/>
                <w:szCs w:val="20"/>
              </w:rPr>
            </w:pPr>
            <w:r w:rsidRPr="00A23CA1">
              <w:rPr>
                <w:sz w:val="22"/>
                <w:szCs w:val="20"/>
              </w:rPr>
              <w:t>Yıldırım kaynaklı ölüm oranını düşürmek.</w:t>
            </w:r>
          </w:p>
        </w:tc>
        <w:tc>
          <w:tcPr>
            <w:tcW w:w="2268" w:type="dxa"/>
            <w:vAlign w:val="center"/>
          </w:tcPr>
          <w:p w14:paraId="433178B3" w14:textId="77777777" w:rsidR="00855BB1" w:rsidRPr="00A23CA1" w:rsidRDefault="00855BB1" w:rsidP="00502B06">
            <w:pPr>
              <w:jc w:val="left"/>
              <w:rPr>
                <w:sz w:val="22"/>
                <w:szCs w:val="20"/>
              </w:rPr>
            </w:pPr>
            <w:r w:rsidRPr="00A23CA1">
              <w:rPr>
                <w:sz w:val="22"/>
                <w:szCs w:val="20"/>
              </w:rPr>
              <w:t>Yıldırım</w:t>
            </w:r>
          </w:p>
        </w:tc>
      </w:tr>
      <w:tr w:rsidR="00855BB1" w14:paraId="12B8095C" w14:textId="77777777" w:rsidTr="00502B06">
        <w:tc>
          <w:tcPr>
            <w:tcW w:w="2123" w:type="dxa"/>
            <w:shd w:val="clear" w:color="auto" w:fill="D9D9D9" w:themeFill="background1" w:themeFillShade="D9"/>
            <w:vAlign w:val="center"/>
          </w:tcPr>
          <w:p w14:paraId="298F2CCE" w14:textId="77777777" w:rsidR="00855BB1" w:rsidRPr="00A23CA1" w:rsidRDefault="00855BB1" w:rsidP="00502B06">
            <w:pPr>
              <w:jc w:val="left"/>
              <w:rPr>
                <w:sz w:val="22"/>
                <w:szCs w:val="20"/>
              </w:rPr>
            </w:pPr>
            <w:r w:rsidRPr="00A23CA1">
              <w:rPr>
                <w:sz w:val="22"/>
                <w:szCs w:val="20"/>
              </w:rPr>
              <w:t>ALARMS</w:t>
            </w:r>
          </w:p>
        </w:tc>
        <w:tc>
          <w:tcPr>
            <w:tcW w:w="4676" w:type="dxa"/>
            <w:shd w:val="clear" w:color="auto" w:fill="D9D9D9" w:themeFill="background1" w:themeFillShade="D9"/>
            <w:vAlign w:val="center"/>
          </w:tcPr>
          <w:p w14:paraId="74B6B0DA" w14:textId="77777777" w:rsidR="00855BB1" w:rsidRPr="00A23CA1" w:rsidRDefault="00855BB1" w:rsidP="00502B06">
            <w:pPr>
              <w:jc w:val="left"/>
              <w:rPr>
                <w:sz w:val="22"/>
                <w:szCs w:val="20"/>
              </w:rPr>
            </w:pPr>
            <w:r w:rsidRPr="00A23CA1">
              <w:rPr>
                <w:sz w:val="22"/>
                <w:szCs w:val="20"/>
              </w:rPr>
              <w:t>Gerçek zamanlı akustik izleme sistemleri (alarmlar) kullanarak heyelan değerlendirmelerinde bulunmak</w:t>
            </w:r>
          </w:p>
        </w:tc>
        <w:tc>
          <w:tcPr>
            <w:tcW w:w="2268" w:type="dxa"/>
            <w:shd w:val="clear" w:color="auto" w:fill="D9D9D9" w:themeFill="background1" w:themeFillShade="D9"/>
            <w:vAlign w:val="center"/>
          </w:tcPr>
          <w:p w14:paraId="1FAB891E" w14:textId="77777777" w:rsidR="00855BB1" w:rsidRPr="00A23CA1" w:rsidRDefault="00855BB1" w:rsidP="00502B06">
            <w:pPr>
              <w:jc w:val="left"/>
              <w:rPr>
                <w:sz w:val="22"/>
                <w:szCs w:val="20"/>
              </w:rPr>
            </w:pPr>
            <w:r w:rsidRPr="00A23CA1">
              <w:rPr>
                <w:sz w:val="22"/>
                <w:szCs w:val="20"/>
              </w:rPr>
              <w:t>Heyelan</w:t>
            </w:r>
          </w:p>
        </w:tc>
      </w:tr>
      <w:tr w:rsidR="00855BB1" w14:paraId="3FD6CCA2" w14:textId="77777777" w:rsidTr="00502B06">
        <w:tc>
          <w:tcPr>
            <w:tcW w:w="2123" w:type="dxa"/>
            <w:vAlign w:val="center"/>
          </w:tcPr>
          <w:p w14:paraId="394BD082" w14:textId="77777777" w:rsidR="00855BB1" w:rsidRPr="00A23CA1" w:rsidRDefault="00855BB1" w:rsidP="00502B06">
            <w:pPr>
              <w:jc w:val="left"/>
              <w:rPr>
                <w:sz w:val="22"/>
                <w:szCs w:val="20"/>
              </w:rPr>
            </w:pPr>
            <w:proofErr w:type="spellStart"/>
            <w:r w:rsidRPr="00A23CA1">
              <w:rPr>
                <w:sz w:val="22"/>
                <w:szCs w:val="20"/>
              </w:rPr>
              <w:t>MyShake</w:t>
            </w:r>
            <w:proofErr w:type="spellEnd"/>
          </w:p>
        </w:tc>
        <w:tc>
          <w:tcPr>
            <w:tcW w:w="4676" w:type="dxa"/>
            <w:vAlign w:val="center"/>
          </w:tcPr>
          <w:p w14:paraId="2C8AED02" w14:textId="77777777" w:rsidR="00855BB1" w:rsidRPr="00A23CA1" w:rsidRDefault="00855BB1" w:rsidP="00502B06">
            <w:pPr>
              <w:jc w:val="left"/>
              <w:rPr>
                <w:sz w:val="22"/>
                <w:szCs w:val="20"/>
              </w:rPr>
            </w:pPr>
            <w:r w:rsidRPr="00A23CA1">
              <w:rPr>
                <w:sz w:val="22"/>
                <w:szCs w:val="20"/>
              </w:rPr>
              <w:t>Sismik faaliyetlerin tespiti için uygulama tabanlı hizmettir.</w:t>
            </w:r>
          </w:p>
        </w:tc>
        <w:tc>
          <w:tcPr>
            <w:tcW w:w="2268" w:type="dxa"/>
            <w:vAlign w:val="center"/>
          </w:tcPr>
          <w:p w14:paraId="68B34123" w14:textId="77777777" w:rsidR="00855BB1" w:rsidRPr="00A23CA1" w:rsidRDefault="00855BB1" w:rsidP="00502B06">
            <w:pPr>
              <w:jc w:val="left"/>
              <w:rPr>
                <w:sz w:val="22"/>
                <w:szCs w:val="20"/>
              </w:rPr>
            </w:pPr>
            <w:r w:rsidRPr="00A23CA1">
              <w:rPr>
                <w:sz w:val="22"/>
                <w:szCs w:val="20"/>
              </w:rPr>
              <w:t>Deprem</w:t>
            </w:r>
          </w:p>
        </w:tc>
      </w:tr>
    </w:tbl>
    <w:p w14:paraId="2E75326D" w14:textId="2BBE6FCC" w:rsidR="00855BB1" w:rsidRDefault="000F073A" w:rsidP="000F073A">
      <w:pPr>
        <w:jc w:val="center"/>
        <w:rPr>
          <w:sz w:val="20"/>
          <w:szCs w:val="18"/>
        </w:rPr>
      </w:pPr>
      <w:r w:rsidRPr="00735D36">
        <w:rPr>
          <w:sz w:val="20"/>
          <w:szCs w:val="18"/>
        </w:rPr>
        <w:t>Kaynak:</w:t>
      </w:r>
      <w:r w:rsidR="00855BB1" w:rsidRPr="000F073A">
        <w:rPr>
          <w:sz w:val="20"/>
          <w:szCs w:val="18"/>
        </w:rPr>
        <w:t xml:space="preserve">  </w:t>
      </w:r>
      <w:r w:rsidR="00855BB1" w:rsidRPr="000F073A">
        <w:rPr>
          <w:sz w:val="20"/>
          <w:szCs w:val="18"/>
        </w:rPr>
        <w:fldChar w:fldCharType="begin" w:fldLock="1"/>
      </w:r>
      <w:r w:rsidR="00492D45">
        <w:rPr>
          <w:sz w:val="20"/>
          <w:szCs w:val="18"/>
        </w:rPr>
        <w:instrText>ADDIN CSL_CITATION {"citationItems":[{"id":"ITEM-1","itemData":{"author":[{"dropping-particle":"","family":"Ray","given":"Partha Pratim","non-dropping-particle":"","parse-names":false,"suffix":""},{"dropping-particle":"","family":"Mukherjee","given":"Mithun","non-dropping-particle":"","parse-names":false,"suffix":""},{"dropping-particle":"","family":"Shu","given":"L E I","non-dropping-particle":"","parse-names":false,"suffix":""},{"dropping-particle":"","family":"Member","given":"Senior","non-dropping-particle":"","parse-names":false,"suffix":""}],"container-title":"IEEE Access","id":"ITEM-1","issue":"5","issued":{"date-parts":[["2017"]]},"page":"18818-18835","title":"Internet of Things for Disaster Management : State-of-the-Art and Prospects","type":"article-journal","volume":"5"},"uris":["http://www.mendeley.com/documents/?uuid=65eb0c7a-d7e1-418a-a080-29312a2de80d"]}],"mendeley":{"formattedCitation":"(Ray vd., 2017)","manualFormatting":"Ray vd., 2017: 18823","plainTextFormattedCitation":"(Ray vd., 2017)","previouslyFormattedCitation":"(Ray vd., 2017)"},"properties":{"noteIndex":0},"schema":"https://github.com/citation-style-language/schema/raw/master/csl-citation.json"}</w:instrText>
      </w:r>
      <w:r w:rsidR="00855BB1" w:rsidRPr="000F073A">
        <w:rPr>
          <w:sz w:val="20"/>
          <w:szCs w:val="18"/>
        </w:rPr>
        <w:fldChar w:fldCharType="separate"/>
      </w:r>
      <w:r w:rsidR="00855BB1" w:rsidRPr="000F073A">
        <w:rPr>
          <w:noProof/>
          <w:sz w:val="20"/>
          <w:szCs w:val="18"/>
        </w:rPr>
        <w:t>Ray vd., 2017: 18823</w:t>
      </w:r>
      <w:r w:rsidR="00855BB1" w:rsidRPr="000F073A">
        <w:rPr>
          <w:sz w:val="20"/>
          <w:szCs w:val="18"/>
        </w:rPr>
        <w:fldChar w:fldCharType="end"/>
      </w:r>
    </w:p>
    <w:p w14:paraId="185735CD" w14:textId="64B7BA35" w:rsidR="00D47D63" w:rsidRDefault="00D47D63" w:rsidP="000F073A">
      <w:pPr>
        <w:jc w:val="center"/>
        <w:rPr>
          <w:sz w:val="20"/>
          <w:szCs w:val="18"/>
        </w:rPr>
      </w:pPr>
    </w:p>
    <w:p w14:paraId="611C55B0" w14:textId="77777777" w:rsidR="00855BB1" w:rsidRPr="00675D97" w:rsidRDefault="00855BB1" w:rsidP="00855BB1">
      <w:pPr>
        <w:ind w:firstLine="709"/>
        <w:jc w:val="left"/>
      </w:pPr>
      <w:r>
        <w:t>Yukarıda ki tabloda yapay zekanın sağladığı avantajlardan faydalanılarak afetlerde kullanılmak üzere çeşitli uygulama örnekleri verilmiştir. Bu uygulama örnekleri daha da geliştirilip çeşitlendirilmelidir.</w:t>
      </w:r>
    </w:p>
    <w:p w14:paraId="5F29230D" w14:textId="77777777" w:rsidR="00855BB1" w:rsidRPr="0042716B" w:rsidRDefault="00855BB1" w:rsidP="00855BB1">
      <w:pPr>
        <w:ind w:firstLine="708"/>
      </w:pPr>
    </w:p>
    <w:p w14:paraId="6068612B" w14:textId="79CFC394" w:rsidR="009C7BDF" w:rsidRDefault="009C7BDF">
      <w:pPr>
        <w:spacing w:line="276" w:lineRule="auto"/>
        <w:jc w:val="left"/>
      </w:pPr>
      <w:r>
        <w:br w:type="page"/>
      </w:r>
    </w:p>
    <w:p w14:paraId="614D174A" w14:textId="77777777" w:rsidR="009C7BDF" w:rsidRDefault="009C7BDF" w:rsidP="009C7BDF"/>
    <w:p w14:paraId="6583699E" w14:textId="77777777" w:rsidR="009C7BDF" w:rsidRDefault="009C7BDF" w:rsidP="009C7BDF"/>
    <w:p w14:paraId="7D77B646" w14:textId="480394FE" w:rsidR="009C7BDF" w:rsidRDefault="009C7BDF" w:rsidP="009C7BDF">
      <w:pPr>
        <w:pStyle w:val="Balk1"/>
        <w:spacing w:line="360" w:lineRule="auto"/>
      </w:pPr>
      <w:bookmarkStart w:id="91" w:name="_Toc62503438"/>
      <w:r>
        <w:t>DÖRDÜNCÜ BÖLÜM</w:t>
      </w:r>
      <w:bookmarkEnd w:id="91"/>
    </w:p>
    <w:p w14:paraId="4C77C20B" w14:textId="77777777" w:rsidR="00792C68" w:rsidRPr="00792C68" w:rsidRDefault="00792C68" w:rsidP="00792C68">
      <w:pPr>
        <w:rPr>
          <w:lang w:eastAsia="tr-TR"/>
        </w:rPr>
      </w:pPr>
    </w:p>
    <w:p w14:paraId="7498A080" w14:textId="7AFCF6F6" w:rsidR="009C7BDF" w:rsidRDefault="009C7BDF" w:rsidP="00792C68">
      <w:pPr>
        <w:pStyle w:val="Balk2"/>
        <w:numPr>
          <w:ilvl w:val="0"/>
          <w:numId w:val="39"/>
        </w:numPr>
      </w:pPr>
      <w:bookmarkStart w:id="92" w:name="_Toc62503439"/>
      <w:r>
        <w:t>GEREÇ VE YÖNTEM</w:t>
      </w:r>
      <w:bookmarkEnd w:id="92"/>
    </w:p>
    <w:p w14:paraId="2256E787" w14:textId="77777777" w:rsidR="00792C68" w:rsidRPr="00792C68" w:rsidRDefault="00792C68" w:rsidP="00792C68"/>
    <w:p w14:paraId="1E523F1F" w14:textId="77777777" w:rsidR="009C7BDF" w:rsidRDefault="009C7BDF" w:rsidP="009C7BDF">
      <w:pPr>
        <w:pStyle w:val="Balk3"/>
        <w:ind w:left="0" w:firstLine="709"/>
      </w:pPr>
      <w:bookmarkStart w:id="93" w:name="_Toc62503440"/>
      <w:r>
        <w:t>4.1 Problemin Durumu</w:t>
      </w:r>
      <w:bookmarkEnd w:id="93"/>
    </w:p>
    <w:p w14:paraId="544C3C09" w14:textId="77777777" w:rsidR="009C7BDF" w:rsidRDefault="009C7BDF" w:rsidP="009C7BDF">
      <w:r>
        <w:tab/>
        <w:t>İnsanlığın varoluşundan beri afetler ve felaketler insanlığa en çok zarar veren nedenler arasında olmuştur. İnsanlık son derece etkili olabilen afetlerle veya felaketlerle başa çıkmak için</w:t>
      </w:r>
      <w:r w:rsidRPr="00EA5FC9">
        <w:t xml:space="preserve"> </w:t>
      </w:r>
      <w:r>
        <w:t xml:space="preserve">geçmişten beri çalışmaktadır. Deprem de insanlığa en çok zarar veren, en yıkıcı olabilen afet türlerinden biridir. Bu sebeple depremler özellikle kentsel alanlarda her yıl binlerce can kaybına neden olmaktadır. Geçmiş depremlerde ki can kayıpların sebepleri incelendiğinde, en çok can kaybının enkaz altında uzun süre kalan afetzedelerde yaşandığı görülmektedir. Afet yönetiminde deprem öncesi yapılan çalışmalar kadar deprem sonrasında ki yapılan çalışmalarda afetzedelere en kısa sürede ulaşmak ve maksimum sayıda afetzedenin hayatını kurtarmak için önemlidir. Afetzedelere en kısa sürede ulaşabilmek için afet bölgesindeki hasar görmüş veya yıkılmış olan binaları tespit etmek ve bu tespitler doğrultusunda kurtarma çalışmalarına yön vermek gerekmektedir. Gerçek zamanlı hasar tespit çalışmaları, afet yönetiminin kriz aşamasındaki müdahale sürecini etkin bir şekilde kolaylaştırabilecek ve hızlandırabilecektir. Bu sayede, afet bölgesinde bulunan kurtarma ekipleri enkaz altındaki afetzedelerin yerlerini kolayca tespit edebilecek ve zamanla yarışan afetzedeleri en kısa sürede kurtarabileceklerdir. Bu nedenle, kurtarma çalışmalarını kolaylaştırmak için ve can kaybını en aza indirgemek için hasarlı binaların tespitlerini olabildiğince hızlı gerçekleştirmek gerekir. </w:t>
      </w:r>
    </w:p>
    <w:p w14:paraId="0BA812D1" w14:textId="77777777" w:rsidR="009C7BDF" w:rsidRDefault="009C7BDF" w:rsidP="009C7BDF">
      <w:pPr>
        <w:pStyle w:val="Balk3"/>
      </w:pPr>
      <w:bookmarkStart w:id="94" w:name="_Toc62503441"/>
      <w:r>
        <w:t>4.2. Araştırmanın Amacı</w:t>
      </w:r>
      <w:bookmarkEnd w:id="94"/>
    </w:p>
    <w:p w14:paraId="49E6A4D5" w14:textId="0C7A8DC7" w:rsidR="009C7BDF" w:rsidRPr="00B027A7" w:rsidRDefault="007A4DB0" w:rsidP="009C7BDF">
      <w:r>
        <w:rPr>
          <w:noProof/>
        </w:rPr>
        <mc:AlternateContent>
          <mc:Choice Requires="wps">
            <w:drawing>
              <wp:anchor distT="0" distB="0" distL="114300" distR="114300" simplePos="0" relativeHeight="251727872" behindDoc="0" locked="0" layoutInCell="1" allowOverlap="1" wp14:anchorId="549DC476" wp14:editId="2B671D1E">
                <wp:simplePos x="0" y="0"/>
                <wp:positionH relativeFrom="column">
                  <wp:posOffset>2560320</wp:posOffset>
                </wp:positionH>
                <wp:positionV relativeFrom="paragraph">
                  <wp:posOffset>1096010</wp:posOffset>
                </wp:positionV>
                <wp:extent cx="350520" cy="251460"/>
                <wp:effectExtent l="0" t="0" r="11430" b="15240"/>
                <wp:wrapNone/>
                <wp:docPr id="243" name="Dikdörtgen 243"/>
                <wp:cNvGraphicFramePr/>
                <a:graphic xmlns:a="http://schemas.openxmlformats.org/drawingml/2006/main">
                  <a:graphicData uri="http://schemas.microsoft.com/office/word/2010/wordprocessingShape">
                    <wps:wsp>
                      <wps:cNvSpPr/>
                      <wps:spPr>
                        <a:xfrm>
                          <a:off x="0" y="0"/>
                          <a:ext cx="350520" cy="2514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CEFD5A" id="Dikdörtgen 243" o:spid="_x0000_s1026" style="position:absolute;margin-left:201.6pt;margin-top:86.3pt;width:27.6pt;height:19.8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" fillcolor="white [3212]" strokecolor="white [3212]" strokeweight="2pt"/>
            </w:pict>
          </mc:Fallback>
        </mc:AlternateContent>
      </w:r>
      <w:r w:rsidR="009C7BDF">
        <w:tab/>
        <w:t xml:space="preserve"> Çalışmanın amacı; afet bölgesinde hasar görmüş binaları en kısa sürede tespit etmek, tespit edilen binaları hasar düzeylerine göre sınıflandırmak için bir model oluşturmaktır. Bu model sayesinde, kurtarma ekiplerine gerçek zamanlı ve doğruluğu </w:t>
      </w:r>
      <w:r w:rsidR="009C7BDF">
        <w:lastRenderedPageBreak/>
        <w:t>yüksek bilgiler vererek maksimum sayıda afetzedeyi kurtarmak ve minimum can kaybına ulaşmak hedeflenmektedir.</w:t>
      </w:r>
    </w:p>
    <w:p w14:paraId="304E4F1B" w14:textId="77777777" w:rsidR="009C7BDF" w:rsidRDefault="009C7BDF" w:rsidP="009C7BDF">
      <w:pPr>
        <w:pStyle w:val="Balk3"/>
      </w:pPr>
      <w:bookmarkStart w:id="95" w:name="_Toc62503442"/>
      <w:r>
        <w:t>4.3. Araştırmanın Önemi</w:t>
      </w:r>
      <w:bookmarkEnd w:id="95"/>
    </w:p>
    <w:p w14:paraId="473D7C79" w14:textId="0AE31873" w:rsidR="009C7BDF" w:rsidRDefault="009C7BDF" w:rsidP="009C7BDF">
      <w:r>
        <w:tab/>
        <w:t>Günümüzde, afetler gerçekleştikten sonra, afet bölgesindeki enkazları görebilmek, afetin sebep olduğu zararların boyutunu anlayabilmek, hasar alan binaları tespit edebilmek ve afet bölgesini yakından takip edebilmek için gerek uydularla ve helikopterle alınan hava görüntülerinden gerekse bölgede bulunan ekiplerin gözlemlerinden faydalanılmaktadır. Uydu görüntülerinin olumsuz hava şartlarındaki kullanımı zorlaşmakta ve uydu görüntülerinin boyutları büyük olduğundan dolayı işlenmesi güç olabilmekte, işleme hızı bakımından da olumsuzluklar yaşanabilmektedir. Afet bölgesinde bulunan ekipler</w:t>
      </w:r>
      <w:r w:rsidR="009B43F8">
        <w:t>,</w:t>
      </w:r>
      <w:r>
        <w:t xml:space="preserve"> afetin sebep olduğu kargaşadan dolayı dikkat kaybı yaşayabilirler. Bu sebeple, kurtarma ekiplerinin önemli detaylara dikkat edemeyip gözden kaçırma ihtimalleri vardır. Bu çalışmada oluşturulan model, afet bölgesine gönderilecek olan “</w:t>
      </w:r>
      <w:proofErr w:type="spellStart"/>
      <w:r>
        <w:t>drone</w:t>
      </w:r>
      <w:proofErr w:type="spellEnd"/>
      <w:r>
        <w:t>” gibi insansız hava araçlarından alınan görüntüleri kullanarak en kısa sürede hasarlı binaların tespiti gerçekleştirecektir. Bu sayede;</w:t>
      </w:r>
    </w:p>
    <w:p w14:paraId="1CDD1A9B" w14:textId="77777777" w:rsidR="009C7BDF" w:rsidRDefault="009C7BDF" w:rsidP="009C7BDF">
      <w:pPr>
        <w:pStyle w:val="ListeParagraf"/>
        <w:numPr>
          <w:ilvl w:val="0"/>
          <w:numId w:val="34"/>
        </w:numPr>
      </w:pPr>
      <w:r>
        <w:t xml:space="preserve">Uydulardan alınan görüntüler gibi büyük boyutlara sahip verilerle çalışarak zaman kaybı yaşanmayacak, </w:t>
      </w:r>
    </w:p>
    <w:p w14:paraId="69526E51" w14:textId="77777777" w:rsidR="009C7BDF" w:rsidRDefault="009C7BDF" w:rsidP="009C7BDF">
      <w:pPr>
        <w:pStyle w:val="ListeParagraf"/>
        <w:numPr>
          <w:ilvl w:val="0"/>
          <w:numId w:val="34"/>
        </w:numPr>
      </w:pPr>
      <w:r>
        <w:t>Bulutlu, sisli gibi olumsuz hava şartlarında da kullanılabilecek,</w:t>
      </w:r>
    </w:p>
    <w:p w14:paraId="1A5F1A9B" w14:textId="77777777" w:rsidR="009C7BDF" w:rsidRDefault="009C7BDF" w:rsidP="009C7BDF">
      <w:pPr>
        <w:pStyle w:val="ListeParagraf"/>
        <w:numPr>
          <w:ilvl w:val="0"/>
          <w:numId w:val="34"/>
        </w:numPr>
      </w:pPr>
      <w:r>
        <w:t>Afet bölgesine gözlem için personel gönderilmeye gerek kalmayacak,</w:t>
      </w:r>
    </w:p>
    <w:p w14:paraId="4D8C657A" w14:textId="77777777" w:rsidR="009C7BDF" w:rsidRDefault="009C7BDF" w:rsidP="009C7BDF">
      <w:pPr>
        <w:pStyle w:val="ListeParagraf"/>
        <w:numPr>
          <w:ilvl w:val="0"/>
          <w:numId w:val="34"/>
        </w:numPr>
      </w:pPr>
      <w:r>
        <w:t>Havadan görüntü almak için helikopterlerle görüntü almak gibi yüksek maliyet gerektiren etkinliklere gerek kalmayıp mali açıdan avantaj sağlanacak,</w:t>
      </w:r>
    </w:p>
    <w:p w14:paraId="1E1DE9DD" w14:textId="77777777" w:rsidR="009C7BDF" w:rsidRDefault="009C7BDF" w:rsidP="009C7BDF">
      <w:pPr>
        <w:pStyle w:val="ListeParagraf"/>
        <w:numPr>
          <w:ilvl w:val="0"/>
          <w:numId w:val="34"/>
        </w:numPr>
      </w:pPr>
      <w:r>
        <w:t>“</w:t>
      </w:r>
      <w:proofErr w:type="spellStart"/>
      <w:r>
        <w:t>Drone</w:t>
      </w:r>
      <w:proofErr w:type="spellEnd"/>
      <w:r>
        <w:t>” gibi insansız hava araçlarından gelen görüntüler gerçek zamanlı işlenebilir olacağından zamandan avantaj sağlanacak,</w:t>
      </w:r>
    </w:p>
    <w:p w14:paraId="7CA19661" w14:textId="77777777" w:rsidR="009C7BDF" w:rsidRPr="000E6455" w:rsidRDefault="009C7BDF" w:rsidP="009C7BDF">
      <w:pPr>
        <w:pStyle w:val="ListeParagraf"/>
        <w:numPr>
          <w:ilvl w:val="0"/>
          <w:numId w:val="34"/>
        </w:numPr>
      </w:pPr>
      <w:r>
        <w:t>Verilerin hızlı işlenebilmesindeki avantajlar sayesinde afetlerin müdahale aşamasında ki arama ve kurtarma işlemleri daha da hızlanacaktır.</w:t>
      </w:r>
    </w:p>
    <w:p w14:paraId="5E12F1EF" w14:textId="77777777" w:rsidR="009C7BDF" w:rsidRDefault="009C7BDF" w:rsidP="009C7BDF">
      <w:pPr>
        <w:pStyle w:val="Balk3"/>
      </w:pPr>
      <w:bookmarkStart w:id="96" w:name="_Toc62503443"/>
      <w:r>
        <w:t>4.4. Araştırmanın Kapsamı</w:t>
      </w:r>
      <w:bookmarkEnd w:id="96"/>
      <w:r>
        <w:t xml:space="preserve"> </w:t>
      </w:r>
    </w:p>
    <w:p w14:paraId="17D850D8" w14:textId="77777777" w:rsidR="009C7BDF" w:rsidRPr="00B87440" w:rsidRDefault="009C7BDF" w:rsidP="009C7BDF">
      <w:r>
        <w:tab/>
        <w:t xml:space="preserve">Yapay zeka alanında makine öğrenmesinin alt dalına ait derin öğrenme algoritması olan </w:t>
      </w:r>
      <w:proofErr w:type="spellStart"/>
      <w:r>
        <w:t>evrişimli</w:t>
      </w:r>
      <w:proofErr w:type="spellEnd"/>
      <w:r>
        <w:t xml:space="preserve"> sinir ağları algoritmaları ve görüntü </w:t>
      </w:r>
      <w:proofErr w:type="spellStart"/>
      <w:r>
        <w:t>segmentasyon</w:t>
      </w:r>
      <w:proofErr w:type="spellEnd"/>
      <w:r>
        <w:t xml:space="preserve"> tekniği kullanılarak girdi olarak verilen bina görüntülerini hasarlı, daha az hasarlı ve normal </w:t>
      </w:r>
      <w:r>
        <w:lastRenderedPageBreak/>
        <w:t>olmak üzere sınıflandırabilen model oluşturulması çalışmanın kapsamı olarak amaçlanmıştır.</w:t>
      </w:r>
    </w:p>
    <w:p w14:paraId="60A21AF9" w14:textId="77777777" w:rsidR="009C7BDF" w:rsidRDefault="009C7BDF" w:rsidP="009C7BDF">
      <w:pPr>
        <w:pStyle w:val="Balk3"/>
      </w:pPr>
      <w:bookmarkStart w:id="97" w:name="_Toc62503444"/>
      <w:r>
        <w:t>4.5. Araştırmanın Kısıtlıkları</w:t>
      </w:r>
      <w:bookmarkEnd w:id="97"/>
    </w:p>
    <w:p w14:paraId="45F1BE9D" w14:textId="77777777" w:rsidR="009C7BDF" w:rsidRPr="00F63538" w:rsidRDefault="009C7BDF" w:rsidP="009C7BDF">
      <w:r>
        <w:tab/>
        <w:t>Çalışmada veri olarak kullanılan bina görüntüleri image.google.com ve image.baidu.com gibi açık kaynaklardan toplanmıştır.  Görüntülerin toplama aşamasında yüksek çözünürlükte ve gerçekçi görüntüler bulmak zorlanılmıştır. Özellikle çalışmanın ikinci aşamasında uygulanan çoklu sınıflandırma uygulamasında “daha az hasarlı” sınıfında kullanılması için gerekli bina görüntü sayıları çoğaltılmakta zorlukların yaşanması çalışmanın kısıtlıkları arasındadır.</w:t>
      </w:r>
    </w:p>
    <w:p w14:paraId="662A660C" w14:textId="77777777" w:rsidR="009C7BDF" w:rsidRDefault="009C7BDF" w:rsidP="009C7BDF">
      <w:pPr>
        <w:pStyle w:val="Balk3"/>
      </w:pPr>
      <w:bookmarkStart w:id="98" w:name="_Toc62503445"/>
      <w:r>
        <w:t>4.6. Araştırma Modeli</w:t>
      </w:r>
      <w:bookmarkEnd w:id="98"/>
    </w:p>
    <w:p w14:paraId="0399D279" w14:textId="2B41ED5E" w:rsidR="009C7BDF" w:rsidRPr="001F1336" w:rsidRDefault="001F1336" w:rsidP="001F1336">
      <w:pPr>
        <w:jc w:val="center"/>
        <w:rPr>
          <w:b/>
          <w:bCs/>
        </w:rPr>
      </w:pPr>
      <w:bookmarkStart w:id="99" w:name="_Toc60611635"/>
      <w:r w:rsidRPr="001F1336">
        <w:rPr>
          <w:b/>
          <w:bCs/>
        </w:rPr>
        <w:t xml:space="preserve">Şekil </w:t>
      </w:r>
      <w:r w:rsidRPr="001F1336">
        <w:rPr>
          <w:b/>
          <w:bCs/>
        </w:rPr>
        <w:fldChar w:fldCharType="begin"/>
      </w:r>
      <w:r w:rsidRPr="001F1336">
        <w:rPr>
          <w:b/>
          <w:bCs/>
        </w:rPr>
        <w:instrText xml:space="preserve"> SEQ Şekil \* ARABIC </w:instrText>
      </w:r>
      <w:r w:rsidRPr="001F1336">
        <w:rPr>
          <w:b/>
          <w:bCs/>
        </w:rPr>
        <w:fldChar w:fldCharType="separate"/>
      </w:r>
      <w:r w:rsidR="0049697E">
        <w:rPr>
          <w:b/>
          <w:bCs/>
          <w:noProof/>
        </w:rPr>
        <w:t>18</w:t>
      </w:r>
      <w:r w:rsidRPr="001F1336">
        <w:rPr>
          <w:b/>
          <w:bCs/>
        </w:rPr>
        <w:fldChar w:fldCharType="end"/>
      </w:r>
      <w:r w:rsidRPr="001F1336">
        <w:rPr>
          <w:b/>
          <w:bCs/>
        </w:rPr>
        <w:t>. Araştırma Modeli</w:t>
      </w:r>
      <w:r w:rsidR="009C7BDF" w:rsidRPr="001F1336">
        <w:rPr>
          <w:b/>
          <w:bCs/>
          <w:noProof/>
        </w:rPr>
        <mc:AlternateContent>
          <mc:Choice Requires="wps">
            <w:drawing>
              <wp:anchor distT="0" distB="0" distL="114300" distR="114300" simplePos="0" relativeHeight="251681792" behindDoc="0" locked="0" layoutInCell="1" allowOverlap="1" wp14:anchorId="0F1DD2C4" wp14:editId="062B68F9">
                <wp:simplePos x="0" y="0"/>
                <wp:positionH relativeFrom="margin">
                  <wp:align>left</wp:align>
                </wp:positionH>
                <wp:positionV relativeFrom="paragraph">
                  <wp:posOffset>2295525</wp:posOffset>
                </wp:positionV>
                <wp:extent cx="1813560" cy="1722120"/>
                <wp:effectExtent l="0" t="0" r="15240" b="11430"/>
                <wp:wrapTopAndBottom/>
                <wp:docPr id="248"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3560" cy="1722120"/>
                        </a:xfrm>
                        <a:prstGeom prst="ellipse">
                          <a:avLst/>
                        </a:prstGeom>
                        <a:solidFill>
                          <a:srgbClr val="FFFFFF"/>
                        </a:solidFill>
                        <a:ln w="12700">
                          <a:solidFill>
                            <a:srgbClr val="000000"/>
                          </a:solidFill>
                          <a:miter lim="800000"/>
                          <a:headEnd/>
                          <a:tailEnd/>
                        </a:ln>
                      </wps:spPr>
                      <wps:txbx>
                        <w:txbxContent>
                          <w:p w14:paraId="42592D6B" w14:textId="77777777" w:rsidR="003D0E00" w:rsidRPr="00BF0DE9" w:rsidRDefault="003D0E00" w:rsidP="009C7BDF">
                            <w:pPr>
                              <w:kinsoku w:val="0"/>
                              <w:overflowPunct w:val="0"/>
                              <w:jc w:val="center"/>
                              <w:textAlignment w:val="baseline"/>
                              <w:rPr>
                                <w:szCs w:val="24"/>
                              </w:rPr>
                            </w:pPr>
                            <w:r w:rsidRPr="00BF0DE9">
                              <w:rPr>
                                <w:rFonts w:eastAsia="Calibri"/>
                                <w:color w:val="000000" w:themeColor="text1"/>
                                <w:kern w:val="24"/>
                              </w:rPr>
                              <w:t>Modelin Sonu</w:t>
                            </w:r>
                            <w:r w:rsidRPr="00BF0DE9">
                              <w:rPr>
                                <w:rFonts w:ascii="Calibri" w:eastAsia="Calibri" w:hAnsi="Calibri"/>
                                <w:color w:val="000000" w:themeColor="text1"/>
                                <w:kern w:val="24"/>
                              </w:rPr>
                              <w:t>ç</w:t>
                            </w:r>
                            <w:r w:rsidRPr="00BF0DE9">
                              <w:rPr>
                                <w:rFonts w:eastAsia="Calibri"/>
                                <w:color w:val="000000" w:themeColor="text1"/>
                                <w:kern w:val="24"/>
                              </w:rPr>
                              <w:t>lanması</w:t>
                            </w: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1DD2C4" id="Oval 7" o:spid="_x0000_s1045" style="position:absolute;left:0;text-align:left;margin-left:0;margin-top:180.75pt;width:142.8pt;height:135.6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" strokeweight="1pt">
                <v:stroke joinstyle="miter"/>
                <v:textbox>
                  <w:txbxContent>
                    <w:p w14:paraId="42592D6B" w14:textId="77777777" w:rsidR="003D0E00" w:rsidRPr="00BF0DE9" w:rsidRDefault="003D0E00" w:rsidP="009C7BDF">
                      <w:pPr>
                        <w:kinsoku w:val="0"/>
                        <w:overflowPunct w:val="0"/>
                        <w:jc w:val="center"/>
                        <w:textAlignment w:val="baseline"/>
                        <w:rPr>
                          <w:szCs w:val="24"/>
                        </w:rPr>
                      </w:pPr>
                      <w:r w:rsidRPr="00BF0DE9">
                        <w:rPr>
                          <w:rFonts w:eastAsia="Calibri"/>
                          <w:color w:val="000000" w:themeColor="text1"/>
                          <w:kern w:val="24"/>
                        </w:rPr>
                        <w:t>Modelin Sonu</w:t>
                      </w:r>
                      <w:r w:rsidRPr="00BF0DE9">
                        <w:rPr>
                          <w:rFonts w:ascii="Calibri" w:eastAsia="Calibri" w:hAnsi="Calibri"/>
                          <w:color w:val="000000" w:themeColor="text1"/>
                          <w:kern w:val="24"/>
                        </w:rPr>
                        <w:t>ç</w:t>
                      </w:r>
                      <w:r w:rsidRPr="00BF0DE9">
                        <w:rPr>
                          <w:rFonts w:eastAsia="Calibri"/>
                          <w:color w:val="000000" w:themeColor="text1"/>
                          <w:kern w:val="24"/>
                        </w:rPr>
                        <w:t>lanması</w:t>
                      </w:r>
                    </w:p>
                  </w:txbxContent>
                </v:textbox>
                <w10:wrap type="topAndBottom" anchorx="margin"/>
              </v:oval>
            </w:pict>
          </mc:Fallback>
        </mc:AlternateContent>
      </w:r>
      <w:r w:rsidR="009C7BDF" w:rsidRPr="001F1336">
        <w:rPr>
          <w:b/>
          <w:bCs/>
          <w:noProof/>
        </w:rPr>
        <mc:AlternateContent>
          <mc:Choice Requires="wps">
            <w:drawing>
              <wp:anchor distT="0" distB="0" distL="114300" distR="114300" simplePos="0" relativeHeight="251683840" behindDoc="0" locked="0" layoutInCell="1" allowOverlap="1" wp14:anchorId="4A66BBAC" wp14:editId="623A9D8F">
                <wp:simplePos x="0" y="0"/>
                <wp:positionH relativeFrom="column">
                  <wp:posOffset>3284220</wp:posOffset>
                </wp:positionH>
                <wp:positionV relativeFrom="paragraph">
                  <wp:posOffset>1114425</wp:posOffset>
                </wp:positionV>
                <wp:extent cx="523875" cy="13335"/>
                <wp:effectExtent l="38100" t="57150" r="28575" b="139065"/>
                <wp:wrapTopAndBottom/>
                <wp:docPr id="11" name="Düz Ok Bağlayıcısı 10">
                  <a:extLst xmlns:a="http://schemas.openxmlformats.org/drawingml/2006/main">
                    <a:ext uri="{FF2B5EF4-FFF2-40B4-BE49-F238E27FC236}">
                      <a16:creationId xmlns:a16="http://schemas.microsoft.com/office/drawing/2014/main" id="{61C9EE95-2664-4544-856B-4D7CCA94A46E}"/>
                    </a:ext>
                  </a:extLst>
                </wp:docPr>
                <wp:cNvGraphicFramePr/>
                <a:graphic xmlns:a="http://schemas.openxmlformats.org/drawingml/2006/main">
                  <a:graphicData uri="http://schemas.microsoft.com/office/word/2010/wordprocessingShape">
                    <wps:wsp>
                      <wps:cNvCnPr/>
                      <wps:spPr>
                        <a:xfrm>
                          <a:off x="0" y="0"/>
                          <a:ext cx="523875" cy="1333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2F204F3" id="_x0000_t32" coordsize="21600,21600" o:spt="32" o:oned="t" path="m,l21600,21600e" filled="f">
                <v:path arrowok="t" fillok="f" o:connecttype="none"/>
                <o:lock v:ext="edit" shapetype="t"/>
              </v:shapetype>
              <v:shape id="Düz Ok Bağlayıcısı 10" o:spid="_x0000_s1026" type="#_x0000_t32" style="position:absolute;margin-left:258.6pt;margin-top:87.75pt;width:41.25pt;height: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" strokecolor="black [3200]" strokeweight="2pt">
                <v:stroke endarrow="block"/>
                <v:shadow on="t" color="black" opacity="24903f" origin=",.5" offset="0,.55556mm"/>
                <w10:wrap type="topAndBottom"/>
              </v:shape>
            </w:pict>
          </mc:Fallback>
        </mc:AlternateContent>
      </w:r>
      <w:bookmarkEnd w:id="99"/>
    </w:p>
    <w:p w14:paraId="3F2C25F4" w14:textId="77777777" w:rsidR="009C7BDF" w:rsidRDefault="009C7BDF" w:rsidP="009C7BDF">
      <w:r w:rsidRPr="00A446D9">
        <w:rPr>
          <w:noProof/>
        </w:rPr>
        <mc:AlternateContent>
          <mc:Choice Requires="wps">
            <w:drawing>
              <wp:anchor distT="0" distB="0" distL="114300" distR="114300" simplePos="0" relativeHeight="251682816" behindDoc="0" locked="0" layoutInCell="1" allowOverlap="1" wp14:anchorId="7DBB5C40" wp14:editId="17CEF345">
                <wp:simplePos x="0" y="0"/>
                <wp:positionH relativeFrom="column">
                  <wp:posOffset>1363980</wp:posOffset>
                </wp:positionH>
                <wp:positionV relativeFrom="paragraph">
                  <wp:posOffset>777875</wp:posOffset>
                </wp:positionV>
                <wp:extent cx="523875" cy="13335"/>
                <wp:effectExtent l="38100" t="57150" r="28575" b="139065"/>
                <wp:wrapTopAndBottom/>
                <wp:docPr id="249" name="Düz Ok Bağlayıcısı 9"/>
                <wp:cNvGraphicFramePr/>
                <a:graphic xmlns:a="http://schemas.openxmlformats.org/drawingml/2006/main">
                  <a:graphicData uri="http://schemas.microsoft.com/office/word/2010/wordprocessingShape">
                    <wps:wsp>
                      <wps:cNvCnPr/>
                      <wps:spPr>
                        <a:xfrm>
                          <a:off x="0" y="0"/>
                          <a:ext cx="523875" cy="1333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DA8674" id="Düz Ok Bağlayıcısı 9" o:spid="_x0000_s1026" type="#_x0000_t32" style="position:absolute;margin-left:107.4pt;margin-top:61.25pt;width:41.25pt;height:1.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" strokecolor="black [3200]" strokeweight="2pt">
                <v:stroke endarrow="block"/>
                <v:shadow on="t" color="black" opacity="24903f" origin=",.5" offset="0,.55556mm"/>
                <w10:wrap type="topAndBottom"/>
              </v:shape>
            </w:pict>
          </mc:Fallback>
        </mc:AlternateContent>
      </w:r>
      <w:r w:rsidRPr="00A446D9">
        <w:rPr>
          <w:noProof/>
        </w:rPr>
        <mc:AlternateContent>
          <mc:Choice Requires="wps">
            <w:drawing>
              <wp:anchor distT="0" distB="0" distL="114300" distR="114300" simplePos="0" relativeHeight="251684864" behindDoc="0" locked="0" layoutInCell="1" allowOverlap="1" wp14:anchorId="795766D2" wp14:editId="29106E71">
                <wp:simplePos x="0" y="0"/>
                <wp:positionH relativeFrom="column">
                  <wp:posOffset>0</wp:posOffset>
                </wp:positionH>
                <wp:positionV relativeFrom="paragraph">
                  <wp:posOffset>-3175</wp:posOffset>
                </wp:positionV>
                <wp:extent cx="1504950" cy="1476375"/>
                <wp:effectExtent l="0" t="0" r="19050" b="28575"/>
                <wp:wrapTopAndBottom/>
                <wp:docPr id="250"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1476375"/>
                        </a:xfrm>
                        <a:prstGeom prst="ellipse">
                          <a:avLst/>
                        </a:prstGeom>
                        <a:solidFill>
                          <a:srgbClr val="FFFFFF"/>
                        </a:solidFill>
                        <a:ln w="12700">
                          <a:solidFill>
                            <a:srgbClr val="000000"/>
                          </a:solidFill>
                          <a:miter lim="800000"/>
                          <a:headEnd/>
                          <a:tailEnd/>
                        </a:ln>
                      </wps:spPr>
                      <wps:txbx>
                        <w:txbxContent>
                          <w:p w14:paraId="72304B38" w14:textId="77777777" w:rsidR="003D0E00" w:rsidRPr="00BF0DE9" w:rsidRDefault="003D0E00" w:rsidP="009C7BDF">
                            <w:pPr>
                              <w:kinsoku w:val="0"/>
                              <w:overflowPunct w:val="0"/>
                              <w:jc w:val="center"/>
                              <w:textAlignment w:val="baseline"/>
                              <w:rPr>
                                <w:sz w:val="32"/>
                                <w:szCs w:val="32"/>
                              </w:rPr>
                            </w:pPr>
                            <w:r w:rsidRPr="00BF0DE9">
                              <w:rPr>
                                <w:rFonts w:eastAsia="Calibri"/>
                                <w:color w:val="000000" w:themeColor="text1"/>
                                <w:kern w:val="24"/>
                                <w:szCs w:val="24"/>
                              </w:rPr>
                              <w:t>Veri            Toplama</w:t>
                            </w:r>
                          </w:p>
                        </w:txbxContent>
                      </wps:txbx>
                      <wps:bodyPr vert="horz" wrap="square" lIns="91440" tIns="45720" rIns="91440" bIns="45720" numCol="1" anchor="ctr" anchorCtr="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oval w14:anchorId="795766D2" id="Oval 8" o:spid="_x0000_s1046" style="position:absolute;left:0;text-align:left;margin-left:0;margin-top:-.25pt;width:118.5pt;height:116.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" strokeweight="1pt">
                <v:stroke joinstyle="miter"/>
                <v:textbox>
                  <w:txbxContent>
                    <w:p w14:paraId="72304B38" w14:textId="77777777" w:rsidR="003D0E00" w:rsidRPr="00BF0DE9" w:rsidRDefault="003D0E00" w:rsidP="009C7BDF">
                      <w:pPr>
                        <w:kinsoku w:val="0"/>
                        <w:overflowPunct w:val="0"/>
                        <w:jc w:val="center"/>
                        <w:textAlignment w:val="baseline"/>
                        <w:rPr>
                          <w:sz w:val="32"/>
                          <w:szCs w:val="32"/>
                        </w:rPr>
                      </w:pPr>
                      <w:r w:rsidRPr="00BF0DE9">
                        <w:rPr>
                          <w:rFonts w:eastAsia="Calibri"/>
                          <w:color w:val="000000" w:themeColor="text1"/>
                          <w:kern w:val="24"/>
                          <w:szCs w:val="24"/>
                        </w:rPr>
                        <w:t>Veri            Toplama</w:t>
                      </w:r>
                    </w:p>
                  </w:txbxContent>
                </v:textbox>
                <w10:wrap type="topAndBottom"/>
              </v:oval>
            </w:pict>
          </mc:Fallback>
        </mc:AlternateContent>
      </w:r>
      <w:r w:rsidRPr="00A446D9">
        <w:rPr>
          <w:noProof/>
        </w:rPr>
        <mc:AlternateContent>
          <mc:Choice Requires="wps">
            <w:drawing>
              <wp:anchor distT="0" distB="0" distL="114300" distR="114300" simplePos="0" relativeHeight="251685888" behindDoc="0" locked="0" layoutInCell="1" allowOverlap="1" wp14:anchorId="7669AB1B" wp14:editId="4ED624A4">
                <wp:simplePos x="0" y="0"/>
                <wp:positionH relativeFrom="column">
                  <wp:posOffset>1920240</wp:posOffset>
                </wp:positionH>
                <wp:positionV relativeFrom="paragraph">
                  <wp:posOffset>50165</wp:posOffset>
                </wp:positionV>
                <wp:extent cx="1504950" cy="1476375"/>
                <wp:effectExtent l="0" t="0" r="19050" b="28575"/>
                <wp:wrapTopAndBottom/>
                <wp:docPr id="251"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1476375"/>
                        </a:xfrm>
                        <a:prstGeom prst="ellipse">
                          <a:avLst/>
                        </a:prstGeom>
                        <a:solidFill>
                          <a:srgbClr val="FFFFFF"/>
                        </a:solidFill>
                        <a:ln w="12700">
                          <a:solidFill>
                            <a:srgbClr val="000000"/>
                          </a:solidFill>
                          <a:miter lim="800000"/>
                          <a:headEnd/>
                          <a:tailEnd/>
                        </a:ln>
                      </wps:spPr>
                      <wps:txbx>
                        <w:txbxContent>
                          <w:p w14:paraId="5F826C36" w14:textId="77777777" w:rsidR="003D0E00" w:rsidRPr="00BF0DE9" w:rsidRDefault="003D0E00" w:rsidP="009C7BDF">
                            <w:pPr>
                              <w:kinsoku w:val="0"/>
                              <w:overflowPunct w:val="0"/>
                              <w:jc w:val="center"/>
                              <w:textAlignment w:val="baseline"/>
                              <w:rPr>
                                <w:sz w:val="32"/>
                                <w:szCs w:val="32"/>
                              </w:rPr>
                            </w:pPr>
                            <w:r w:rsidRPr="00BF0DE9">
                              <w:rPr>
                                <w:rFonts w:eastAsia="Calibri"/>
                                <w:color w:val="000000" w:themeColor="text1"/>
                                <w:kern w:val="24"/>
                                <w:szCs w:val="24"/>
                              </w:rPr>
                              <w:t>Verileri Algoritmalara D</w:t>
                            </w:r>
                            <w:r w:rsidRPr="00BF0DE9">
                              <w:rPr>
                                <w:rFonts w:ascii="Calibri" w:eastAsia="Calibri" w:hAnsi="Calibri"/>
                                <w:color w:val="000000" w:themeColor="text1"/>
                                <w:kern w:val="24"/>
                                <w:szCs w:val="24"/>
                              </w:rPr>
                              <w:t>ö</w:t>
                            </w:r>
                            <w:r w:rsidRPr="00BF0DE9">
                              <w:rPr>
                                <w:rFonts w:eastAsia="Calibri"/>
                                <w:color w:val="000000" w:themeColor="text1"/>
                                <w:kern w:val="24"/>
                                <w:szCs w:val="24"/>
                              </w:rPr>
                              <w:t>n</w:t>
                            </w:r>
                            <w:r w:rsidRPr="00BF0DE9">
                              <w:rPr>
                                <w:rFonts w:ascii="Calibri" w:eastAsia="Calibri" w:hAnsi="Calibri"/>
                                <w:color w:val="000000" w:themeColor="text1"/>
                                <w:kern w:val="24"/>
                                <w:szCs w:val="24"/>
                              </w:rPr>
                              <w:t>ü</w:t>
                            </w:r>
                            <w:r w:rsidRPr="00BF0DE9">
                              <w:rPr>
                                <w:rFonts w:eastAsia="Calibri"/>
                                <w:color w:val="000000" w:themeColor="text1"/>
                                <w:kern w:val="24"/>
                                <w:szCs w:val="24"/>
                              </w:rPr>
                              <w:t>şt</w:t>
                            </w:r>
                            <w:r w:rsidRPr="00BF0DE9">
                              <w:rPr>
                                <w:rFonts w:ascii="Calibri" w:eastAsia="Calibri" w:hAnsi="Calibri"/>
                                <w:color w:val="000000" w:themeColor="text1"/>
                                <w:kern w:val="24"/>
                                <w:szCs w:val="24"/>
                              </w:rPr>
                              <w:t>ü</w:t>
                            </w:r>
                            <w:r w:rsidRPr="00BF0DE9">
                              <w:rPr>
                                <w:rFonts w:eastAsia="Calibri"/>
                                <w:color w:val="000000" w:themeColor="text1"/>
                                <w:kern w:val="24"/>
                                <w:szCs w:val="24"/>
                              </w:rPr>
                              <w:t>rme</w:t>
                            </w:r>
                          </w:p>
                        </w:txbxContent>
                      </wps:txbx>
                      <wps:bodyPr vert="horz" wrap="square" lIns="91440" tIns="45720" rIns="91440" bIns="45720" numCol="1" anchor="ctr" anchorCtr="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oval w14:anchorId="7669AB1B" id="Oval 9" o:spid="_x0000_s1047" style="position:absolute;left:0;text-align:left;margin-left:151.2pt;margin-top:3.95pt;width:118.5pt;height:11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" strokeweight="1pt">
                <v:stroke joinstyle="miter"/>
                <v:textbox>
                  <w:txbxContent>
                    <w:p w14:paraId="5F826C36" w14:textId="77777777" w:rsidR="003D0E00" w:rsidRPr="00BF0DE9" w:rsidRDefault="003D0E00" w:rsidP="009C7BDF">
                      <w:pPr>
                        <w:kinsoku w:val="0"/>
                        <w:overflowPunct w:val="0"/>
                        <w:jc w:val="center"/>
                        <w:textAlignment w:val="baseline"/>
                        <w:rPr>
                          <w:sz w:val="32"/>
                          <w:szCs w:val="32"/>
                        </w:rPr>
                      </w:pPr>
                      <w:r w:rsidRPr="00BF0DE9">
                        <w:rPr>
                          <w:rFonts w:eastAsia="Calibri"/>
                          <w:color w:val="000000" w:themeColor="text1"/>
                          <w:kern w:val="24"/>
                          <w:szCs w:val="24"/>
                        </w:rPr>
                        <w:t>Verileri Algoritmalara D</w:t>
                      </w:r>
                      <w:r w:rsidRPr="00BF0DE9">
                        <w:rPr>
                          <w:rFonts w:ascii="Calibri" w:eastAsia="Calibri" w:hAnsi="Calibri"/>
                          <w:color w:val="000000" w:themeColor="text1"/>
                          <w:kern w:val="24"/>
                          <w:szCs w:val="24"/>
                        </w:rPr>
                        <w:t>ö</w:t>
                      </w:r>
                      <w:r w:rsidRPr="00BF0DE9">
                        <w:rPr>
                          <w:rFonts w:eastAsia="Calibri"/>
                          <w:color w:val="000000" w:themeColor="text1"/>
                          <w:kern w:val="24"/>
                          <w:szCs w:val="24"/>
                        </w:rPr>
                        <w:t>n</w:t>
                      </w:r>
                      <w:r w:rsidRPr="00BF0DE9">
                        <w:rPr>
                          <w:rFonts w:ascii="Calibri" w:eastAsia="Calibri" w:hAnsi="Calibri"/>
                          <w:color w:val="000000" w:themeColor="text1"/>
                          <w:kern w:val="24"/>
                          <w:szCs w:val="24"/>
                        </w:rPr>
                        <w:t>ü</w:t>
                      </w:r>
                      <w:r w:rsidRPr="00BF0DE9">
                        <w:rPr>
                          <w:rFonts w:eastAsia="Calibri"/>
                          <w:color w:val="000000" w:themeColor="text1"/>
                          <w:kern w:val="24"/>
                          <w:szCs w:val="24"/>
                        </w:rPr>
                        <w:t>şt</w:t>
                      </w:r>
                      <w:r w:rsidRPr="00BF0DE9">
                        <w:rPr>
                          <w:rFonts w:ascii="Calibri" w:eastAsia="Calibri" w:hAnsi="Calibri"/>
                          <w:color w:val="000000" w:themeColor="text1"/>
                          <w:kern w:val="24"/>
                          <w:szCs w:val="24"/>
                        </w:rPr>
                        <w:t>ü</w:t>
                      </w:r>
                      <w:r w:rsidRPr="00BF0DE9">
                        <w:rPr>
                          <w:rFonts w:eastAsia="Calibri"/>
                          <w:color w:val="000000" w:themeColor="text1"/>
                          <w:kern w:val="24"/>
                          <w:szCs w:val="24"/>
                        </w:rPr>
                        <w:t>rme</w:t>
                      </w:r>
                    </w:p>
                  </w:txbxContent>
                </v:textbox>
                <w10:wrap type="topAndBottom"/>
              </v:oval>
            </w:pict>
          </mc:Fallback>
        </mc:AlternateContent>
      </w:r>
      <w:r w:rsidRPr="00A446D9">
        <w:rPr>
          <w:noProof/>
        </w:rPr>
        <mc:AlternateContent>
          <mc:Choice Requires="wps">
            <w:drawing>
              <wp:anchor distT="0" distB="0" distL="114300" distR="114300" simplePos="0" relativeHeight="251686912" behindDoc="0" locked="0" layoutInCell="1" allowOverlap="1" wp14:anchorId="08488EE8" wp14:editId="629F2043">
                <wp:simplePos x="0" y="0"/>
                <wp:positionH relativeFrom="column">
                  <wp:posOffset>3577590</wp:posOffset>
                </wp:positionH>
                <wp:positionV relativeFrom="paragraph">
                  <wp:posOffset>2892425</wp:posOffset>
                </wp:positionV>
                <wp:extent cx="426085" cy="0"/>
                <wp:effectExtent l="57150" t="76200" r="0" b="133350"/>
                <wp:wrapTopAndBottom/>
                <wp:docPr id="16" name="Düz Ok Bağlayıcısı 15">
                  <a:extLst xmlns:a="http://schemas.openxmlformats.org/drawingml/2006/main">
                    <a:ext uri="{FF2B5EF4-FFF2-40B4-BE49-F238E27FC236}">
                      <a16:creationId xmlns:a16="http://schemas.microsoft.com/office/drawing/2014/main" id="{CD8AFF17-4B8C-48E0-9003-5857E71BCBA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2608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74EC6B" id="Düz Ok Bağlayıcısı 15" o:spid="_x0000_s1026" type="#_x0000_t32" style="position:absolute;margin-left:281.7pt;margin-top:227.75pt;width:33.55pt;height:0;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" strokecolor="black [3200]" strokeweight="2pt">
                <v:stroke endarrow="block"/>
                <v:shadow on="t" color="black" opacity="24903f" origin=",.5" offset="0,.55556mm"/>
                <o:lock v:ext="edit" shapetype="f"/>
                <w10:wrap type="topAndBottom"/>
              </v:shape>
            </w:pict>
          </mc:Fallback>
        </mc:AlternateContent>
      </w:r>
      <w:r w:rsidRPr="00A446D9">
        <w:rPr>
          <w:noProof/>
        </w:rPr>
        <mc:AlternateContent>
          <mc:Choice Requires="wps">
            <w:drawing>
              <wp:anchor distT="0" distB="0" distL="114300" distR="114300" simplePos="0" relativeHeight="251687936" behindDoc="0" locked="0" layoutInCell="1" allowOverlap="1" wp14:anchorId="0DA59D35" wp14:editId="258CBF31">
                <wp:simplePos x="0" y="0"/>
                <wp:positionH relativeFrom="column">
                  <wp:posOffset>1794510</wp:posOffset>
                </wp:positionH>
                <wp:positionV relativeFrom="paragraph">
                  <wp:posOffset>2877185</wp:posOffset>
                </wp:positionV>
                <wp:extent cx="426085" cy="0"/>
                <wp:effectExtent l="57150" t="76200" r="0" b="133350"/>
                <wp:wrapTopAndBottom/>
                <wp:docPr id="18" name="Düz Ok Bağlayıcısı 17">
                  <a:extLst xmlns:a="http://schemas.openxmlformats.org/drawingml/2006/main">
                    <a:ext uri="{FF2B5EF4-FFF2-40B4-BE49-F238E27FC236}">
                      <a16:creationId xmlns:a16="http://schemas.microsoft.com/office/drawing/2014/main" id="{ACB247F0-B92D-49BF-A53A-5B0617D620E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2608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B75B8F" id="Düz Ok Bağlayıcısı 17" o:spid="_x0000_s1026" type="#_x0000_t32" style="position:absolute;margin-left:141.3pt;margin-top:226.55pt;width:33.55pt;height:0;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" strokecolor="black [3200]" strokeweight="2pt">
                <v:stroke endarrow="block"/>
                <v:shadow on="t" color="black" opacity="24903f" origin=",.5" offset="0,.55556mm"/>
                <o:lock v:ext="edit" shapetype="f"/>
                <w10:wrap type="topAndBottom"/>
              </v:shape>
            </w:pict>
          </mc:Fallback>
        </mc:AlternateContent>
      </w:r>
      <w:r w:rsidRPr="00A446D9">
        <w:rPr>
          <w:noProof/>
        </w:rPr>
        <mc:AlternateContent>
          <mc:Choice Requires="wps">
            <w:drawing>
              <wp:anchor distT="0" distB="0" distL="114300" distR="114300" simplePos="0" relativeHeight="251688960" behindDoc="0" locked="0" layoutInCell="1" allowOverlap="1" wp14:anchorId="238F7279" wp14:editId="51276439">
                <wp:simplePos x="0" y="0"/>
                <wp:positionH relativeFrom="column">
                  <wp:posOffset>3848100</wp:posOffset>
                </wp:positionH>
                <wp:positionV relativeFrom="paragraph">
                  <wp:posOffset>2069465</wp:posOffset>
                </wp:positionV>
                <wp:extent cx="1504950" cy="1476375"/>
                <wp:effectExtent l="0" t="0" r="19050" b="28575"/>
                <wp:wrapTopAndBottom/>
                <wp:docPr id="252"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1476375"/>
                        </a:xfrm>
                        <a:prstGeom prst="ellipse">
                          <a:avLst/>
                        </a:prstGeom>
                        <a:solidFill>
                          <a:srgbClr val="FFFFFF"/>
                        </a:solidFill>
                        <a:ln w="12700">
                          <a:solidFill>
                            <a:srgbClr val="000000"/>
                          </a:solidFill>
                          <a:miter lim="800000"/>
                          <a:headEnd/>
                          <a:tailEnd/>
                        </a:ln>
                      </wps:spPr>
                      <wps:txbx>
                        <w:txbxContent>
                          <w:p w14:paraId="6DCFD78E" w14:textId="77777777" w:rsidR="003D0E00" w:rsidRPr="00FE2DD0" w:rsidRDefault="003D0E00" w:rsidP="009C7BDF">
                            <w:pPr>
                              <w:kinsoku w:val="0"/>
                              <w:overflowPunct w:val="0"/>
                              <w:jc w:val="center"/>
                              <w:textAlignment w:val="baseline"/>
                              <w:rPr>
                                <w:sz w:val="28"/>
                                <w:szCs w:val="28"/>
                              </w:rPr>
                            </w:pPr>
                            <w:r w:rsidRPr="00FE2DD0">
                              <w:rPr>
                                <w:rFonts w:eastAsia="Calibri"/>
                                <w:color w:val="000000" w:themeColor="text1"/>
                                <w:kern w:val="24"/>
                                <w:sz w:val="22"/>
                              </w:rPr>
                              <w:t>Verilerin Ayrılacağı Sınıflandırın Oluşturulması</w:t>
                            </w:r>
                          </w:p>
                        </w:txbxContent>
                      </wps:txbx>
                      <wps:bodyPr vert="horz" wrap="square" lIns="91440" tIns="45720" rIns="91440" bIns="45720" numCol="1" anchor="ctr" anchorCtr="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oval w14:anchorId="238F7279" id="Oval 10" o:spid="_x0000_s1048" style="position:absolute;left:0;text-align:left;margin-left:303pt;margin-top:162.95pt;width:118.5pt;height:116.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" strokeweight="1pt">
                <v:stroke joinstyle="miter"/>
                <v:textbox>
                  <w:txbxContent>
                    <w:p w14:paraId="6DCFD78E" w14:textId="77777777" w:rsidR="003D0E00" w:rsidRPr="00FE2DD0" w:rsidRDefault="003D0E00" w:rsidP="009C7BDF">
                      <w:pPr>
                        <w:kinsoku w:val="0"/>
                        <w:overflowPunct w:val="0"/>
                        <w:jc w:val="center"/>
                        <w:textAlignment w:val="baseline"/>
                        <w:rPr>
                          <w:sz w:val="28"/>
                          <w:szCs w:val="28"/>
                        </w:rPr>
                      </w:pPr>
                      <w:r w:rsidRPr="00FE2DD0">
                        <w:rPr>
                          <w:rFonts w:eastAsia="Calibri"/>
                          <w:color w:val="000000" w:themeColor="text1"/>
                          <w:kern w:val="24"/>
                          <w:sz w:val="22"/>
                        </w:rPr>
                        <w:t>Verilerin Ayrılacağı Sınıflandırın Oluşturulması</w:t>
                      </w:r>
                    </w:p>
                  </w:txbxContent>
                </v:textbox>
                <w10:wrap type="topAndBottom"/>
              </v:oval>
            </w:pict>
          </mc:Fallback>
        </mc:AlternateContent>
      </w:r>
      <w:r w:rsidRPr="00A446D9">
        <w:rPr>
          <w:noProof/>
        </w:rPr>
        <mc:AlternateContent>
          <mc:Choice Requires="wps">
            <w:drawing>
              <wp:anchor distT="0" distB="0" distL="114300" distR="114300" simplePos="0" relativeHeight="251689984" behindDoc="0" locked="0" layoutInCell="1" allowOverlap="1" wp14:anchorId="6F3CB77F" wp14:editId="07586658">
                <wp:simplePos x="0" y="0"/>
                <wp:positionH relativeFrom="column">
                  <wp:posOffset>2034540</wp:posOffset>
                </wp:positionH>
                <wp:positionV relativeFrom="paragraph">
                  <wp:posOffset>2069465</wp:posOffset>
                </wp:positionV>
                <wp:extent cx="1504950" cy="1476375"/>
                <wp:effectExtent l="0" t="0" r="19050" b="28575"/>
                <wp:wrapTopAndBottom/>
                <wp:docPr id="253"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1476375"/>
                        </a:xfrm>
                        <a:prstGeom prst="ellipse">
                          <a:avLst/>
                        </a:prstGeom>
                        <a:solidFill>
                          <a:srgbClr val="FFFFFF"/>
                        </a:solidFill>
                        <a:ln w="12700">
                          <a:solidFill>
                            <a:srgbClr val="000000"/>
                          </a:solidFill>
                          <a:miter lim="800000"/>
                          <a:headEnd/>
                          <a:tailEnd/>
                        </a:ln>
                      </wps:spPr>
                      <wps:txbx>
                        <w:txbxContent>
                          <w:p w14:paraId="1D02F483" w14:textId="77777777" w:rsidR="003D0E00" w:rsidRPr="00BF0DE9" w:rsidRDefault="003D0E00" w:rsidP="009C7BDF">
                            <w:pPr>
                              <w:kinsoku w:val="0"/>
                              <w:overflowPunct w:val="0"/>
                              <w:spacing w:line="276" w:lineRule="auto"/>
                              <w:jc w:val="center"/>
                              <w:textAlignment w:val="baseline"/>
                              <w:rPr>
                                <w:szCs w:val="24"/>
                              </w:rPr>
                            </w:pPr>
                            <w:r w:rsidRPr="00BF0DE9">
                              <w:rPr>
                                <w:rFonts w:eastAsia="Calibri"/>
                                <w:color w:val="000000" w:themeColor="text1"/>
                                <w:kern w:val="24"/>
                              </w:rPr>
                              <w:t>Verilerin   Tespiti</w:t>
                            </w:r>
                            <w:r>
                              <w:rPr>
                                <w:rFonts w:eastAsia="Calibri"/>
                                <w:color w:val="000000" w:themeColor="text1"/>
                                <w:kern w:val="24"/>
                              </w:rPr>
                              <w:t xml:space="preserve"> ve Sınıflara Ayrılması</w:t>
                            </w:r>
                          </w:p>
                        </w:txbxContent>
                      </wps:txbx>
                      <wps:bodyPr vert="horz" wrap="square" lIns="91440" tIns="45720" rIns="91440" bIns="45720" numCol="1" anchor="ctr" anchorCtr="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oval w14:anchorId="6F3CB77F" id="Oval 11" o:spid="_x0000_s1049" style="position:absolute;left:0;text-align:left;margin-left:160.2pt;margin-top:162.95pt;width:118.5pt;height:11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" strokeweight="1pt">
                <v:stroke joinstyle="miter"/>
                <v:textbox>
                  <w:txbxContent>
                    <w:p w14:paraId="1D02F483" w14:textId="77777777" w:rsidR="003D0E00" w:rsidRPr="00BF0DE9" w:rsidRDefault="003D0E00" w:rsidP="009C7BDF">
                      <w:pPr>
                        <w:kinsoku w:val="0"/>
                        <w:overflowPunct w:val="0"/>
                        <w:spacing w:line="276" w:lineRule="auto"/>
                        <w:jc w:val="center"/>
                        <w:textAlignment w:val="baseline"/>
                        <w:rPr>
                          <w:szCs w:val="24"/>
                        </w:rPr>
                      </w:pPr>
                      <w:r w:rsidRPr="00BF0DE9">
                        <w:rPr>
                          <w:rFonts w:eastAsia="Calibri"/>
                          <w:color w:val="000000" w:themeColor="text1"/>
                          <w:kern w:val="24"/>
                        </w:rPr>
                        <w:t>Verilerin   Tespiti</w:t>
                      </w:r>
                      <w:r>
                        <w:rPr>
                          <w:rFonts w:eastAsia="Calibri"/>
                          <w:color w:val="000000" w:themeColor="text1"/>
                          <w:kern w:val="24"/>
                        </w:rPr>
                        <w:t xml:space="preserve"> ve Sınıflara Ayrılması</w:t>
                      </w:r>
                    </w:p>
                  </w:txbxContent>
                </v:textbox>
                <w10:wrap type="topAndBottom"/>
              </v:oval>
            </w:pict>
          </mc:Fallback>
        </mc:AlternateContent>
      </w:r>
      <w:r w:rsidRPr="00A446D9">
        <w:rPr>
          <w:noProof/>
        </w:rPr>
        <mc:AlternateContent>
          <mc:Choice Requires="wps">
            <w:drawing>
              <wp:anchor distT="0" distB="0" distL="114300" distR="114300" simplePos="0" relativeHeight="251691008" behindDoc="0" locked="0" layoutInCell="1" allowOverlap="1" wp14:anchorId="655B0453" wp14:editId="6FC1D37E">
                <wp:simplePos x="0" y="0"/>
                <wp:positionH relativeFrom="column">
                  <wp:posOffset>4598670</wp:posOffset>
                </wp:positionH>
                <wp:positionV relativeFrom="paragraph">
                  <wp:posOffset>1349375</wp:posOffset>
                </wp:positionV>
                <wp:extent cx="0" cy="659765"/>
                <wp:effectExtent l="95250" t="19050" r="114300" b="83185"/>
                <wp:wrapTopAndBottom/>
                <wp:docPr id="254" name="Düz Ok Bağlayıcısı 19"/>
                <wp:cNvGraphicFramePr/>
                <a:graphic xmlns:a="http://schemas.openxmlformats.org/drawingml/2006/main">
                  <a:graphicData uri="http://schemas.microsoft.com/office/word/2010/wordprocessingShape">
                    <wps:wsp>
                      <wps:cNvCnPr/>
                      <wps:spPr>
                        <a:xfrm>
                          <a:off x="0" y="0"/>
                          <a:ext cx="0" cy="65976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ADDFD0" id="Düz Ok Bağlayıcısı 19" o:spid="_x0000_s1026" type="#_x0000_t32" style="position:absolute;margin-left:362.1pt;margin-top:106.25pt;width:0;height:51.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" strokecolor="black [3200]" strokeweight="2pt">
                <v:stroke endarrow="block"/>
                <v:shadow on="t" color="black" opacity="24903f" origin=",.5" offset="0,.55556mm"/>
                <w10:wrap type="topAndBottom"/>
              </v:shape>
            </w:pict>
          </mc:Fallback>
        </mc:AlternateContent>
      </w:r>
      <w:r w:rsidRPr="00A446D9">
        <w:rPr>
          <w:noProof/>
        </w:rPr>
        <mc:AlternateContent>
          <mc:Choice Requires="wps">
            <w:drawing>
              <wp:anchor distT="0" distB="0" distL="114300" distR="114300" simplePos="0" relativeHeight="251692032" behindDoc="0" locked="0" layoutInCell="1" allowOverlap="1" wp14:anchorId="79DB85D3" wp14:editId="75A9F5FF">
                <wp:simplePos x="0" y="0"/>
                <wp:positionH relativeFrom="column">
                  <wp:posOffset>3848100</wp:posOffset>
                </wp:positionH>
                <wp:positionV relativeFrom="paragraph">
                  <wp:posOffset>4445</wp:posOffset>
                </wp:positionV>
                <wp:extent cx="1504950" cy="1476375"/>
                <wp:effectExtent l="0" t="0" r="19050" b="28575"/>
                <wp:wrapTopAndBottom/>
                <wp:docPr id="255" name="Oval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1476375"/>
                        </a:xfrm>
                        <a:prstGeom prst="ellipse">
                          <a:avLst/>
                        </a:prstGeom>
                        <a:solidFill>
                          <a:srgbClr val="FFFFFF"/>
                        </a:solidFill>
                        <a:ln w="12700">
                          <a:solidFill>
                            <a:srgbClr val="000000"/>
                          </a:solidFill>
                          <a:miter lim="800000"/>
                          <a:headEnd/>
                          <a:tailEnd/>
                        </a:ln>
                      </wps:spPr>
                      <wps:txbx>
                        <w:txbxContent>
                          <w:p w14:paraId="47C745F9" w14:textId="77777777" w:rsidR="003D0E00" w:rsidRPr="00BF0DE9" w:rsidRDefault="003D0E00" w:rsidP="009C7BDF">
                            <w:pPr>
                              <w:kinsoku w:val="0"/>
                              <w:overflowPunct w:val="0"/>
                              <w:jc w:val="center"/>
                              <w:textAlignment w:val="baseline"/>
                              <w:rPr>
                                <w:sz w:val="28"/>
                                <w:szCs w:val="28"/>
                              </w:rPr>
                            </w:pPr>
                            <w:r w:rsidRPr="00BF0DE9">
                              <w:rPr>
                                <w:rFonts w:eastAsia="Calibri"/>
                                <w:color w:val="000000" w:themeColor="text1"/>
                                <w:kern w:val="24"/>
                                <w:sz w:val="22"/>
                              </w:rPr>
                              <w:t>Veri     Analizleri Ger</w:t>
                            </w:r>
                            <w:r w:rsidRPr="00BF0DE9">
                              <w:rPr>
                                <w:rFonts w:ascii="Calibri" w:eastAsia="Calibri" w:hAnsi="Calibri"/>
                                <w:color w:val="000000" w:themeColor="text1"/>
                                <w:kern w:val="24"/>
                                <w:sz w:val="22"/>
                              </w:rPr>
                              <w:t>ç</w:t>
                            </w:r>
                            <w:r w:rsidRPr="00BF0DE9">
                              <w:rPr>
                                <w:rFonts w:eastAsia="Calibri"/>
                                <w:color w:val="000000" w:themeColor="text1"/>
                                <w:kern w:val="24"/>
                                <w:sz w:val="22"/>
                              </w:rPr>
                              <w:t>ekleştirme</w:t>
                            </w:r>
                          </w:p>
                        </w:txbxContent>
                      </wps:txbx>
                      <wps:bodyPr vert="horz" wrap="square" lIns="91440" tIns="45720" rIns="91440" bIns="45720" numCol="1" anchor="ctr" anchorCtr="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oval w14:anchorId="79DB85D3" id="Oval 255" o:spid="_x0000_s1050" style="position:absolute;left:0;text-align:left;margin-left:303pt;margin-top:.35pt;width:118.5pt;height:116.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" strokeweight="1pt">
                <v:stroke joinstyle="miter"/>
                <v:textbox>
                  <w:txbxContent>
                    <w:p w14:paraId="47C745F9" w14:textId="77777777" w:rsidR="003D0E00" w:rsidRPr="00BF0DE9" w:rsidRDefault="003D0E00" w:rsidP="009C7BDF">
                      <w:pPr>
                        <w:kinsoku w:val="0"/>
                        <w:overflowPunct w:val="0"/>
                        <w:jc w:val="center"/>
                        <w:textAlignment w:val="baseline"/>
                        <w:rPr>
                          <w:sz w:val="28"/>
                          <w:szCs w:val="28"/>
                        </w:rPr>
                      </w:pPr>
                      <w:r w:rsidRPr="00BF0DE9">
                        <w:rPr>
                          <w:rFonts w:eastAsia="Calibri"/>
                          <w:color w:val="000000" w:themeColor="text1"/>
                          <w:kern w:val="24"/>
                          <w:sz w:val="22"/>
                        </w:rPr>
                        <w:t>Veri     Analizleri Ger</w:t>
                      </w:r>
                      <w:r w:rsidRPr="00BF0DE9">
                        <w:rPr>
                          <w:rFonts w:ascii="Calibri" w:eastAsia="Calibri" w:hAnsi="Calibri"/>
                          <w:color w:val="000000" w:themeColor="text1"/>
                          <w:kern w:val="24"/>
                          <w:sz w:val="22"/>
                        </w:rPr>
                        <w:t>ç</w:t>
                      </w:r>
                      <w:r w:rsidRPr="00BF0DE9">
                        <w:rPr>
                          <w:rFonts w:eastAsia="Calibri"/>
                          <w:color w:val="000000" w:themeColor="text1"/>
                          <w:kern w:val="24"/>
                          <w:sz w:val="22"/>
                        </w:rPr>
                        <w:t>ekleştirme</w:t>
                      </w:r>
                    </w:p>
                  </w:txbxContent>
                </v:textbox>
                <w10:wrap type="topAndBottom"/>
              </v:oval>
            </w:pict>
          </mc:Fallback>
        </mc:AlternateContent>
      </w:r>
    </w:p>
    <w:p w14:paraId="1BB8CBBF" w14:textId="5757E1AC" w:rsidR="009C7BDF" w:rsidRPr="00091459" w:rsidRDefault="009C7BDF" w:rsidP="001F1336"/>
    <w:p w14:paraId="1B6D2A84" w14:textId="77777777" w:rsidR="009C7BDF" w:rsidRPr="00091459" w:rsidRDefault="009C7BDF" w:rsidP="009C7BDF">
      <w:r>
        <w:tab/>
        <w:t xml:space="preserve">Araştırma öncelikle çalışma için gerekli verileri toplayarak başlamakta, sonrasında toplanan verileri </w:t>
      </w:r>
      <w:proofErr w:type="spellStart"/>
      <w:r>
        <w:t>evrişimli</w:t>
      </w:r>
      <w:proofErr w:type="spellEnd"/>
      <w:r>
        <w:t xml:space="preserve"> sinir ağları ile algoritmalara dönüştürülmektedir. </w:t>
      </w:r>
      <w:r>
        <w:lastRenderedPageBreak/>
        <w:t>Dönüşen verilerin analizleri gerçekleştirildikten sonra verilerin ayrılacağı sınıflar oluşturulur.   Veriler analizlerine göre sınıflara dağıtılır ve modelimiz tamamlanmış olur.</w:t>
      </w:r>
    </w:p>
    <w:p w14:paraId="4604D269" w14:textId="77777777" w:rsidR="009C7BDF" w:rsidRDefault="009C7BDF" w:rsidP="009C7BDF">
      <w:pPr>
        <w:pStyle w:val="Balk3"/>
      </w:pPr>
      <w:bookmarkStart w:id="100" w:name="_Toc62503446"/>
      <w:r>
        <w:t>4.7. Veri Toplama Araçları ve Yöntem</w:t>
      </w:r>
      <w:bookmarkEnd w:id="100"/>
    </w:p>
    <w:p w14:paraId="4208D26C" w14:textId="60BBE1E7" w:rsidR="009C7BDF" w:rsidRPr="00735F12" w:rsidRDefault="009C7BDF" w:rsidP="009C7BDF">
      <w:r>
        <w:tab/>
        <w:t xml:space="preserve">Çalışmada veri olarak kullanılmak üzere </w:t>
      </w:r>
      <w:r w:rsidR="00841441">
        <w:t>900</w:t>
      </w:r>
      <w:r>
        <w:t xml:space="preserve"> adet bina görüntüleri images.google.com ve images.baidu.com gibi açık kaynaklardan toplanmıştır. </w:t>
      </w:r>
      <w:r w:rsidRPr="00817C27">
        <w:t>Toplanan verilerin %</w:t>
      </w:r>
      <w:r w:rsidR="009C7D90">
        <w:t>70</w:t>
      </w:r>
      <w:r w:rsidR="009A18E7">
        <w:t>’</w:t>
      </w:r>
      <w:r w:rsidRPr="00817C27">
        <w:t xml:space="preserve">lik kısmı önceden eğitilmiş olan </w:t>
      </w:r>
      <w:proofErr w:type="spellStart"/>
      <w:r w:rsidRPr="00817C27">
        <w:t>evrişimli</w:t>
      </w:r>
      <w:proofErr w:type="spellEnd"/>
      <w:r w:rsidRPr="00817C27">
        <w:t xml:space="preserve"> sinir ağı modellerinin çalışmanın eğitimi için kullanılırken, diğer verilerin %15</w:t>
      </w:r>
      <w:r w:rsidR="009A18E7">
        <w:t>’</w:t>
      </w:r>
      <w:r w:rsidRPr="00817C27">
        <w:t>lik kısmı doğrulama için, %</w:t>
      </w:r>
      <w:r w:rsidR="009C7D90">
        <w:t>15</w:t>
      </w:r>
      <w:r w:rsidR="009A18E7">
        <w:t>’</w:t>
      </w:r>
      <w:r w:rsidRPr="00817C27">
        <w:t>lik kısmı ise önceden eğitilmiş olan modelin testinde kullanılmıştır. Ayrıca çalışmada kullanılan</w:t>
      </w:r>
      <w:r>
        <w:t xml:space="preserve"> modellerin </w:t>
      </w:r>
      <w:proofErr w:type="spellStart"/>
      <w:r>
        <w:t>epoch</w:t>
      </w:r>
      <w:proofErr w:type="spellEnd"/>
      <w:r>
        <w:t xml:space="preserve"> (eğitim turu) sayılarını 300, öğrenme oranı ise 0.0001 olarak sabitlenmiştir.</w:t>
      </w:r>
    </w:p>
    <w:p w14:paraId="677D4FA0" w14:textId="77777777" w:rsidR="009C7BDF" w:rsidRDefault="009C7BDF" w:rsidP="009C7BDF">
      <w:r>
        <w:tab/>
        <w:t xml:space="preserve">Çalışmanın ilk aşamasında, 300 adet normal bina ve 300 adet hasarlı bina olmak üzere toplamda 600 adet bina görüntüleri kullanarak görüntüleri “normal” ve “hasarlı” olmak üzere ikili sınıflandırma yapabilen model oluşturmak amaçlanmıştır. Bu aşamada </w:t>
      </w:r>
      <w:proofErr w:type="spellStart"/>
      <w:r>
        <w:t>evrişimli</w:t>
      </w:r>
      <w:proofErr w:type="spellEnd"/>
      <w:r>
        <w:t xml:space="preserve"> sinir ağı mimarileri olan önceden eğitilmiş VGG-16, VGG-19 ve </w:t>
      </w:r>
      <w:proofErr w:type="spellStart"/>
      <w:r>
        <w:t>NASNet</w:t>
      </w:r>
      <w:proofErr w:type="spellEnd"/>
      <w:r>
        <w:t xml:space="preserve"> mimarileri kullanılmıştır.</w:t>
      </w:r>
    </w:p>
    <w:p w14:paraId="4D649786" w14:textId="22794909" w:rsidR="009C7BDF" w:rsidRDefault="009C7BDF" w:rsidP="009C7BDF">
      <w:r>
        <w:tab/>
        <w:t>Çalışmanın ikinci aşamasında, çoklu sınıflandırma gerçekleştirmek için 600 adet bina görüntülerine</w:t>
      </w:r>
      <w:r w:rsidR="00841441">
        <w:t xml:space="preserve"> 300</w:t>
      </w:r>
      <w:r>
        <w:t xml:space="preserve"> adet daha az hasarlı bina görüntüleri eklenmiştir. Bu aşamada, görüntüleri “normal”, “hasarlı” ve “daha az hasarlı” olarak sınıflandırabilen model oluşturulmak amaçlanmıştır. Bu aşamada da </w:t>
      </w:r>
      <w:proofErr w:type="spellStart"/>
      <w:r>
        <w:t>evrişimli</w:t>
      </w:r>
      <w:proofErr w:type="spellEnd"/>
      <w:r>
        <w:t xml:space="preserve"> sinir ağı mimarileri olan önceden eğitilmiş VGG-16, VGG-19 ve </w:t>
      </w:r>
      <w:proofErr w:type="spellStart"/>
      <w:r>
        <w:t>NASNet</w:t>
      </w:r>
      <w:proofErr w:type="spellEnd"/>
      <w:r>
        <w:t xml:space="preserve"> mimarileri kullanılmıştır.</w:t>
      </w:r>
    </w:p>
    <w:p w14:paraId="2715C6D3" w14:textId="2ED43D4E" w:rsidR="009C7BDF" w:rsidRDefault="009C7BDF" w:rsidP="009C7BDF">
      <w:r>
        <w:tab/>
        <w:t>Tüm görüntüler, her iki aşamada da öncelikle K-</w:t>
      </w:r>
      <w:proofErr w:type="spellStart"/>
      <w:r>
        <w:t>means</w:t>
      </w:r>
      <w:proofErr w:type="spellEnd"/>
      <w:r>
        <w:t xml:space="preserve"> algoritması </w:t>
      </w:r>
      <w:r w:rsidR="00942764">
        <w:t xml:space="preserve">ve görüntü </w:t>
      </w:r>
      <w:proofErr w:type="spellStart"/>
      <w:r w:rsidR="00942764">
        <w:t>segmentasyon</w:t>
      </w:r>
      <w:proofErr w:type="spellEnd"/>
      <w:r w:rsidR="00942764">
        <w:t xml:space="preserve"> tekniği uygulanıldı. </w:t>
      </w:r>
      <w:r w:rsidR="00932E0C">
        <w:t>Böylece</w:t>
      </w:r>
      <w:r w:rsidR="00942764">
        <w:t xml:space="preserve"> </w:t>
      </w:r>
      <w:r w:rsidR="00932E0C">
        <w:t xml:space="preserve">görüntüler, </w:t>
      </w:r>
      <w:r w:rsidR="00942764">
        <w:t xml:space="preserve">kümelenerek siyah beyaz </w:t>
      </w:r>
      <w:r w:rsidR="00932E0C">
        <w:t>renklere dönüştürüldü</w:t>
      </w:r>
      <w:r>
        <w:t>. Bunun sebebi hasarlı binaların görüntülerinde ki siyah bölgeler, normal binaların görüntülerinde ki siyah bölgelere oranla daha fazla olacağıdır. Bu sayede modeller verileri daha iyi analiz yapabilecek, modellerin doğruluk oranı artacaktır.</w:t>
      </w:r>
    </w:p>
    <w:p w14:paraId="6B3D4F86" w14:textId="77777777" w:rsidR="00F7728E" w:rsidRDefault="009C7BDF" w:rsidP="00F7728E">
      <w:r>
        <w:tab/>
      </w:r>
      <w:bookmarkStart w:id="101" w:name="_Toc60611636"/>
    </w:p>
    <w:p w14:paraId="439E9D82" w14:textId="77777777" w:rsidR="00F7728E" w:rsidRDefault="00F7728E" w:rsidP="00F7728E"/>
    <w:p w14:paraId="16A22691" w14:textId="77777777" w:rsidR="00F7728E" w:rsidRDefault="00F7728E" w:rsidP="00F7728E"/>
    <w:p w14:paraId="594DED66" w14:textId="28A74433" w:rsidR="002B63B0" w:rsidRPr="00D63932" w:rsidRDefault="002B63B0" w:rsidP="00EB1DBB">
      <w:pPr>
        <w:jc w:val="center"/>
        <w:rPr>
          <w:b/>
          <w:bCs/>
        </w:rPr>
      </w:pPr>
      <w:r w:rsidRPr="00D63932">
        <w:rPr>
          <w:b/>
          <w:bCs/>
        </w:rPr>
        <w:lastRenderedPageBreak/>
        <w:t xml:space="preserve">Şekil </w:t>
      </w:r>
      <w:r w:rsidRPr="00D63932">
        <w:rPr>
          <w:b/>
          <w:bCs/>
        </w:rPr>
        <w:fldChar w:fldCharType="begin"/>
      </w:r>
      <w:r w:rsidRPr="00D63932">
        <w:rPr>
          <w:b/>
          <w:bCs/>
        </w:rPr>
        <w:instrText xml:space="preserve"> SEQ Şekil \* ARABIC </w:instrText>
      </w:r>
      <w:r w:rsidRPr="00D63932">
        <w:rPr>
          <w:b/>
          <w:bCs/>
        </w:rPr>
        <w:fldChar w:fldCharType="separate"/>
      </w:r>
      <w:r w:rsidR="0049697E">
        <w:rPr>
          <w:b/>
          <w:bCs/>
          <w:noProof/>
        </w:rPr>
        <w:t>19</w:t>
      </w:r>
      <w:r w:rsidRPr="00D63932">
        <w:rPr>
          <w:b/>
          <w:bCs/>
        </w:rPr>
        <w:fldChar w:fldCharType="end"/>
      </w:r>
      <w:r w:rsidRPr="00D63932">
        <w:rPr>
          <w:b/>
          <w:bCs/>
        </w:rPr>
        <w:t xml:space="preserve">. Normal </w:t>
      </w:r>
      <w:r w:rsidR="00931224">
        <w:rPr>
          <w:b/>
          <w:bCs/>
        </w:rPr>
        <w:t>v</w:t>
      </w:r>
      <w:r w:rsidR="00931224" w:rsidRPr="00D63932">
        <w:rPr>
          <w:b/>
          <w:bCs/>
        </w:rPr>
        <w:t xml:space="preserve">e Hasarlı Binaların Orijinal </w:t>
      </w:r>
      <w:r w:rsidR="00931224">
        <w:rPr>
          <w:b/>
          <w:bCs/>
        </w:rPr>
        <w:t>v</w:t>
      </w:r>
      <w:r w:rsidR="00931224" w:rsidRPr="00D63932">
        <w:rPr>
          <w:b/>
          <w:bCs/>
        </w:rPr>
        <w:t xml:space="preserve">e </w:t>
      </w:r>
      <w:proofErr w:type="spellStart"/>
      <w:r w:rsidR="00931224" w:rsidRPr="00D63932">
        <w:rPr>
          <w:b/>
          <w:bCs/>
        </w:rPr>
        <w:t>Segmentasyonu</w:t>
      </w:r>
      <w:proofErr w:type="spellEnd"/>
      <w:r w:rsidR="00931224" w:rsidRPr="00D63932">
        <w:rPr>
          <w:b/>
          <w:bCs/>
        </w:rPr>
        <w:t xml:space="preserve"> Yapılmış Görüntüleri</w:t>
      </w:r>
      <w:bookmarkEnd w:id="101"/>
    </w:p>
    <w:p w14:paraId="0D0B133D" w14:textId="77777777" w:rsidR="009C7BDF" w:rsidRDefault="009C7BDF" w:rsidP="009C7BDF">
      <w:pPr>
        <w:jc w:val="center"/>
      </w:pPr>
      <w:r w:rsidRPr="001E507B">
        <w:rPr>
          <w:noProof/>
        </w:rPr>
        <w:drawing>
          <wp:inline distT="0" distB="0" distL="0" distR="0" wp14:anchorId="144F2BB4" wp14:editId="3C4C59CE">
            <wp:extent cx="4800600" cy="3096906"/>
            <wp:effectExtent l="0" t="0" r="0" b="8255"/>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06703" cy="3100843"/>
                    </a:xfrm>
                    <a:prstGeom prst="rect">
                      <a:avLst/>
                    </a:prstGeom>
                    <a:noFill/>
                    <a:ln>
                      <a:noFill/>
                    </a:ln>
                  </pic:spPr>
                </pic:pic>
              </a:graphicData>
            </a:graphic>
          </wp:inline>
        </w:drawing>
      </w:r>
    </w:p>
    <w:p w14:paraId="49B40DFF" w14:textId="57342455" w:rsidR="009C7BDF" w:rsidRDefault="009C7BDF" w:rsidP="009C7BDF">
      <w:r>
        <w:tab/>
        <w:t xml:space="preserve">Çalışmanın ilk aşamasında uygulanan ikili sınıflandırmada modeller, </w:t>
      </w:r>
      <w:r w:rsidRPr="00807F3A">
        <w:t xml:space="preserve">değerlendirme metrikleri </w:t>
      </w:r>
      <w:r>
        <w:t>arasında yaygın olarak kullanılan doğruluk, duyarlılık, özgüllük ve G-ortalama puanı ölçütleri bakımından karşılaştırılmıştır. İki aşamada ki çoklu sınıflandırma da ise modeller</w:t>
      </w:r>
      <w:r w:rsidRPr="00807F3A">
        <w:t xml:space="preserve"> değerlendirme metrikleri </w:t>
      </w:r>
      <w:r>
        <w:t xml:space="preserve">arasından doğruluk </w:t>
      </w:r>
      <w:r w:rsidR="00EA3D91">
        <w:t>ora</w:t>
      </w:r>
      <w:r>
        <w:t>nıyla karşılaştırılmıştır.</w:t>
      </w:r>
    </w:p>
    <w:p w14:paraId="1B89C894" w14:textId="23637B25" w:rsidR="009C7BDF" w:rsidRDefault="009C7BDF" w:rsidP="009C7BDF">
      <w:pPr>
        <w:pStyle w:val="ListeParagraf"/>
        <w:numPr>
          <w:ilvl w:val="0"/>
          <w:numId w:val="35"/>
        </w:numPr>
      </w:pPr>
      <w:r>
        <w:t xml:space="preserve">Doğruluk </w:t>
      </w:r>
      <w:r w:rsidR="00524718">
        <w:t>oranı</w:t>
      </w:r>
      <w:r>
        <w:t xml:space="preserve">; </w:t>
      </w:r>
      <w:r w:rsidRPr="009452CF">
        <w:t>incelenen toplam v</w:t>
      </w:r>
      <w:r>
        <w:t xml:space="preserve">eri </w:t>
      </w:r>
      <w:r w:rsidRPr="009452CF">
        <w:t>sayısı arasında gerçek sonuçların oranıdır</w:t>
      </w:r>
      <w:r>
        <w:t>,</w:t>
      </w:r>
      <w:r w:rsidRPr="009452CF">
        <w:t xml:space="preserve"> </w:t>
      </w:r>
      <w:r>
        <w:t>değerlendirme metriklerinin özüdür. H</w:t>
      </w:r>
      <w:r w:rsidRPr="009452CF">
        <w:t>em ikili hem de çok</w:t>
      </w:r>
      <w:r>
        <w:t xml:space="preserve">lu </w:t>
      </w:r>
      <w:r w:rsidRPr="009452CF">
        <w:t>sınıflandırma</w:t>
      </w:r>
      <w:r>
        <w:t>lar</w:t>
      </w:r>
      <w:r w:rsidRPr="009452CF">
        <w:t xml:space="preserve"> için kolayca uygu</w:t>
      </w:r>
      <w:r>
        <w:t>lanır.</w:t>
      </w:r>
    </w:p>
    <w:p w14:paraId="0FE0A08C" w14:textId="2DB7C774" w:rsidR="009C7BDF" w:rsidRDefault="009C7BDF" w:rsidP="009C7BDF">
      <w:pPr>
        <w:pStyle w:val="ListeParagraf"/>
        <w:numPr>
          <w:ilvl w:val="0"/>
          <w:numId w:val="35"/>
        </w:numPr>
      </w:pPr>
      <w:r>
        <w:t xml:space="preserve">Duyarlılık </w:t>
      </w:r>
      <w:r w:rsidR="00524718">
        <w:t>oranı</w:t>
      </w:r>
      <w:r>
        <w:t>; “hasarlı” olarak sınıflandırılan hasarlı bina görüntülerinin yüzdesi gibi, doğru şekilde atanan pozitif örneklerin oranıdır.</w:t>
      </w:r>
    </w:p>
    <w:p w14:paraId="377BD8FA" w14:textId="0D99F371" w:rsidR="009C7BDF" w:rsidRDefault="009C7BDF" w:rsidP="009C7BDF">
      <w:pPr>
        <w:pStyle w:val="ListeParagraf"/>
        <w:numPr>
          <w:ilvl w:val="0"/>
          <w:numId w:val="35"/>
        </w:numPr>
      </w:pPr>
      <w:r>
        <w:t xml:space="preserve">Özgüllük </w:t>
      </w:r>
      <w:r w:rsidR="00524718">
        <w:t>oranı</w:t>
      </w:r>
      <w:r>
        <w:t>; “normal” olarak sınıflandırılan normal bina görüntülerinin yüzdesi gibi, doğru şekilde atanan negatif örneklerin oranıdır.</w:t>
      </w:r>
    </w:p>
    <w:p w14:paraId="253FB88D" w14:textId="351C0DC1" w:rsidR="009C7BDF" w:rsidRDefault="009C7BDF" w:rsidP="009C7BDF">
      <w:pPr>
        <w:pStyle w:val="ListeParagraf"/>
        <w:numPr>
          <w:ilvl w:val="0"/>
          <w:numId w:val="35"/>
        </w:numPr>
      </w:pPr>
      <w:r>
        <w:t xml:space="preserve">G-ortalama puanı; duyarlılık ve özgüllük </w:t>
      </w:r>
      <w:r w:rsidR="00812555">
        <w:t>oranl</w:t>
      </w:r>
      <w:r>
        <w:t xml:space="preserve">arının geometrik ortalamasıdır. Modelin hem duyarlılık hem de özgüllük </w:t>
      </w:r>
      <w:r w:rsidR="00812555">
        <w:t>oranla</w:t>
      </w:r>
      <w:r>
        <w:t>rında nasıl performans sergilediği hakkında daha iyi bilgi verir.</w:t>
      </w:r>
    </w:p>
    <w:p w14:paraId="1201F013" w14:textId="42712641" w:rsidR="009C7BDF" w:rsidRPr="00130626" w:rsidRDefault="009C7BDF" w:rsidP="009C7BDF">
      <w:pPr>
        <w:jc w:val="left"/>
      </w:pPr>
    </w:p>
    <w:p w14:paraId="6F63D34E" w14:textId="77777777" w:rsidR="009C7BDF" w:rsidRDefault="009C7BDF" w:rsidP="009C7BDF">
      <w:pPr>
        <w:pStyle w:val="Balk3"/>
      </w:pPr>
      <w:bookmarkStart w:id="102" w:name="_Toc62503447"/>
      <w:r>
        <w:lastRenderedPageBreak/>
        <w:t>4.8. Bulgular ve Yorumlar</w:t>
      </w:r>
      <w:bookmarkEnd w:id="102"/>
    </w:p>
    <w:p w14:paraId="63AE3F56" w14:textId="77777777" w:rsidR="009C7BDF" w:rsidRDefault="009C7BDF" w:rsidP="009C7BDF">
      <w:r>
        <w:tab/>
        <w:t>Çalışma ikili sınıflandırma ve çoklu sınıflandırma olmak üzere iki aşamadan oluştuğu için bu bölümde çalışmanın bulguları ve yorumları detaylı olarak ayrı ayrı incelenecektir.</w:t>
      </w:r>
      <w:r w:rsidRPr="00332078">
        <w:t xml:space="preserve"> </w:t>
      </w:r>
    </w:p>
    <w:p w14:paraId="2EC0A494" w14:textId="2698D7C4" w:rsidR="009C7BDF" w:rsidRDefault="009C7BDF" w:rsidP="009C7BDF">
      <w:pPr>
        <w:ind w:firstLine="709"/>
      </w:pPr>
      <w:r>
        <w:t>B</w:t>
      </w:r>
      <w:r w:rsidRPr="00332078">
        <w:t>u çalışmanın ilk aşaması için, “hasarlı” ve “normal” etiketli bölümlenmiş görüntüler sınıflandırıldı</w:t>
      </w:r>
      <w:r>
        <w:t>. VGG-</w:t>
      </w:r>
      <w:r w:rsidRPr="00332078">
        <w:t>19 modeli test setinde %90 doğrulukla en başarılı model</w:t>
      </w:r>
      <w:r>
        <w:t xml:space="preserve"> olurken VGG16- modeli </w:t>
      </w:r>
      <w:proofErr w:type="gramStart"/>
      <w:r>
        <w:t>%88.8</w:t>
      </w:r>
      <w:proofErr w:type="gramEnd"/>
      <w:r>
        <w:t xml:space="preserve"> doğrulukla </w:t>
      </w:r>
      <w:proofErr w:type="spellStart"/>
      <w:r>
        <w:t>NASNet</w:t>
      </w:r>
      <w:proofErr w:type="spellEnd"/>
      <w:r>
        <w:t xml:space="preserve"> modeli ise %</w:t>
      </w:r>
      <w:r w:rsidR="00501AD9">
        <w:t>7</w:t>
      </w:r>
      <w:r w:rsidR="00853371">
        <w:t xml:space="preserve">8.8 </w:t>
      </w:r>
      <w:r>
        <w:t xml:space="preserve">doğrulukla başarılı olarak sonuçlanmıştır. </w:t>
      </w:r>
    </w:p>
    <w:p w14:paraId="2F768F8B" w14:textId="01AD418D" w:rsidR="009C7BDF" w:rsidRDefault="009C7BDF" w:rsidP="009C7BDF">
      <w:pPr>
        <w:ind w:firstLine="709"/>
      </w:pPr>
      <w:r>
        <w:t>Çalışmanın ikinci aşamasında “</w:t>
      </w:r>
      <w:r w:rsidRPr="00332078">
        <w:t>hasarlı”</w:t>
      </w:r>
      <w:r>
        <w:t xml:space="preserve">, </w:t>
      </w:r>
      <w:r w:rsidRPr="00332078">
        <w:t>“normal”</w:t>
      </w:r>
      <w:r>
        <w:t xml:space="preserve"> ve “daha az hasarlı” </w:t>
      </w:r>
      <w:r w:rsidRPr="00332078">
        <w:t>etiketli bölümlenmiş görüntüler sınıflandırıld</w:t>
      </w:r>
      <w:r>
        <w:t>ı.</w:t>
      </w:r>
      <w:r w:rsidRPr="00AD2B91">
        <w:t xml:space="preserve"> V</w:t>
      </w:r>
      <w:r>
        <w:t>GG</w:t>
      </w:r>
      <w:r w:rsidRPr="00AD2B91">
        <w:t>-19</w:t>
      </w:r>
      <w:r>
        <w:t>,</w:t>
      </w:r>
      <w:r w:rsidRPr="00AD2B91">
        <w:t xml:space="preserve"> V</w:t>
      </w:r>
      <w:r>
        <w:t>GG</w:t>
      </w:r>
      <w:r w:rsidRPr="00AD2B91">
        <w:t xml:space="preserve">-16 ve </w:t>
      </w:r>
      <w:proofErr w:type="spellStart"/>
      <w:r w:rsidRPr="00AD2B91">
        <w:t>NASNet</w:t>
      </w:r>
      <w:proofErr w:type="spellEnd"/>
      <w:r>
        <w:t xml:space="preserve"> modelleri </w:t>
      </w:r>
      <w:r w:rsidRPr="00AD2B91">
        <w:t>sırasıyla yaklaşık %</w:t>
      </w:r>
      <w:r w:rsidR="00AC0F3A">
        <w:t>69</w:t>
      </w:r>
      <w:r w:rsidRPr="00AD2B91">
        <w:t>, %6</w:t>
      </w:r>
      <w:r w:rsidR="00AC0F3A">
        <w:t>6</w:t>
      </w:r>
      <w:r w:rsidRPr="00AD2B91">
        <w:t xml:space="preserve"> ve </w:t>
      </w:r>
      <w:proofErr w:type="gramStart"/>
      <w:r w:rsidRPr="00AD2B91">
        <w:t>%62</w:t>
      </w:r>
      <w:r w:rsidR="007344E4">
        <w:t>.5</w:t>
      </w:r>
      <w:proofErr w:type="gramEnd"/>
      <w:r w:rsidRPr="00AD2B91">
        <w:t xml:space="preserve"> doğrulukla test setinde önemli başarılar elde et</w:t>
      </w:r>
      <w:r>
        <w:t>mişlerdir.</w:t>
      </w:r>
    </w:p>
    <w:p w14:paraId="726D8FCD" w14:textId="77777777" w:rsidR="009C7BDF" w:rsidRDefault="009C7BDF" w:rsidP="009C7BDF">
      <w:pPr>
        <w:pStyle w:val="Balk4"/>
      </w:pPr>
      <w:r>
        <w:tab/>
        <w:t>4.8.1. İkili Sınıflandırma Bulguları ve Yorumları</w:t>
      </w:r>
    </w:p>
    <w:p w14:paraId="7032902C" w14:textId="18EF0773" w:rsidR="009C7BDF" w:rsidRDefault="009C7BDF" w:rsidP="009C7BDF">
      <w:r>
        <w:tab/>
        <w:t xml:space="preserve">Çalışmanın ilk aşamasında “normal” ve “hasarlı” sınıflar oluşturularak ikili sınıflandırma uygulanmıştır. Bu aşamada 300 adet normal bina görüntüleri, 300 adet hasarlı bina görüntüleri kullanılmıştır. Çalışmanın bu aşamasında kullanılan modellerin </w:t>
      </w:r>
      <w:proofErr w:type="spellStart"/>
      <w:r>
        <w:t>epoch</w:t>
      </w:r>
      <w:proofErr w:type="spellEnd"/>
      <w:r>
        <w:t xml:space="preserve"> (eğitim turu) sayısı artıkça eğitim ve doğrulamada ki kayıplar, yanlışlıklar azalmaktadır.</w:t>
      </w:r>
    </w:p>
    <w:p w14:paraId="24FD91B5" w14:textId="2ECB98CF" w:rsidR="00540832" w:rsidRDefault="00540832" w:rsidP="009C7BDF"/>
    <w:p w14:paraId="53B1FEB0" w14:textId="6003ACE5" w:rsidR="00540832" w:rsidRDefault="00540832" w:rsidP="009C7BDF"/>
    <w:p w14:paraId="080CB8F1" w14:textId="7B685FEA" w:rsidR="00267D02" w:rsidRDefault="00267D02">
      <w:pPr>
        <w:spacing w:line="276" w:lineRule="auto"/>
        <w:jc w:val="left"/>
      </w:pPr>
      <w:r>
        <w:br w:type="page"/>
      </w:r>
    </w:p>
    <w:p w14:paraId="0B961596" w14:textId="3926B4C8" w:rsidR="00933D5A" w:rsidRPr="00933D5A" w:rsidRDefault="002160F2" w:rsidP="00933D5A">
      <w:pPr>
        <w:jc w:val="center"/>
        <w:rPr>
          <w:b/>
          <w:bCs/>
        </w:rPr>
      </w:pPr>
      <w:bookmarkStart w:id="103" w:name="_Toc60611637"/>
      <w:r w:rsidRPr="00D9464C">
        <w:rPr>
          <w:b/>
          <w:bCs/>
          <w:noProof/>
        </w:rPr>
        <w:lastRenderedPageBreak/>
        <w:drawing>
          <wp:anchor distT="0" distB="0" distL="114300" distR="114300" simplePos="0" relativeHeight="251693056" behindDoc="0" locked="0" layoutInCell="1" allowOverlap="1" wp14:anchorId="581DFD44" wp14:editId="13E6746C">
            <wp:simplePos x="0" y="0"/>
            <wp:positionH relativeFrom="margin">
              <wp:align>center</wp:align>
            </wp:positionH>
            <wp:positionV relativeFrom="paragraph">
              <wp:posOffset>601345</wp:posOffset>
            </wp:positionV>
            <wp:extent cx="4791710" cy="1768475"/>
            <wp:effectExtent l="0" t="0" r="8890" b="3175"/>
            <wp:wrapTopAndBottom/>
            <wp:docPr id="210" name="Resi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791710" cy="1768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3D5A" w:rsidRPr="00933D5A">
        <w:rPr>
          <w:b/>
          <w:bCs/>
        </w:rPr>
        <w:t xml:space="preserve">Şekil </w:t>
      </w:r>
      <w:r w:rsidR="00933D5A" w:rsidRPr="00933D5A">
        <w:rPr>
          <w:b/>
          <w:bCs/>
        </w:rPr>
        <w:fldChar w:fldCharType="begin"/>
      </w:r>
      <w:r w:rsidR="00933D5A" w:rsidRPr="00933D5A">
        <w:rPr>
          <w:b/>
          <w:bCs/>
        </w:rPr>
        <w:instrText xml:space="preserve"> SEQ Şekil \* ARABIC </w:instrText>
      </w:r>
      <w:r w:rsidR="00933D5A" w:rsidRPr="00933D5A">
        <w:rPr>
          <w:b/>
          <w:bCs/>
        </w:rPr>
        <w:fldChar w:fldCharType="separate"/>
      </w:r>
      <w:r w:rsidR="0049697E">
        <w:rPr>
          <w:b/>
          <w:bCs/>
          <w:noProof/>
        </w:rPr>
        <w:t>20</w:t>
      </w:r>
      <w:r w:rsidR="00933D5A" w:rsidRPr="00933D5A">
        <w:rPr>
          <w:b/>
          <w:bCs/>
        </w:rPr>
        <w:fldChar w:fldCharType="end"/>
      </w:r>
      <w:r w:rsidR="00933D5A" w:rsidRPr="00933D5A">
        <w:rPr>
          <w:b/>
          <w:bCs/>
        </w:rPr>
        <w:t>.</w:t>
      </w:r>
      <w:r w:rsidR="00D92C75">
        <w:rPr>
          <w:b/>
          <w:bCs/>
        </w:rPr>
        <w:t xml:space="preserve"> </w:t>
      </w:r>
      <w:r w:rsidR="00933D5A" w:rsidRPr="00933D5A">
        <w:rPr>
          <w:b/>
          <w:bCs/>
        </w:rPr>
        <w:t xml:space="preserve">VGG-16, VGG-19 </w:t>
      </w:r>
      <w:r w:rsidR="00FE0857">
        <w:rPr>
          <w:b/>
          <w:bCs/>
        </w:rPr>
        <w:t>v</w:t>
      </w:r>
      <w:r w:rsidR="00933D5A" w:rsidRPr="00933D5A">
        <w:rPr>
          <w:b/>
          <w:bCs/>
        </w:rPr>
        <w:t xml:space="preserve">e </w:t>
      </w:r>
      <w:proofErr w:type="spellStart"/>
      <w:r w:rsidR="00D92C75">
        <w:rPr>
          <w:b/>
          <w:bCs/>
        </w:rPr>
        <w:t>NASN</w:t>
      </w:r>
      <w:r w:rsidR="00933D5A" w:rsidRPr="00933D5A">
        <w:rPr>
          <w:b/>
          <w:bCs/>
        </w:rPr>
        <w:t>et</w:t>
      </w:r>
      <w:proofErr w:type="spellEnd"/>
      <w:r w:rsidR="00933D5A" w:rsidRPr="00933D5A">
        <w:rPr>
          <w:b/>
          <w:bCs/>
        </w:rPr>
        <w:t xml:space="preserve"> Modellerinin </w:t>
      </w:r>
      <w:proofErr w:type="spellStart"/>
      <w:r w:rsidR="00933D5A" w:rsidRPr="00933D5A">
        <w:rPr>
          <w:b/>
          <w:bCs/>
        </w:rPr>
        <w:t>Epoch</w:t>
      </w:r>
      <w:proofErr w:type="spellEnd"/>
      <w:r w:rsidR="00933D5A" w:rsidRPr="00933D5A">
        <w:rPr>
          <w:b/>
          <w:bCs/>
        </w:rPr>
        <w:t xml:space="preserve"> (Eğitim Turu) Sayısına Göre Eğitim </w:t>
      </w:r>
      <w:r w:rsidR="009178D3">
        <w:rPr>
          <w:b/>
          <w:bCs/>
        </w:rPr>
        <w:t>v</w:t>
      </w:r>
      <w:r w:rsidR="00933D5A" w:rsidRPr="00933D5A">
        <w:rPr>
          <w:b/>
          <w:bCs/>
        </w:rPr>
        <w:t>e Doğrulama Kayıplarının Değerleri</w:t>
      </w:r>
      <w:bookmarkEnd w:id="103"/>
    </w:p>
    <w:p w14:paraId="3F8DE823" w14:textId="02480694" w:rsidR="00933D5A" w:rsidRDefault="00933D5A" w:rsidP="009C7BDF">
      <w:pPr>
        <w:jc w:val="left"/>
        <w:rPr>
          <w:b/>
          <w:bCs/>
        </w:rPr>
      </w:pPr>
    </w:p>
    <w:p w14:paraId="607FBE5F" w14:textId="4F0621F6" w:rsidR="00C54E1D" w:rsidRDefault="009C7BDF" w:rsidP="0053433D">
      <w:pPr>
        <w:jc w:val="left"/>
      </w:pPr>
      <w:r>
        <w:tab/>
        <w:t>Üç model arasında VGG-19 modeli, en düşük kayıp değerini vermektedir. Bu sebeple, diğer iki modelden daha iyi performans sergilemektedir.</w:t>
      </w:r>
    </w:p>
    <w:p w14:paraId="536AA4F4" w14:textId="77777777" w:rsidR="00C54E1D" w:rsidRDefault="00C54E1D" w:rsidP="00C54E1D">
      <w:pPr>
        <w:jc w:val="left"/>
      </w:pPr>
    </w:p>
    <w:p w14:paraId="7E7CA36E" w14:textId="0BC35F98" w:rsidR="009C7BDF" w:rsidRDefault="00C54E1D" w:rsidP="00884817">
      <w:pPr>
        <w:jc w:val="center"/>
      </w:pPr>
      <w:bookmarkStart w:id="104" w:name="_Toc60611638"/>
      <w:r w:rsidRPr="00884817">
        <w:rPr>
          <w:b/>
          <w:bCs/>
        </w:rPr>
        <w:t xml:space="preserve">Şekil </w:t>
      </w:r>
      <w:r w:rsidRPr="00884817">
        <w:rPr>
          <w:b/>
          <w:bCs/>
        </w:rPr>
        <w:fldChar w:fldCharType="begin"/>
      </w:r>
      <w:r w:rsidRPr="00884817">
        <w:rPr>
          <w:b/>
          <w:bCs/>
        </w:rPr>
        <w:instrText xml:space="preserve"> SEQ Şekil \* ARABIC </w:instrText>
      </w:r>
      <w:r w:rsidRPr="00884817">
        <w:rPr>
          <w:b/>
          <w:bCs/>
        </w:rPr>
        <w:fldChar w:fldCharType="separate"/>
      </w:r>
      <w:r w:rsidR="0049697E">
        <w:rPr>
          <w:b/>
          <w:bCs/>
          <w:noProof/>
        </w:rPr>
        <w:t>21</w:t>
      </w:r>
      <w:r w:rsidRPr="00884817">
        <w:rPr>
          <w:b/>
          <w:bCs/>
        </w:rPr>
        <w:fldChar w:fldCharType="end"/>
      </w:r>
      <w:r w:rsidR="00884817" w:rsidRPr="00884817">
        <w:rPr>
          <w:b/>
          <w:bCs/>
        </w:rPr>
        <w:t xml:space="preserve">. </w:t>
      </w:r>
      <w:r w:rsidRPr="00884817">
        <w:rPr>
          <w:b/>
          <w:bCs/>
        </w:rPr>
        <w:t xml:space="preserve">Eğitim </w:t>
      </w:r>
      <w:r w:rsidR="00884817">
        <w:rPr>
          <w:b/>
          <w:bCs/>
        </w:rPr>
        <w:t>v</w:t>
      </w:r>
      <w:r w:rsidR="00884817" w:rsidRPr="00884817">
        <w:rPr>
          <w:b/>
          <w:bCs/>
        </w:rPr>
        <w:t xml:space="preserve">e Doğrulama Setlerinde </w:t>
      </w:r>
      <w:r w:rsidRPr="00884817">
        <w:rPr>
          <w:b/>
          <w:bCs/>
        </w:rPr>
        <w:t>VGG</w:t>
      </w:r>
      <w:r w:rsidR="00884817" w:rsidRPr="00884817">
        <w:rPr>
          <w:b/>
          <w:bCs/>
        </w:rPr>
        <w:t xml:space="preserve">-16, </w:t>
      </w:r>
      <w:r w:rsidRPr="00884817">
        <w:rPr>
          <w:b/>
          <w:bCs/>
        </w:rPr>
        <w:t>VGG</w:t>
      </w:r>
      <w:r w:rsidR="00884817" w:rsidRPr="00884817">
        <w:rPr>
          <w:b/>
          <w:bCs/>
        </w:rPr>
        <w:t xml:space="preserve">-19 </w:t>
      </w:r>
      <w:r w:rsidR="002C7319">
        <w:rPr>
          <w:b/>
          <w:bCs/>
        </w:rPr>
        <w:t>v</w:t>
      </w:r>
      <w:r w:rsidR="00884817" w:rsidRPr="00884817">
        <w:rPr>
          <w:b/>
          <w:bCs/>
        </w:rPr>
        <w:t xml:space="preserve">e </w:t>
      </w:r>
      <w:proofErr w:type="spellStart"/>
      <w:r w:rsidRPr="00884817">
        <w:rPr>
          <w:b/>
          <w:bCs/>
        </w:rPr>
        <w:t>N</w:t>
      </w:r>
      <w:r w:rsidR="00884817">
        <w:rPr>
          <w:b/>
          <w:bCs/>
        </w:rPr>
        <w:t>ASN</w:t>
      </w:r>
      <w:r w:rsidRPr="00884817">
        <w:rPr>
          <w:b/>
          <w:bCs/>
        </w:rPr>
        <w:t>et'in</w:t>
      </w:r>
      <w:proofErr w:type="spellEnd"/>
      <w:r w:rsidRPr="00884817">
        <w:rPr>
          <w:b/>
          <w:bCs/>
        </w:rPr>
        <w:t xml:space="preserve"> </w:t>
      </w:r>
      <w:r w:rsidR="00884817" w:rsidRPr="00884817">
        <w:rPr>
          <w:b/>
          <w:bCs/>
        </w:rPr>
        <w:t xml:space="preserve">Doğruluk </w:t>
      </w:r>
      <w:r w:rsidR="00C220C7">
        <w:rPr>
          <w:b/>
          <w:bCs/>
        </w:rPr>
        <w:t>Ora</w:t>
      </w:r>
      <w:r w:rsidR="00884817" w:rsidRPr="00884817">
        <w:rPr>
          <w:b/>
          <w:bCs/>
        </w:rPr>
        <w:t>nı</w:t>
      </w:r>
      <w:r w:rsidR="009C7BDF" w:rsidRPr="00B20222">
        <w:rPr>
          <w:noProof/>
        </w:rPr>
        <w:drawing>
          <wp:inline distT="0" distB="0" distL="0" distR="0" wp14:anchorId="745C6CA6" wp14:editId="18C10B93">
            <wp:extent cx="5367356" cy="1981200"/>
            <wp:effectExtent l="0" t="0" r="508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08627" cy="1996434"/>
                    </a:xfrm>
                    <a:prstGeom prst="rect">
                      <a:avLst/>
                    </a:prstGeom>
                    <a:noFill/>
                    <a:ln>
                      <a:noFill/>
                    </a:ln>
                  </pic:spPr>
                </pic:pic>
              </a:graphicData>
            </a:graphic>
          </wp:inline>
        </w:drawing>
      </w:r>
      <w:bookmarkEnd w:id="104"/>
    </w:p>
    <w:p w14:paraId="0E96BB69" w14:textId="77777777" w:rsidR="009C7BDF" w:rsidRDefault="009C7BDF" w:rsidP="009C7BDF">
      <w:pPr>
        <w:ind w:firstLine="709"/>
        <w:jc w:val="left"/>
      </w:pPr>
      <w:r>
        <w:t>D</w:t>
      </w:r>
      <w:r w:rsidRPr="00807F3A">
        <w:t>eğerlendirme metrikleri</w:t>
      </w:r>
      <w:r>
        <w:t xml:space="preserve"> arasından hem eğitim hem de doğrulama setinde VGG-19 modeli diğer modellere göre daha başarılı sonuçlar vermiştir.</w:t>
      </w:r>
    </w:p>
    <w:p w14:paraId="47A055C7" w14:textId="1152BC25" w:rsidR="009C7BDF" w:rsidRDefault="009C7BDF" w:rsidP="009C7BDF">
      <w:r>
        <w:tab/>
      </w:r>
      <w:r w:rsidRPr="00736F6F">
        <w:t xml:space="preserve">Eğitim ve doğrulama setindeki kayıp değerleri, modelin olması gerektiği gibi eğitildiğini gösterse </w:t>
      </w:r>
      <w:r>
        <w:t>de modelin gerçek hayatta etkili kullanımı, modelin test setinde gösterdiği performanslara göre bulunabilir.</w:t>
      </w:r>
    </w:p>
    <w:p w14:paraId="2E089F4D" w14:textId="1BD407DE" w:rsidR="00DB22A3" w:rsidRDefault="00DB22A3" w:rsidP="009C7BDF"/>
    <w:p w14:paraId="303EA0A6" w14:textId="65991DAC" w:rsidR="00DB22A3" w:rsidRPr="00DB22A3" w:rsidRDefault="00DB22A3" w:rsidP="00DB22A3">
      <w:pPr>
        <w:jc w:val="center"/>
        <w:rPr>
          <w:b/>
          <w:bCs/>
        </w:rPr>
      </w:pPr>
      <w:bookmarkStart w:id="105" w:name="_Toc60611744"/>
      <w:r w:rsidRPr="00DB22A3">
        <w:rPr>
          <w:b/>
          <w:bCs/>
        </w:rPr>
        <w:lastRenderedPageBreak/>
        <w:t xml:space="preserve">Tablo </w:t>
      </w:r>
      <w:r w:rsidRPr="00DB22A3">
        <w:rPr>
          <w:b/>
          <w:bCs/>
        </w:rPr>
        <w:fldChar w:fldCharType="begin"/>
      </w:r>
      <w:r w:rsidRPr="00DB22A3">
        <w:rPr>
          <w:b/>
          <w:bCs/>
        </w:rPr>
        <w:instrText xml:space="preserve"> SEQ Tablo \* ARABIC </w:instrText>
      </w:r>
      <w:r w:rsidRPr="00DB22A3">
        <w:rPr>
          <w:b/>
          <w:bCs/>
        </w:rPr>
        <w:fldChar w:fldCharType="separate"/>
      </w:r>
      <w:r w:rsidR="0049697E">
        <w:rPr>
          <w:b/>
          <w:bCs/>
          <w:noProof/>
        </w:rPr>
        <w:t>12</w:t>
      </w:r>
      <w:r w:rsidRPr="00DB22A3">
        <w:rPr>
          <w:b/>
          <w:bCs/>
        </w:rPr>
        <w:fldChar w:fldCharType="end"/>
      </w:r>
      <w:r w:rsidRPr="00DB22A3">
        <w:rPr>
          <w:b/>
          <w:bCs/>
        </w:rPr>
        <w:t xml:space="preserve">. İkili Sınıflandırma Aşamasında VGG-16, VGG-19 </w:t>
      </w:r>
      <w:r>
        <w:rPr>
          <w:b/>
          <w:bCs/>
        </w:rPr>
        <w:t>v</w:t>
      </w:r>
      <w:r w:rsidRPr="00DB22A3">
        <w:rPr>
          <w:b/>
          <w:bCs/>
        </w:rPr>
        <w:t xml:space="preserve">e </w:t>
      </w:r>
      <w:proofErr w:type="spellStart"/>
      <w:r w:rsidRPr="00DB22A3">
        <w:rPr>
          <w:b/>
          <w:bCs/>
        </w:rPr>
        <w:t>N</w:t>
      </w:r>
      <w:r>
        <w:rPr>
          <w:b/>
          <w:bCs/>
        </w:rPr>
        <w:t>ASN</w:t>
      </w:r>
      <w:r w:rsidRPr="00DB22A3">
        <w:rPr>
          <w:b/>
          <w:bCs/>
        </w:rPr>
        <w:t>et</w:t>
      </w:r>
      <w:proofErr w:type="spellEnd"/>
      <w:r w:rsidRPr="00DB22A3">
        <w:rPr>
          <w:b/>
          <w:bCs/>
        </w:rPr>
        <w:t xml:space="preserve"> Modellerin Test Setleri İçin Matrisleri</w:t>
      </w:r>
      <w:bookmarkEnd w:id="105"/>
    </w:p>
    <w:p w14:paraId="6D079AB1" w14:textId="77777777" w:rsidR="009C7BDF" w:rsidRDefault="009C7BDF" w:rsidP="009C7BDF">
      <w:r>
        <w:rPr>
          <w:noProof/>
        </w:rPr>
        <w:drawing>
          <wp:inline distT="0" distB="0" distL="0" distR="0" wp14:anchorId="40E5D634" wp14:editId="4C574D86">
            <wp:extent cx="5396230" cy="1752600"/>
            <wp:effectExtent l="0" t="0" r="0" b="0"/>
            <wp:docPr id="211" name="Resi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6230" cy="1752600"/>
                    </a:xfrm>
                    <a:prstGeom prst="rect">
                      <a:avLst/>
                    </a:prstGeom>
                    <a:noFill/>
                    <a:ln>
                      <a:noFill/>
                    </a:ln>
                  </pic:spPr>
                </pic:pic>
              </a:graphicData>
            </a:graphic>
          </wp:inline>
        </w:drawing>
      </w:r>
    </w:p>
    <w:p w14:paraId="721B54DA" w14:textId="0FFAA55B" w:rsidR="009C7BDF" w:rsidRDefault="009C7BDF" w:rsidP="009C7BDF">
      <w:r>
        <w:tab/>
        <w:t xml:space="preserve">Matrislerin sonuçlarını incelediğimizde VGG-16 modeli 46 normal bina görüntüsünden 42’sini doğru tespit ederken 44 hasarlı bina görüntüsünün 38 ini doğru tespit etmiştir. VGG-19 modeli 46 normal bina görüntüsünden 41’ini doğru tespit ederken 44 hasarlı binanın 40’ını doğru tespit etmiştir. </w:t>
      </w:r>
      <w:proofErr w:type="spellStart"/>
      <w:r>
        <w:t>NASNet</w:t>
      </w:r>
      <w:proofErr w:type="spellEnd"/>
      <w:r>
        <w:t xml:space="preserve"> modeli ise 46 normal binanın 45’ini doğru tespit ederken 44 hasarlı binanın 26’sını doğru tespit etmiştir.</w:t>
      </w:r>
    </w:p>
    <w:p w14:paraId="1DA63E05" w14:textId="77777777" w:rsidR="00AE0E73" w:rsidRDefault="00AE0E73" w:rsidP="009C7BDF"/>
    <w:p w14:paraId="1D9321D7" w14:textId="61251CF5" w:rsidR="009C7BDF" w:rsidRPr="004820A0" w:rsidRDefault="002D7A79" w:rsidP="004820A0">
      <w:pPr>
        <w:jc w:val="center"/>
        <w:rPr>
          <w:b/>
          <w:bCs/>
        </w:rPr>
      </w:pPr>
      <w:bookmarkStart w:id="106" w:name="_Toc60611745"/>
      <w:r>
        <w:rPr>
          <w:noProof/>
        </w:rPr>
        <w:drawing>
          <wp:anchor distT="0" distB="0" distL="114300" distR="114300" simplePos="0" relativeHeight="251694080" behindDoc="0" locked="0" layoutInCell="1" allowOverlap="1" wp14:anchorId="4C45F634" wp14:editId="3479BC5A">
            <wp:simplePos x="0" y="0"/>
            <wp:positionH relativeFrom="margin">
              <wp:align>right</wp:align>
            </wp:positionH>
            <wp:positionV relativeFrom="paragraph">
              <wp:posOffset>493395</wp:posOffset>
            </wp:positionV>
            <wp:extent cx="5391150" cy="1593850"/>
            <wp:effectExtent l="0" t="0" r="0" b="6350"/>
            <wp:wrapTopAndBottom/>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1150" cy="1593850"/>
                    </a:xfrm>
                    <a:prstGeom prst="rect">
                      <a:avLst/>
                    </a:prstGeom>
                    <a:noFill/>
                    <a:ln>
                      <a:noFill/>
                    </a:ln>
                  </pic:spPr>
                </pic:pic>
              </a:graphicData>
            </a:graphic>
          </wp:anchor>
        </w:drawing>
      </w:r>
      <w:r w:rsidR="004820A0" w:rsidRPr="004820A0">
        <w:rPr>
          <w:b/>
          <w:bCs/>
        </w:rPr>
        <w:t xml:space="preserve">Tablo </w:t>
      </w:r>
      <w:r w:rsidR="004820A0" w:rsidRPr="004820A0">
        <w:rPr>
          <w:b/>
          <w:bCs/>
        </w:rPr>
        <w:fldChar w:fldCharType="begin"/>
      </w:r>
      <w:r w:rsidR="004820A0" w:rsidRPr="004820A0">
        <w:rPr>
          <w:b/>
          <w:bCs/>
        </w:rPr>
        <w:instrText xml:space="preserve"> SEQ Tablo \* ARABIC </w:instrText>
      </w:r>
      <w:r w:rsidR="004820A0" w:rsidRPr="004820A0">
        <w:rPr>
          <w:b/>
          <w:bCs/>
        </w:rPr>
        <w:fldChar w:fldCharType="separate"/>
      </w:r>
      <w:r w:rsidR="0049697E">
        <w:rPr>
          <w:b/>
          <w:bCs/>
          <w:noProof/>
        </w:rPr>
        <w:t>13</w:t>
      </w:r>
      <w:r w:rsidR="004820A0" w:rsidRPr="004820A0">
        <w:rPr>
          <w:b/>
          <w:bCs/>
        </w:rPr>
        <w:fldChar w:fldCharType="end"/>
      </w:r>
      <w:r w:rsidR="004820A0" w:rsidRPr="004820A0">
        <w:rPr>
          <w:b/>
          <w:bCs/>
        </w:rPr>
        <w:t xml:space="preserve">. VGG-16, VGG-19 </w:t>
      </w:r>
      <w:r w:rsidR="004820A0">
        <w:rPr>
          <w:b/>
          <w:bCs/>
        </w:rPr>
        <w:t>v</w:t>
      </w:r>
      <w:r w:rsidR="004820A0" w:rsidRPr="004820A0">
        <w:rPr>
          <w:b/>
          <w:bCs/>
        </w:rPr>
        <w:t xml:space="preserve">e </w:t>
      </w:r>
      <w:proofErr w:type="spellStart"/>
      <w:r w:rsidR="004820A0" w:rsidRPr="004820A0">
        <w:rPr>
          <w:b/>
          <w:bCs/>
        </w:rPr>
        <w:t>N</w:t>
      </w:r>
      <w:r w:rsidR="004820A0">
        <w:rPr>
          <w:b/>
          <w:bCs/>
        </w:rPr>
        <w:t>ASN</w:t>
      </w:r>
      <w:r w:rsidR="004820A0" w:rsidRPr="004820A0">
        <w:rPr>
          <w:b/>
          <w:bCs/>
        </w:rPr>
        <w:t>et'in</w:t>
      </w:r>
      <w:proofErr w:type="spellEnd"/>
      <w:r w:rsidR="004820A0" w:rsidRPr="004820A0">
        <w:rPr>
          <w:b/>
          <w:bCs/>
        </w:rPr>
        <w:t xml:space="preserve"> Duyarlılık, Özgüllük </w:t>
      </w:r>
      <w:r w:rsidR="004820A0">
        <w:rPr>
          <w:b/>
          <w:bCs/>
        </w:rPr>
        <w:t>v</w:t>
      </w:r>
      <w:r w:rsidR="004820A0" w:rsidRPr="004820A0">
        <w:rPr>
          <w:b/>
          <w:bCs/>
        </w:rPr>
        <w:t>e G-Ortalama Skorları</w:t>
      </w:r>
      <w:bookmarkEnd w:id="106"/>
    </w:p>
    <w:p w14:paraId="5353DBA6" w14:textId="77777777" w:rsidR="00B60CC9" w:rsidRDefault="009C7BDF" w:rsidP="009C7BDF">
      <w:r>
        <w:tab/>
      </w:r>
    </w:p>
    <w:p w14:paraId="3085E549" w14:textId="3932221F" w:rsidR="009C7BDF" w:rsidRDefault="009C7BDF" w:rsidP="00E24E25">
      <w:pPr>
        <w:ind w:firstLine="709"/>
      </w:pPr>
      <w:r>
        <w:t xml:space="preserve">Tablo </w:t>
      </w:r>
      <w:r w:rsidR="00F337D5">
        <w:t>13</w:t>
      </w:r>
      <w:r>
        <w:t>. görüldüğü üzere modellerin G-ortalama puanlarına bakıldığında VGG-19 modeli diğer modellere göre daha başarılı olmuştur.</w:t>
      </w:r>
    </w:p>
    <w:p w14:paraId="1BB9F37E" w14:textId="77777777" w:rsidR="009C7BDF" w:rsidRDefault="009C7BDF" w:rsidP="009C7BDF">
      <w:r>
        <w:tab/>
      </w:r>
      <w:r w:rsidRPr="00D03A8A">
        <w:t xml:space="preserve">Sonuç olarak, hasarlı ve normal binaların sınıflandırılması açısından, VGG-19 modeli, diğer </w:t>
      </w:r>
      <w:r>
        <w:t>modellere</w:t>
      </w:r>
      <w:r w:rsidRPr="00D03A8A">
        <w:t xml:space="preserve"> kıyasla test setinde %90 doğruluk oranı ile daha başarılı bir sonuç ver</w:t>
      </w:r>
      <w:r>
        <w:t>miştir.</w:t>
      </w:r>
    </w:p>
    <w:p w14:paraId="47BEF7AC" w14:textId="77777777" w:rsidR="009C7BDF" w:rsidRDefault="009C7BDF" w:rsidP="009C7BDF">
      <w:pPr>
        <w:pStyle w:val="Balk4"/>
      </w:pPr>
      <w:r>
        <w:lastRenderedPageBreak/>
        <w:tab/>
        <w:t>4.8.2. Çoklu Sınıflandırmanın Bulguları ve Yorumları</w:t>
      </w:r>
    </w:p>
    <w:p w14:paraId="04306598" w14:textId="3CDFDF5C" w:rsidR="009C7BDF" w:rsidRDefault="009C7BDF" w:rsidP="009C7BDF">
      <w:r>
        <w:tab/>
        <w:t xml:space="preserve">Çalışmanın ikinci aşamasında “normal” ve “hasarlı” sınıflarına ek olarak “daha az hasarlı” sınıfı da oluşturularak çoklu sınıflandırma uygulanmıştır. “Daha az hasarlı” sınıfını oluşturmak için önceki aşamada kullanılan görüntülere ek olarak </w:t>
      </w:r>
      <w:r w:rsidR="00F65D91">
        <w:t>300</w:t>
      </w:r>
      <w:r>
        <w:t xml:space="preserve"> adet daha az hasarlı bina görüntüleri eklenmiştir.</w:t>
      </w:r>
    </w:p>
    <w:p w14:paraId="5D446284" w14:textId="77777777" w:rsidR="00585892" w:rsidRDefault="00585892" w:rsidP="005736F6">
      <w:pPr>
        <w:jc w:val="center"/>
        <w:rPr>
          <w:b/>
          <w:bCs/>
        </w:rPr>
      </w:pPr>
      <w:bookmarkStart w:id="107" w:name="_Toc60611639"/>
    </w:p>
    <w:p w14:paraId="5FAAA363" w14:textId="28331DB8" w:rsidR="006D1EC3" w:rsidRPr="005736F6" w:rsidRDefault="005736F6" w:rsidP="005736F6">
      <w:pPr>
        <w:jc w:val="center"/>
        <w:rPr>
          <w:b/>
          <w:bCs/>
        </w:rPr>
      </w:pPr>
      <w:r w:rsidRPr="005736F6">
        <w:rPr>
          <w:b/>
          <w:bCs/>
        </w:rPr>
        <w:t xml:space="preserve">Şekil </w:t>
      </w:r>
      <w:r w:rsidRPr="005736F6">
        <w:rPr>
          <w:b/>
          <w:bCs/>
        </w:rPr>
        <w:fldChar w:fldCharType="begin"/>
      </w:r>
      <w:r w:rsidRPr="005736F6">
        <w:rPr>
          <w:b/>
          <w:bCs/>
        </w:rPr>
        <w:instrText xml:space="preserve"> SEQ Şekil \* ARABIC </w:instrText>
      </w:r>
      <w:r w:rsidRPr="005736F6">
        <w:rPr>
          <w:b/>
          <w:bCs/>
        </w:rPr>
        <w:fldChar w:fldCharType="separate"/>
      </w:r>
      <w:r w:rsidR="0049697E">
        <w:rPr>
          <w:b/>
          <w:bCs/>
          <w:noProof/>
        </w:rPr>
        <w:t>22</w:t>
      </w:r>
      <w:r w:rsidRPr="005736F6">
        <w:rPr>
          <w:b/>
          <w:bCs/>
        </w:rPr>
        <w:fldChar w:fldCharType="end"/>
      </w:r>
      <w:r w:rsidRPr="005736F6">
        <w:rPr>
          <w:b/>
          <w:bCs/>
        </w:rPr>
        <w:t xml:space="preserve">. Çoklu Sınıflandırma İçin </w:t>
      </w:r>
      <w:proofErr w:type="spellStart"/>
      <w:r w:rsidRPr="005736F6">
        <w:rPr>
          <w:b/>
          <w:bCs/>
        </w:rPr>
        <w:t>Epoch</w:t>
      </w:r>
      <w:proofErr w:type="spellEnd"/>
      <w:r w:rsidRPr="005736F6">
        <w:rPr>
          <w:b/>
          <w:bCs/>
        </w:rPr>
        <w:t xml:space="preserve"> (Eğitim Turu) Sayısına Göre</w:t>
      </w:r>
      <w:r w:rsidR="009A67E9">
        <w:rPr>
          <w:b/>
          <w:bCs/>
        </w:rPr>
        <w:t xml:space="preserve"> </w:t>
      </w:r>
      <w:r w:rsidR="009A67E9" w:rsidRPr="00686AAA">
        <w:rPr>
          <w:b/>
          <w:bCs/>
        </w:rPr>
        <w:t xml:space="preserve">VGG-16, VGG-19 </w:t>
      </w:r>
      <w:r w:rsidR="00AA686C">
        <w:rPr>
          <w:b/>
          <w:bCs/>
        </w:rPr>
        <w:t>v</w:t>
      </w:r>
      <w:r w:rsidR="009A67E9" w:rsidRPr="00686AAA">
        <w:rPr>
          <w:b/>
          <w:bCs/>
        </w:rPr>
        <w:t xml:space="preserve">e </w:t>
      </w:r>
      <w:proofErr w:type="spellStart"/>
      <w:r w:rsidR="009A67E9" w:rsidRPr="00686AAA">
        <w:rPr>
          <w:b/>
          <w:bCs/>
        </w:rPr>
        <w:t>N</w:t>
      </w:r>
      <w:r w:rsidR="009A67E9">
        <w:rPr>
          <w:b/>
          <w:bCs/>
        </w:rPr>
        <w:t>ASN</w:t>
      </w:r>
      <w:r w:rsidR="009A67E9" w:rsidRPr="00686AAA">
        <w:rPr>
          <w:b/>
          <w:bCs/>
        </w:rPr>
        <w:t>et'in</w:t>
      </w:r>
      <w:proofErr w:type="spellEnd"/>
      <w:r w:rsidRPr="005736F6">
        <w:rPr>
          <w:b/>
          <w:bCs/>
        </w:rPr>
        <w:t xml:space="preserve"> Eğitim </w:t>
      </w:r>
      <w:r>
        <w:rPr>
          <w:b/>
          <w:bCs/>
        </w:rPr>
        <w:t>v</w:t>
      </w:r>
      <w:r w:rsidRPr="005736F6">
        <w:rPr>
          <w:b/>
          <w:bCs/>
        </w:rPr>
        <w:t>e Doğrulama Kayıplarının Değerleri</w:t>
      </w:r>
      <w:bookmarkEnd w:id="107"/>
    </w:p>
    <w:p w14:paraId="4FB61F1B" w14:textId="444F99D5" w:rsidR="009C7BDF" w:rsidRDefault="009C7BDF" w:rsidP="009C7BDF">
      <w:r w:rsidRPr="00640D3B">
        <w:rPr>
          <w:noProof/>
        </w:rPr>
        <w:drawing>
          <wp:anchor distT="0" distB="0" distL="114300" distR="114300" simplePos="0" relativeHeight="251695104" behindDoc="0" locked="0" layoutInCell="1" allowOverlap="1" wp14:anchorId="17C897DF" wp14:editId="057710F2">
            <wp:simplePos x="0" y="0"/>
            <wp:positionH relativeFrom="margin">
              <wp:align>right</wp:align>
            </wp:positionH>
            <wp:positionV relativeFrom="paragraph">
              <wp:posOffset>1058</wp:posOffset>
            </wp:positionV>
            <wp:extent cx="5400040" cy="1994535"/>
            <wp:effectExtent l="0" t="0" r="0" b="5715"/>
            <wp:wrapTopAndBottom/>
            <wp:docPr id="212" name="Resi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00040" cy="1994535"/>
                    </a:xfrm>
                    <a:prstGeom prst="rect">
                      <a:avLst/>
                    </a:prstGeom>
                    <a:noFill/>
                    <a:ln>
                      <a:noFill/>
                    </a:ln>
                  </pic:spPr>
                </pic:pic>
              </a:graphicData>
            </a:graphic>
          </wp:anchor>
        </w:drawing>
      </w:r>
    </w:p>
    <w:p w14:paraId="18D43311" w14:textId="46FCE706" w:rsidR="009C7BDF" w:rsidRDefault="009C7BDF" w:rsidP="009C7BDF">
      <w:r>
        <w:tab/>
        <w:t xml:space="preserve">Her üç modelin de olması gerektiği gibi </w:t>
      </w:r>
      <w:proofErr w:type="spellStart"/>
      <w:r>
        <w:t>epoch</w:t>
      </w:r>
      <w:proofErr w:type="spellEnd"/>
      <w:r>
        <w:t xml:space="preserve"> (eğitim turu) sayısına paralel olarak kayıp değerlerinin düştüğü görülmektedir. Ayrıca </w:t>
      </w:r>
      <w:proofErr w:type="spellStart"/>
      <w:r>
        <w:t>NASNet</w:t>
      </w:r>
      <w:proofErr w:type="spellEnd"/>
      <w:r>
        <w:t xml:space="preserve"> modeli, diğer modellere göre daha başarısız olduğu görülmektedir.</w:t>
      </w:r>
    </w:p>
    <w:p w14:paraId="6F37A82B" w14:textId="466B2D14" w:rsidR="007D6144" w:rsidRDefault="007D6144">
      <w:pPr>
        <w:spacing w:line="276" w:lineRule="auto"/>
        <w:jc w:val="left"/>
      </w:pPr>
      <w:r>
        <w:br w:type="page"/>
      </w:r>
    </w:p>
    <w:p w14:paraId="64DBC15A" w14:textId="0800AA68" w:rsidR="00686AAA" w:rsidRPr="00686AAA" w:rsidRDefault="00686AAA" w:rsidP="00686AAA">
      <w:pPr>
        <w:jc w:val="center"/>
        <w:rPr>
          <w:b/>
          <w:bCs/>
        </w:rPr>
      </w:pPr>
      <w:bookmarkStart w:id="108" w:name="_Toc60611640"/>
      <w:r w:rsidRPr="00686AAA">
        <w:rPr>
          <w:b/>
          <w:bCs/>
        </w:rPr>
        <w:lastRenderedPageBreak/>
        <w:t xml:space="preserve">Şekil </w:t>
      </w:r>
      <w:r w:rsidRPr="00686AAA">
        <w:rPr>
          <w:b/>
          <w:bCs/>
        </w:rPr>
        <w:fldChar w:fldCharType="begin"/>
      </w:r>
      <w:r w:rsidRPr="00686AAA">
        <w:rPr>
          <w:b/>
          <w:bCs/>
        </w:rPr>
        <w:instrText xml:space="preserve"> SEQ Şekil \* ARABIC </w:instrText>
      </w:r>
      <w:r w:rsidRPr="00686AAA">
        <w:rPr>
          <w:b/>
          <w:bCs/>
        </w:rPr>
        <w:fldChar w:fldCharType="separate"/>
      </w:r>
      <w:r w:rsidR="0049697E">
        <w:rPr>
          <w:b/>
          <w:bCs/>
          <w:noProof/>
        </w:rPr>
        <w:t>23</w:t>
      </w:r>
      <w:r w:rsidRPr="00686AAA">
        <w:rPr>
          <w:b/>
          <w:bCs/>
        </w:rPr>
        <w:fldChar w:fldCharType="end"/>
      </w:r>
      <w:r w:rsidRPr="00686AAA">
        <w:rPr>
          <w:b/>
          <w:bCs/>
        </w:rPr>
        <w:t xml:space="preserve">. Çoklu Sınıflandırma İçin Eğitim </w:t>
      </w:r>
      <w:r>
        <w:rPr>
          <w:b/>
          <w:bCs/>
        </w:rPr>
        <w:t>v</w:t>
      </w:r>
      <w:r w:rsidRPr="00686AAA">
        <w:rPr>
          <w:b/>
          <w:bCs/>
        </w:rPr>
        <w:t xml:space="preserve">e Doğrulama Setlerinde VGG-16, VGG-19 </w:t>
      </w:r>
      <w:r w:rsidR="00AA686C">
        <w:rPr>
          <w:b/>
          <w:bCs/>
        </w:rPr>
        <w:t>v</w:t>
      </w:r>
      <w:r w:rsidRPr="00686AAA">
        <w:rPr>
          <w:b/>
          <w:bCs/>
        </w:rPr>
        <w:t xml:space="preserve">e </w:t>
      </w:r>
      <w:proofErr w:type="spellStart"/>
      <w:r w:rsidRPr="00686AAA">
        <w:rPr>
          <w:b/>
          <w:bCs/>
        </w:rPr>
        <w:t>N</w:t>
      </w:r>
      <w:r w:rsidR="00CD7495">
        <w:rPr>
          <w:b/>
          <w:bCs/>
        </w:rPr>
        <w:t>ASN</w:t>
      </w:r>
      <w:r w:rsidRPr="00686AAA">
        <w:rPr>
          <w:b/>
          <w:bCs/>
        </w:rPr>
        <w:t>et'in</w:t>
      </w:r>
      <w:proofErr w:type="spellEnd"/>
      <w:r w:rsidRPr="00686AAA">
        <w:rPr>
          <w:b/>
          <w:bCs/>
        </w:rPr>
        <w:t xml:space="preserve"> Doğruluk </w:t>
      </w:r>
      <w:r w:rsidR="00C220C7">
        <w:rPr>
          <w:b/>
          <w:bCs/>
        </w:rPr>
        <w:t>Ora</w:t>
      </w:r>
      <w:r w:rsidRPr="00686AAA">
        <w:rPr>
          <w:b/>
          <w:bCs/>
        </w:rPr>
        <w:t>nları</w:t>
      </w:r>
      <w:bookmarkEnd w:id="108"/>
    </w:p>
    <w:p w14:paraId="1FB7C801" w14:textId="02692C2D" w:rsidR="009C7BDF" w:rsidRDefault="009C7BDF" w:rsidP="009C7BDF">
      <w:r w:rsidRPr="00755E48">
        <w:rPr>
          <w:b/>
          <w:bCs/>
          <w:noProof/>
        </w:rPr>
        <w:drawing>
          <wp:anchor distT="0" distB="0" distL="114300" distR="114300" simplePos="0" relativeHeight="251696128" behindDoc="0" locked="0" layoutInCell="1" allowOverlap="1" wp14:anchorId="43D1B99A" wp14:editId="5FCA30CB">
            <wp:simplePos x="0" y="0"/>
            <wp:positionH relativeFrom="column">
              <wp:posOffset>-847</wp:posOffset>
            </wp:positionH>
            <wp:positionV relativeFrom="paragraph">
              <wp:posOffset>-4233</wp:posOffset>
            </wp:positionV>
            <wp:extent cx="5400040" cy="1994535"/>
            <wp:effectExtent l="0" t="0" r="0" b="5715"/>
            <wp:wrapTopAndBottom/>
            <wp:docPr id="213" name="Resi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00040" cy="1994535"/>
                    </a:xfrm>
                    <a:prstGeom prst="rect">
                      <a:avLst/>
                    </a:prstGeom>
                    <a:noFill/>
                    <a:ln>
                      <a:noFill/>
                    </a:ln>
                  </pic:spPr>
                </pic:pic>
              </a:graphicData>
            </a:graphic>
          </wp:anchor>
        </w:drawing>
      </w:r>
      <w:r w:rsidRPr="00755E48">
        <w:rPr>
          <w:b/>
          <w:bCs/>
        </w:rPr>
        <w:t xml:space="preserve"> </w:t>
      </w:r>
    </w:p>
    <w:p w14:paraId="68808403" w14:textId="58F27BA7" w:rsidR="009C7BDF" w:rsidRDefault="009C7BDF" w:rsidP="009C7BDF">
      <w:pPr>
        <w:ind w:firstLine="709"/>
      </w:pPr>
      <w:r w:rsidRPr="00451CFD">
        <w:t>VGG-16 ve VGG-19 modelleri hem eğitim hem de doğrulama setinde benzer</w:t>
      </w:r>
      <w:r w:rsidR="00006A9D">
        <w:t xml:space="preserve"> </w:t>
      </w:r>
      <w:r w:rsidRPr="00451CFD">
        <w:t>özellikler göster</w:t>
      </w:r>
      <w:r>
        <w:t>miştir</w:t>
      </w:r>
      <w:r w:rsidRPr="00451CFD">
        <w:t>. Kayıp değeri açısından VGG-16 modeli, eğitim ve doğrulama setinde biraz daha başarılı</w:t>
      </w:r>
      <w:r>
        <w:t xml:space="preserve"> sonuçlanmıştır. </w:t>
      </w:r>
      <w:r w:rsidR="000D5550">
        <w:t xml:space="preserve">Şekil 23. </w:t>
      </w:r>
      <w:r>
        <w:t xml:space="preserve">görüldüğü gibi VGG-16 doğrulama kümesinde ki doğruluk açısından VGG-19 modeline göre biraz daha başarılı olmuştur. Ancak, VGG-16 modelinin grafik çizimi VGG-19 modeline göre daha fazla dalgalandığı görülmektedir. Diğer yandan, </w:t>
      </w:r>
      <w:proofErr w:type="spellStart"/>
      <w:r>
        <w:t>NASNet</w:t>
      </w:r>
      <w:proofErr w:type="spellEnd"/>
      <w:r>
        <w:t xml:space="preserve"> diğer iki modele kıyasla doğruluk ve kayıp açısından oldukça başarısız olmuştur.</w:t>
      </w:r>
    </w:p>
    <w:p w14:paraId="697E8ADC" w14:textId="38D1BE5E" w:rsidR="009D3873" w:rsidRPr="009D3873" w:rsidRDefault="009D3873" w:rsidP="009D3873">
      <w:pPr>
        <w:jc w:val="center"/>
        <w:rPr>
          <w:b/>
          <w:bCs/>
        </w:rPr>
      </w:pPr>
      <w:bookmarkStart w:id="109" w:name="_Toc60611746"/>
      <w:r w:rsidRPr="009D3873">
        <w:rPr>
          <w:b/>
          <w:bCs/>
        </w:rPr>
        <w:t xml:space="preserve">Tablo </w:t>
      </w:r>
      <w:r w:rsidRPr="009D3873">
        <w:rPr>
          <w:b/>
          <w:bCs/>
        </w:rPr>
        <w:fldChar w:fldCharType="begin"/>
      </w:r>
      <w:r w:rsidRPr="009D3873">
        <w:rPr>
          <w:b/>
          <w:bCs/>
        </w:rPr>
        <w:instrText xml:space="preserve"> SEQ Tablo \* ARABIC </w:instrText>
      </w:r>
      <w:r w:rsidRPr="009D3873">
        <w:rPr>
          <w:b/>
          <w:bCs/>
        </w:rPr>
        <w:fldChar w:fldCharType="separate"/>
      </w:r>
      <w:r w:rsidR="0049697E">
        <w:rPr>
          <w:b/>
          <w:bCs/>
          <w:noProof/>
        </w:rPr>
        <w:t>14</w:t>
      </w:r>
      <w:r w:rsidRPr="009D3873">
        <w:rPr>
          <w:b/>
          <w:bCs/>
        </w:rPr>
        <w:fldChar w:fldCharType="end"/>
      </w:r>
      <w:r w:rsidR="004E24DA" w:rsidRPr="009D3873">
        <w:rPr>
          <w:b/>
          <w:bCs/>
        </w:rPr>
        <w:t xml:space="preserve">. </w:t>
      </w:r>
      <w:r w:rsidRPr="009D3873">
        <w:rPr>
          <w:b/>
          <w:bCs/>
        </w:rPr>
        <w:t xml:space="preserve">Çoklu </w:t>
      </w:r>
      <w:r w:rsidR="004E24DA" w:rsidRPr="009D3873">
        <w:rPr>
          <w:b/>
          <w:bCs/>
        </w:rPr>
        <w:t xml:space="preserve">Sınıflandırma Aşamasında </w:t>
      </w:r>
      <w:r w:rsidRPr="009D3873">
        <w:rPr>
          <w:b/>
          <w:bCs/>
        </w:rPr>
        <w:t>VGG</w:t>
      </w:r>
      <w:r w:rsidR="004E24DA" w:rsidRPr="009D3873">
        <w:rPr>
          <w:b/>
          <w:bCs/>
        </w:rPr>
        <w:t xml:space="preserve">-16, </w:t>
      </w:r>
      <w:r w:rsidRPr="009D3873">
        <w:rPr>
          <w:b/>
          <w:bCs/>
        </w:rPr>
        <w:t>VGG</w:t>
      </w:r>
      <w:r w:rsidR="004E24DA" w:rsidRPr="009D3873">
        <w:rPr>
          <w:b/>
          <w:bCs/>
        </w:rPr>
        <w:t xml:space="preserve">-19 </w:t>
      </w:r>
      <w:r w:rsidR="004E24DA">
        <w:rPr>
          <w:b/>
          <w:bCs/>
        </w:rPr>
        <w:t>v</w:t>
      </w:r>
      <w:r w:rsidR="004E24DA" w:rsidRPr="009D3873">
        <w:rPr>
          <w:b/>
          <w:bCs/>
        </w:rPr>
        <w:t xml:space="preserve">e </w:t>
      </w:r>
      <w:proofErr w:type="spellStart"/>
      <w:r w:rsidR="004E24DA" w:rsidRPr="009D3873">
        <w:rPr>
          <w:b/>
          <w:bCs/>
        </w:rPr>
        <w:t>Nasnet</w:t>
      </w:r>
      <w:proofErr w:type="spellEnd"/>
      <w:r w:rsidR="004E24DA" w:rsidRPr="009D3873">
        <w:rPr>
          <w:b/>
          <w:bCs/>
        </w:rPr>
        <w:t xml:space="preserve"> Modellerin Test Setleri İçin Matrisleri</w:t>
      </w:r>
      <w:bookmarkEnd w:id="109"/>
    </w:p>
    <w:p w14:paraId="25554307" w14:textId="72CDB700" w:rsidR="009C7BDF" w:rsidRDefault="009C7BDF" w:rsidP="009C7BDF">
      <w:pPr>
        <w:ind w:firstLine="709"/>
      </w:pPr>
      <w:r>
        <w:rPr>
          <w:noProof/>
        </w:rPr>
        <w:drawing>
          <wp:anchor distT="0" distB="0" distL="114300" distR="114300" simplePos="0" relativeHeight="251697152" behindDoc="0" locked="0" layoutInCell="1" allowOverlap="1" wp14:anchorId="6ABED281" wp14:editId="359E9B3F">
            <wp:simplePos x="0" y="0"/>
            <wp:positionH relativeFrom="margin">
              <wp:align>left</wp:align>
            </wp:positionH>
            <wp:positionV relativeFrom="paragraph">
              <wp:posOffset>423</wp:posOffset>
            </wp:positionV>
            <wp:extent cx="5394960" cy="1722120"/>
            <wp:effectExtent l="0" t="0" r="0" b="0"/>
            <wp:wrapTopAndBottom/>
            <wp:docPr id="214" name="Resim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394960" cy="1722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5A8D">
        <w:rPr>
          <w:b/>
          <w:bCs/>
        </w:rPr>
        <w:t xml:space="preserve"> </w:t>
      </w:r>
    </w:p>
    <w:p w14:paraId="52F93883" w14:textId="5A13E5A3" w:rsidR="009C7BDF" w:rsidRDefault="009C7BDF" w:rsidP="009C7BDF">
      <w:pPr>
        <w:ind w:firstLine="709"/>
      </w:pPr>
      <w:r>
        <w:t>Çoklu</w:t>
      </w:r>
      <w:r w:rsidRPr="002C5A8D">
        <w:t xml:space="preserve"> sınıflandırma</w:t>
      </w:r>
      <w:r>
        <w:t xml:space="preserve">nda üç modelin test setleri için olan matrisleri incelendiğinde en dikkat çekici nokta, her üç modelin normal bina ve hasarlı binaları doğru şekilde sınıflandırırken daha az hasarlı binaları sınıflandırma da daha az başarı oranı </w:t>
      </w:r>
      <w:r>
        <w:lastRenderedPageBreak/>
        <w:t xml:space="preserve">göstermesidir. VGG-16 ve VGG-19 modelleri daha az hasarlı binaların çoğunu hasarlı bina olarak kabul ederek yanlış sınıflandırmıştır. </w:t>
      </w:r>
      <w:proofErr w:type="spellStart"/>
      <w:r>
        <w:t>NASNet</w:t>
      </w:r>
      <w:proofErr w:type="spellEnd"/>
      <w:r>
        <w:t xml:space="preserve"> modeli ise daha az hasarlı binaların çoğunu normal bina olarak kabul etmiş ve yanlış sınıflandırmıştır.</w:t>
      </w:r>
    </w:p>
    <w:p w14:paraId="16ED730E" w14:textId="24F003B2" w:rsidR="00CF2772" w:rsidRPr="005D6F66" w:rsidRDefault="005D6F66" w:rsidP="005D6F66">
      <w:pPr>
        <w:jc w:val="center"/>
        <w:rPr>
          <w:b/>
          <w:bCs/>
        </w:rPr>
      </w:pPr>
      <w:bookmarkStart w:id="110" w:name="_Toc60611747"/>
      <w:r w:rsidRPr="005D6F66">
        <w:rPr>
          <w:b/>
          <w:bCs/>
          <w:noProof/>
        </w:rPr>
        <w:drawing>
          <wp:anchor distT="0" distB="0" distL="114300" distR="114300" simplePos="0" relativeHeight="251698176" behindDoc="0" locked="0" layoutInCell="1" allowOverlap="1" wp14:anchorId="20B68772" wp14:editId="5F7A0BB3">
            <wp:simplePos x="0" y="0"/>
            <wp:positionH relativeFrom="margin">
              <wp:align>center</wp:align>
            </wp:positionH>
            <wp:positionV relativeFrom="paragraph">
              <wp:posOffset>561340</wp:posOffset>
            </wp:positionV>
            <wp:extent cx="5156200" cy="1034415"/>
            <wp:effectExtent l="0" t="0" r="6350" b="0"/>
            <wp:wrapTopAndBottom/>
            <wp:docPr id="215" name="Resi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56200" cy="103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6F66">
        <w:rPr>
          <w:b/>
          <w:bCs/>
        </w:rPr>
        <w:t xml:space="preserve">Tablo </w:t>
      </w:r>
      <w:r w:rsidRPr="005D6F66">
        <w:rPr>
          <w:b/>
          <w:bCs/>
        </w:rPr>
        <w:fldChar w:fldCharType="begin"/>
      </w:r>
      <w:r w:rsidRPr="005D6F66">
        <w:rPr>
          <w:b/>
          <w:bCs/>
        </w:rPr>
        <w:instrText xml:space="preserve"> SEQ Tablo \* ARABIC </w:instrText>
      </w:r>
      <w:r w:rsidRPr="005D6F66">
        <w:rPr>
          <w:b/>
          <w:bCs/>
        </w:rPr>
        <w:fldChar w:fldCharType="separate"/>
      </w:r>
      <w:r w:rsidR="0049697E">
        <w:rPr>
          <w:b/>
          <w:bCs/>
          <w:noProof/>
        </w:rPr>
        <w:t>15</w:t>
      </w:r>
      <w:r w:rsidRPr="005D6F66">
        <w:rPr>
          <w:b/>
          <w:bCs/>
        </w:rPr>
        <w:fldChar w:fldCharType="end"/>
      </w:r>
      <w:r w:rsidRPr="005D6F66">
        <w:rPr>
          <w:b/>
          <w:bCs/>
        </w:rPr>
        <w:t xml:space="preserve">. VGG-16, VGG-19 </w:t>
      </w:r>
      <w:r>
        <w:rPr>
          <w:b/>
          <w:bCs/>
        </w:rPr>
        <w:t>v</w:t>
      </w:r>
      <w:r w:rsidRPr="005D6F66">
        <w:rPr>
          <w:b/>
          <w:bCs/>
        </w:rPr>
        <w:t xml:space="preserve">e </w:t>
      </w:r>
      <w:proofErr w:type="spellStart"/>
      <w:r w:rsidRPr="005D6F66">
        <w:rPr>
          <w:b/>
          <w:bCs/>
        </w:rPr>
        <w:t>N</w:t>
      </w:r>
      <w:r w:rsidR="00B94694">
        <w:rPr>
          <w:b/>
          <w:bCs/>
        </w:rPr>
        <w:t>ASN</w:t>
      </w:r>
      <w:r w:rsidRPr="005D6F66">
        <w:rPr>
          <w:b/>
          <w:bCs/>
        </w:rPr>
        <w:t>et'in</w:t>
      </w:r>
      <w:proofErr w:type="spellEnd"/>
      <w:r w:rsidRPr="005D6F66">
        <w:rPr>
          <w:b/>
          <w:bCs/>
        </w:rPr>
        <w:t xml:space="preserve"> Çoklu Sınıflandırmada Duyarlılık, Özgüllük </w:t>
      </w:r>
      <w:r>
        <w:rPr>
          <w:b/>
          <w:bCs/>
        </w:rPr>
        <w:t>v</w:t>
      </w:r>
      <w:r w:rsidRPr="005D6F66">
        <w:rPr>
          <w:b/>
          <w:bCs/>
        </w:rPr>
        <w:t>e G-Ortalama Skorları</w:t>
      </w:r>
      <w:bookmarkEnd w:id="110"/>
    </w:p>
    <w:p w14:paraId="3DF9D2AE" w14:textId="47A0EC44" w:rsidR="009C7BDF" w:rsidRDefault="009C7BDF" w:rsidP="009C7BDF">
      <w:r>
        <w:t xml:space="preserve"> </w:t>
      </w:r>
    </w:p>
    <w:p w14:paraId="341435ED" w14:textId="49FDF23F" w:rsidR="009C7BDF" w:rsidRPr="00150BB7" w:rsidRDefault="009C7BDF" w:rsidP="009C7BDF">
      <w:r>
        <w:tab/>
        <w:t>Ü</w:t>
      </w:r>
      <w:r w:rsidRPr="00910F77">
        <w:t>ç model</w:t>
      </w:r>
      <w:r>
        <w:t>in</w:t>
      </w:r>
      <w:r w:rsidRPr="00910F77">
        <w:t xml:space="preserve"> </w:t>
      </w:r>
      <w:r>
        <w:t xml:space="preserve">çoklu sınıflandırmada ki </w:t>
      </w:r>
      <w:r w:rsidRPr="00910F77">
        <w:t>test setinde gösterilen performans</w:t>
      </w:r>
      <w:r>
        <w:t xml:space="preserve">ları incelendiğinde, VGG-19 modeli modeller arasında en iyi doğruluk ve kayıp </w:t>
      </w:r>
      <w:r w:rsidR="00DE1F1B">
        <w:t>oran</w:t>
      </w:r>
      <w:r>
        <w:t xml:space="preserve">larını vermiştir. </w:t>
      </w:r>
    </w:p>
    <w:p w14:paraId="0665A157" w14:textId="77777777" w:rsidR="009C7BDF" w:rsidRPr="00A9277A" w:rsidRDefault="009C7BDF" w:rsidP="009C7BDF">
      <w:pPr>
        <w:pStyle w:val="Balk3"/>
      </w:pPr>
      <w:bookmarkStart w:id="111" w:name="_Toc62503448"/>
      <w:r>
        <w:t>4.10. Tartışma</w:t>
      </w:r>
      <w:bookmarkEnd w:id="111"/>
      <w:r>
        <w:t xml:space="preserve"> </w:t>
      </w:r>
    </w:p>
    <w:p w14:paraId="03EB2ABA" w14:textId="1F54B026" w:rsidR="009C7BDF" w:rsidRDefault="009C7BDF" w:rsidP="009C7BDF">
      <w:pPr>
        <w:ind w:firstLine="709"/>
      </w:pPr>
      <w:r>
        <w:tab/>
        <w:t xml:space="preserve">2015 yılında, </w:t>
      </w:r>
      <w:r w:rsidRPr="00162439">
        <w:t xml:space="preserve">J. </w:t>
      </w:r>
      <w:proofErr w:type="spellStart"/>
      <w:r w:rsidRPr="00162439">
        <w:t>Fernandez</w:t>
      </w:r>
      <w:proofErr w:type="spellEnd"/>
      <w:r w:rsidRPr="00162439">
        <w:t xml:space="preserve"> </w:t>
      </w:r>
      <w:proofErr w:type="spellStart"/>
      <w:r w:rsidRPr="00162439">
        <w:t>Galarreta</w:t>
      </w:r>
      <w:proofErr w:type="spellEnd"/>
      <w:r>
        <w:t xml:space="preserve"> ve arkadaşları </w:t>
      </w:r>
      <w:r w:rsidRPr="00CC47D1">
        <w:t>eğik, çok perspektifli</w:t>
      </w:r>
      <w:r>
        <w:t xml:space="preserve"> </w:t>
      </w:r>
      <w:r w:rsidRPr="00CC47D1">
        <w:t>ve çok yüksek çözünürlüklü görüntülere dayalı bina</w:t>
      </w:r>
      <w:r>
        <w:t xml:space="preserve">lara hasar puanlaması yapmak üzere çalışma gerçekleştirmişlerdir. Bina görüntülerini İHA ve direğe monte edilmiş kameralardan elde etmişlerdir. Görüntüler öncelikle 3D bulut sistemine aktarılmış, sonrasında </w:t>
      </w:r>
      <w:r w:rsidRPr="00CB687A">
        <w:t>binaların hasar özellikleri</w:t>
      </w:r>
      <w:r>
        <w:t>ni</w:t>
      </w:r>
      <w:r w:rsidRPr="00CB687A">
        <w:t xml:space="preserve"> çıkar</w:t>
      </w:r>
      <w:r>
        <w:t>mak için</w:t>
      </w:r>
      <w:r w:rsidRPr="00CB687A">
        <w:t xml:space="preserve"> OB</w:t>
      </w:r>
      <w:r>
        <w:t>I</w:t>
      </w:r>
      <w:r w:rsidRPr="00CB687A">
        <w:t xml:space="preserve">A </w:t>
      </w:r>
      <w:r>
        <w:t xml:space="preserve">modeli </w:t>
      </w:r>
      <w:r w:rsidRPr="00CB687A">
        <w:t>ile analiz edi</w:t>
      </w:r>
      <w:r>
        <w:t xml:space="preserve">lmiştir. Ayrıca görüntülerin kolayca karakterize edilebilmesi için görüntü </w:t>
      </w:r>
      <w:proofErr w:type="spellStart"/>
      <w:r>
        <w:t>segmentasyonu</w:t>
      </w:r>
      <w:proofErr w:type="spellEnd"/>
      <w:r>
        <w:t xml:space="preserve"> tekniğinden faydalanılmıştır. Çalışmada 6 farklı sınıf oluşturarak çoklu sınıflandırma uygulanmıştır. Çalışmada modelin verileri doğru sınıflara ayrılma orayı yüzde 40 ile 80 oranları arasında değişiklik göstermiştir. B</w:t>
      </w:r>
      <w:r w:rsidR="009E6F77">
        <w:t>u</w:t>
      </w:r>
      <w:r>
        <w:t xml:space="preserve"> çalışmada binaların iki boyutlu görüntüleri kullanılmıştır. Çalışmada ikili sınıflandırma ve çoklu sınıflandırma uygulanarak iki aşamadan oluşturulmuştur. İkili sınıflandırma aşam</w:t>
      </w:r>
      <w:r w:rsidR="008E02AD">
        <w:t>a</w:t>
      </w:r>
      <w:r>
        <w:t xml:space="preserve">sında %90 doğruluk </w:t>
      </w:r>
      <w:r w:rsidR="00C220C7">
        <w:t>ora</w:t>
      </w:r>
      <w:r>
        <w:t xml:space="preserve">nına ulaşılmış, çoklu sınıflandırmada 3 farklı sınıf oluşturuldu ve bu aşamada modeller ortalama %66 doğruluk </w:t>
      </w:r>
      <w:proofErr w:type="spellStart"/>
      <w:r w:rsidR="005655B7">
        <w:t>pranı</w:t>
      </w:r>
      <w:r>
        <w:t>yla</w:t>
      </w:r>
      <w:proofErr w:type="spellEnd"/>
      <w:r>
        <w:t xml:space="preserve"> sonuçlanmıştır.</w:t>
      </w:r>
    </w:p>
    <w:p w14:paraId="6FD2C3CF" w14:textId="6864900B" w:rsidR="009C7BDF" w:rsidRDefault="009C7BDF" w:rsidP="009C7BDF">
      <w:pPr>
        <w:ind w:firstLine="709"/>
      </w:pPr>
      <w:proofErr w:type="spellStart"/>
      <w:r w:rsidRPr="00AD20BE">
        <w:t>Anand</w:t>
      </w:r>
      <w:proofErr w:type="spellEnd"/>
      <w:r w:rsidRPr="00AD20BE">
        <w:t xml:space="preserve"> </w:t>
      </w:r>
      <w:proofErr w:type="spellStart"/>
      <w:r w:rsidRPr="00AD20BE">
        <w:t>Vetrivel</w:t>
      </w:r>
      <w:proofErr w:type="spellEnd"/>
      <w:r>
        <w:t xml:space="preserve"> ve arkadaşları, 2016 yılında binaların afet öncesi ve sonrasındaki 3 boyutlu görüntülerini karşılaştırarak afet sonrasında binalarda hasar tespitinde bulunma amaçlı çalışma gerçekleştirmişlerdir. Çalışmada ilk olarak binaların afet öncesi </w:t>
      </w:r>
      <w:r>
        <w:lastRenderedPageBreak/>
        <w:t>görüntülerini analiz etmek için binaların görüntüleri 3 boyutlu görüntülere dönüştürülmüş, sonrasında binaların hasarlarını tespit etmek için afet sonrası görüntüler ile karşılaştırılmış ve hasar oranlarını belirlemek için sınıflandırma işlemi gerçekleştirilmiştir. Çalışmada kullanılan model, verilerin %87’sini doğru tespit ederek başarılı sonuçlanmıştır. B</w:t>
      </w:r>
      <w:r w:rsidR="00B830B6">
        <w:t>u</w:t>
      </w:r>
      <w:r>
        <w:t xml:space="preserve"> çalışmada binaların iki boyutlu olan afet sonrası görüntüleri kullanılmıştır. Modeller ikili sınıflandırmada yaklaşık %90, çoklu sınıflandırmada yaklaşık %68 doğruluk </w:t>
      </w:r>
      <w:r w:rsidR="00C76392">
        <w:t>oran</w:t>
      </w:r>
      <w:r>
        <w:t>ı</w:t>
      </w:r>
      <w:r w:rsidR="00C76392">
        <w:t>yla</w:t>
      </w:r>
      <w:r>
        <w:t xml:space="preserve"> sonuçlanmıştır. </w:t>
      </w:r>
    </w:p>
    <w:p w14:paraId="03AEDCC8" w14:textId="72835955" w:rsidR="009C7BDF" w:rsidRDefault="009C7BDF" w:rsidP="009C7BDF">
      <w:pPr>
        <w:ind w:firstLine="709"/>
      </w:pPr>
      <w:proofErr w:type="spellStart"/>
      <w:r w:rsidRPr="00754E69">
        <w:t>Aito</w:t>
      </w:r>
      <w:proofErr w:type="spellEnd"/>
      <w:r w:rsidRPr="00754E69">
        <w:t xml:space="preserve"> </w:t>
      </w:r>
      <w:proofErr w:type="spellStart"/>
      <w:r w:rsidRPr="00754E69">
        <w:t>Fujita</w:t>
      </w:r>
      <w:proofErr w:type="spellEnd"/>
      <w:r>
        <w:t xml:space="preserve"> ve arkadaşları, 2017 yılında </w:t>
      </w:r>
      <w:proofErr w:type="spellStart"/>
      <w:r>
        <w:t>tsunami</w:t>
      </w:r>
      <w:proofErr w:type="spellEnd"/>
      <w:r>
        <w:t xml:space="preserve"> sonrası yıkanmış bölgeleri tespit etmek için </w:t>
      </w:r>
      <w:proofErr w:type="spellStart"/>
      <w:r>
        <w:t>evrişimli</w:t>
      </w:r>
      <w:proofErr w:type="spellEnd"/>
      <w:r>
        <w:t xml:space="preserve"> sinir ağı modeli kullanmışlardır. Çalışmalarında girdi verileri için </w:t>
      </w:r>
      <w:proofErr w:type="spellStart"/>
      <w:r>
        <w:t>tsunami</w:t>
      </w:r>
      <w:proofErr w:type="spellEnd"/>
      <w:r>
        <w:t xml:space="preserve"> öncesinde havadan çekilmiş görüntüler kullanmışlardır, 6 katmanlı </w:t>
      </w:r>
      <w:proofErr w:type="spellStart"/>
      <w:r>
        <w:t>evrişimli</w:t>
      </w:r>
      <w:proofErr w:type="spellEnd"/>
      <w:r>
        <w:t xml:space="preserve"> sinir ağı konfigürasyonunu kullanmışlardır. Giriş ölçeği olarak sabit ölçekli, yeniden boyutlandırılmış, merkezi çevrelerini dikkate alan kapsamlı çalışma gerçekleştirmişlerdir. Çalışmalarında kullandıkları model %94-96 doğruluk göstererek sonuçlanmıştır. B</w:t>
      </w:r>
      <w:r w:rsidR="00761692">
        <w:t>u</w:t>
      </w:r>
      <w:r>
        <w:t xml:space="preserve"> çalışmada yıkanmış binalar yerine hasar görmüş binaların görüntüleri kullanılarak binalarda hasar oranı tespit edilmeye çalışılmıştır. B</w:t>
      </w:r>
      <w:r w:rsidR="00761692">
        <w:t>u</w:t>
      </w:r>
      <w:r>
        <w:t xml:space="preserve"> çalışma</w:t>
      </w:r>
      <w:r w:rsidR="001603A0">
        <w:t>da</w:t>
      </w:r>
      <w:r>
        <w:t xml:space="preserve"> </w:t>
      </w:r>
      <w:proofErr w:type="spellStart"/>
      <w:r>
        <w:t>evrişimli</w:t>
      </w:r>
      <w:proofErr w:type="spellEnd"/>
      <w:r>
        <w:t xml:space="preserve"> sinir ağı mimarileri arasından 13 ve 16 katmanlı modeller kullanılmış olup</w:t>
      </w:r>
      <w:r w:rsidR="001D20EC">
        <w:t>, modeller</w:t>
      </w:r>
      <w:r>
        <w:t xml:space="preserve"> %90 doğruluk </w:t>
      </w:r>
      <w:r w:rsidR="00407DED">
        <w:t>oranıyla</w:t>
      </w:r>
      <w:r>
        <w:t xml:space="preserve"> sonuçlanmıştır.</w:t>
      </w:r>
    </w:p>
    <w:p w14:paraId="66588C71" w14:textId="64546F5D" w:rsidR="009C7BDF" w:rsidRPr="00560DBB" w:rsidRDefault="009C7BDF" w:rsidP="001D20EC">
      <w:r>
        <w:tab/>
      </w:r>
      <w:r w:rsidRPr="00806734">
        <w:t xml:space="preserve">D. </w:t>
      </w:r>
      <w:proofErr w:type="spellStart"/>
      <w:r w:rsidRPr="00806734">
        <w:t>Duarte</w:t>
      </w:r>
      <w:proofErr w:type="spellEnd"/>
      <w:r w:rsidRPr="00806734">
        <w:t xml:space="preserve"> ve arkadaşları 2017 yılında bir dizi insansız hava aracı (İHA) çoklu görünüm görüntüsü kullanılarak cephe hasar tespitinin verimliliğini artırmak için çalışma gerçekleştirmişlerdir. Çalışmada 4 ana cephe yönü, </w:t>
      </w:r>
      <w:proofErr w:type="spellStart"/>
      <w:r w:rsidRPr="00806734">
        <w:t>İHA'nın</w:t>
      </w:r>
      <w:proofErr w:type="spellEnd"/>
      <w:r w:rsidRPr="00806734">
        <w:t xml:space="preserve"> </w:t>
      </w:r>
      <w:proofErr w:type="spellStart"/>
      <w:r w:rsidRPr="00806734">
        <w:t>navigasyon</w:t>
      </w:r>
      <w:proofErr w:type="spellEnd"/>
      <w:r w:rsidRPr="00806734">
        <w:t xml:space="preserve"> sisteminden gelen ham yönlendirme bilgileri ile birlikte, eğik görüntülerdeki cepheleri tanımlamak için kullanılmıştır.</w:t>
      </w:r>
      <w:r>
        <w:t xml:space="preserve"> B</w:t>
      </w:r>
      <w:r w:rsidR="00AB784D">
        <w:t>u</w:t>
      </w:r>
      <w:r>
        <w:t xml:space="preserve"> çalışmada binaların tek bir cephesinden alınmış görüntüleri kullanılması düşünülmüştür.</w:t>
      </w:r>
    </w:p>
    <w:p w14:paraId="6E10B632" w14:textId="5885A123" w:rsidR="009C7BDF" w:rsidRDefault="009C7BDF" w:rsidP="009C7BDF">
      <w:r>
        <w:tab/>
      </w:r>
      <w:proofErr w:type="spellStart"/>
      <w:r w:rsidRPr="00AD20BE">
        <w:t>Anand</w:t>
      </w:r>
      <w:proofErr w:type="spellEnd"/>
      <w:r w:rsidRPr="00AD20BE">
        <w:t xml:space="preserve"> </w:t>
      </w:r>
      <w:proofErr w:type="spellStart"/>
      <w:r w:rsidRPr="00AD20BE">
        <w:t>Vetrivel</w:t>
      </w:r>
      <w:proofErr w:type="spellEnd"/>
      <w:r>
        <w:t xml:space="preserve"> ve arkadaşları, 2018 yılında </w:t>
      </w:r>
      <w:proofErr w:type="spellStart"/>
      <w:r>
        <w:t>evrişimli</w:t>
      </w:r>
      <w:proofErr w:type="spellEnd"/>
      <w:r>
        <w:t xml:space="preserve"> sinir ağlarını, 3D nokta bulut özelliklerini kullanarak hasar sınıflandırması yapabilen denetimli öğrenme modeli oluşturmuşlardır. Çalışmada üç farklı senaryo üzerinde hasar tespit çalışmaları gerçekleştirmişlerdir. İlk senaryoda modeli sıfırdan eğiterek hasar tespiti gerçekleştirmişlerdir, ikinci senaryoda önceden eğitilmiş modelin etki alanına dayanan hasar tespiti gerçekleştirmişlerdir, son olarak üçüncü senaryoda görüntülere dayanan önceden eğitilmiş model kullanarak hasar tespit çalışmaları gerçekleştirmişlerdir. Bu senaryolarda çoğu zaman yaklaşık %85’lik doğruluk </w:t>
      </w:r>
      <w:r w:rsidR="009F163F">
        <w:t>ora</w:t>
      </w:r>
      <w:r>
        <w:t xml:space="preserve">nıyla sonuçlandığı görülmüştür. </w:t>
      </w:r>
      <w:r>
        <w:lastRenderedPageBreak/>
        <w:t>B</w:t>
      </w:r>
      <w:r w:rsidR="00770041">
        <w:t>u</w:t>
      </w:r>
      <w:r>
        <w:t xml:space="preserve"> çalışmada iki aşamada da tek tip senaryo düşünülerek denetimli öğrenme modeli kullanılmıştır.</w:t>
      </w:r>
    </w:p>
    <w:p w14:paraId="122A92A1" w14:textId="00BFE67C" w:rsidR="009C7BDF" w:rsidRPr="004F4E36" w:rsidRDefault="009C7BDF" w:rsidP="009C7BDF">
      <w:r>
        <w:tab/>
      </w:r>
      <w:proofErr w:type="spellStart"/>
      <w:r w:rsidRPr="004F4E36">
        <w:t>Diogo</w:t>
      </w:r>
      <w:proofErr w:type="spellEnd"/>
      <w:r w:rsidRPr="004F4E36">
        <w:t xml:space="preserve"> </w:t>
      </w:r>
      <w:proofErr w:type="spellStart"/>
      <w:r w:rsidRPr="004F4E36">
        <w:t>Duarte</w:t>
      </w:r>
      <w:proofErr w:type="spellEnd"/>
      <w:r w:rsidRPr="004F4E36">
        <w:t xml:space="preserve"> ve arkadaşları 2018 yılında, </w:t>
      </w:r>
      <w:proofErr w:type="spellStart"/>
      <w:r w:rsidRPr="004F4E36">
        <w:t>evrişimli</w:t>
      </w:r>
      <w:proofErr w:type="spellEnd"/>
      <w:r w:rsidRPr="004F4E36">
        <w:t xml:space="preserve"> sinir ağları ile hasarlı binaların görüntülerini sınıflandırmak için çalışma gerçekleştirmişlerdir. Çalışmada üç farklı </w:t>
      </w:r>
      <w:proofErr w:type="spellStart"/>
      <w:r w:rsidRPr="004F4E36">
        <w:t>evrişimli</w:t>
      </w:r>
      <w:proofErr w:type="spellEnd"/>
      <w:r w:rsidRPr="004F4E36">
        <w:t xml:space="preserve"> sinir ağı özelliği kullanılmıştır. Ayrıca, kullanılan bina görüntüleri havadan görüntüleme tekniğinden ve uydu görüntülerinden elde edilmiştir. Çalışmada kullanılan modeller test setlerinde doğruluk </w:t>
      </w:r>
      <w:r w:rsidR="00C220C7">
        <w:t>ora</w:t>
      </w:r>
      <w:r w:rsidRPr="004F4E36">
        <w:t>nları %80-92 aralığında sonuçlar göstermişlerdir. B</w:t>
      </w:r>
      <w:r w:rsidR="00256920">
        <w:t>u</w:t>
      </w:r>
      <w:r w:rsidRPr="004F4E36">
        <w:t xml:space="preserve"> çalışmada da üç farklı </w:t>
      </w:r>
      <w:proofErr w:type="spellStart"/>
      <w:r w:rsidRPr="004F4E36">
        <w:t>evrişimli</w:t>
      </w:r>
      <w:proofErr w:type="spellEnd"/>
      <w:r w:rsidRPr="004F4E36">
        <w:t xml:space="preserve"> sinir ağı mimarisi kullanılmıştır. Modeller</w:t>
      </w:r>
      <w:r w:rsidR="00256920">
        <w:t xml:space="preserve"> </w:t>
      </w:r>
      <w:r w:rsidRPr="004F4E36">
        <w:t xml:space="preserve">%90’lık doğruluk </w:t>
      </w:r>
      <w:r w:rsidR="00256920">
        <w:t>oranını</w:t>
      </w:r>
      <w:r w:rsidRPr="004F4E36">
        <w:t xml:space="preserve"> yakalayabilmişlerdir.</w:t>
      </w:r>
    </w:p>
    <w:p w14:paraId="0647E4B6" w14:textId="77777777" w:rsidR="009C7BDF" w:rsidRPr="00C17040" w:rsidRDefault="009C7BDF" w:rsidP="009C7BDF"/>
    <w:p w14:paraId="328EEC3E" w14:textId="00345F85" w:rsidR="009C7BDF" w:rsidRDefault="009C7BDF">
      <w:pPr>
        <w:spacing w:line="276" w:lineRule="auto"/>
        <w:jc w:val="left"/>
      </w:pPr>
      <w:r>
        <w:br w:type="page"/>
      </w:r>
    </w:p>
    <w:p w14:paraId="2FCFF5DA" w14:textId="77777777" w:rsidR="009C7BDF" w:rsidRDefault="009C7BDF" w:rsidP="009C7BDF"/>
    <w:p w14:paraId="581775EC" w14:textId="77777777" w:rsidR="009C7BDF" w:rsidRDefault="009C7BDF" w:rsidP="009C7BDF"/>
    <w:p w14:paraId="1713D4C0" w14:textId="077F955A" w:rsidR="009C7BDF" w:rsidRDefault="009C7BDF" w:rsidP="009C7BDF">
      <w:pPr>
        <w:pStyle w:val="Balk1"/>
        <w:spacing w:line="360" w:lineRule="auto"/>
      </w:pPr>
      <w:bookmarkStart w:id="112" w:name="_Toc62503449"/>
      <w:r>
        <w:t xml:space="preserve">SONUÇ VE </w:t>
      </w:r>
      <w:bookmarkEnd w:id="112"/>
      <w:r w:rsidR="00ED7D06">
        <w:t>DEĞERLENDİRME</w:t>
      </w:r>
    </w:p>
    <w:p w14:paraId="6ED58072" w14:textId="77777777" w:rsidR="009C7BDF" w:rsidRDefault="009C7BDF" w:rsidP="009C7BDF">
      <w:pPr>
        <w:rPr>
          <w:lang w:eastAsia="tr-TR"/>
        </w:rPr>
      </w:pPr>
      <w:r>
        <w:rPr>
          <w:lang w:eastAsia="tr-TR"/>
        </w:rPr>
        <w:tab/>
        <w:t xml:space="preserve">Doğal afet türü olan depremler, en yıkıcı afet türlerinden biridir, özellikle kentsel alanlarda meydana geldiğinde çok sayıda can ve mal kaybına sebep olmaktadır. Depremler nedeniyle yaşanan can kayıplarının büyük çoğunluğu enkaz altında uzun süre kalmaktan kaynaklandığı görülmektedir. Bu sebeple deprem gerçekleştiğinde, depremin sebep olduğu enkazları, enkaz bölgelerini, hasar görmüş binaları ve bu binaların hasar seviyelerini en kısa sürede tespit etmek gerekmektedir. Edilen tespitler doğrultusunda da afet yönetiminin müdahale aşamasını şekillendirmek gereklidir. </w:t>
      </w:r>
      <w:r w:rsidRPr="008F0002">
        <w:rPr>
          <w:lang w:eastAsia="tr-TR"/>
        </w:rPr>
        <w:t xml:space="preserve">Günümüzde yaşanan depremlerde hasar tespit çalışmaları için genellikle uydulardan ve afet bölgesine gönderilen helikopter gibi hava araçlarından alınan görüntüler veya bölgede bulunan personellerden alınan </w:t>
      </w:r>
      <w:r>
        <w:rPr>
          <w:lang w:eastAsia="tr-TR"/>
        </w:rPr>
        <w:t>gözlemler</w:t>
      </w:r>
      <w:r w:rsidRPr="008F0002">
        <w:rPr>
          <w:lang w:eastAsia="tr-TR"/>
        </w:rPr>
        <w:t xml:space="preserve"> </w:t>
      </w:r>
      <w:r>
        <w:rPr>
          <w:lang w:eastAsia="tr-TR"/>
        </w:rPr>
        <w:t xml:space="preserve">gibi </w:t>
      </w:r>
      <w:r w:rsidRPr="008F0002">
        <w:rPr>
          <w:lang w:eastAsia="tr-TR"/>
        </w:rPr>
        <w:t xml:space="preserve">yöntemler </w:t>
      </w:r>
      <w:r>
        <w:rPr>
          <w:lang w:eastAsia="tr-TR"/>
        </w:rPr>
        <w:t>kulla</w:t>
      </w:r>
      <w:r w:rsidRPr="008F0002">
        <w:rPr>
          <w:lang w:eastAsia="tr-TR"/>
        </w:rPr>
        <w:t>nılmaktadır.</w:t>
      </w:r>
      <w:r>
        <w:rPr>
          <w:lang w:eastAsia="tr-TR"/>
        </w:rPr>
        <w:t xml:space="preserve"> Fakat bu yöntemlerin ekonomik, zaman ve dikkat dağınıklığı gibi bazı dezavantajları bulunmaktadır. Dezavantajları ortadan kaldırmak için ekonomik ve kolay uygulanabilir yöntemler geliştirilmelidir.</w:t>
      </w:r>
    </w:p>
    <w:p w14:paraId="0FAD862F" w14:textId="633A828D" w:rsidR="009C7BDF" w:rsidRDefault="009C7BDF" w:rsidP="009C7BDF">
      <w:pPr>
        <w:ind w:firstLine="709"/>
      </w:pPr>
      <w:r>
        <w:rPr>
          <w:lang w:eastAsia="tr-TR"/>
        </w:rPr>
        <w:t>Günümüzde birçok deprem</w:t>
      </w:r>
      <w:r w:rsidRPr="00357918">
        <w:rPr>
          <w:lang w:eastAsia="tr-TR"/>
        </w:rPr>
        <w:t xml:space="preserve"> </w:t>
      </w:r>
      <w:r>
        <w:rPr>
          <w:lang w:eastAsia="tr-TR"/>
        </w:rPr>
        <w:t xml:space="preserve">algılayıcı veya uyarıcı sistemler bulunmasına rağmen depremlerin ölümcül etkilerini azaltmak hala zordur. Bu nedenle, deprem gerçekleştikten sonra depremin gerçekleştiği bölgede kullanılabilecek hızlı sonuçlanabilen tespit sistemleri geliştirilmelidir. Bu çalışmada, yapay zekanın sağlamış olduğu avantajlardan faydalanarak deprem gerçekleştikten sonra deprem bölgesinde bulunan binaların en kısa sürede hasarlarını tespit edebilen ve hasar oranına göre binaları 3 farklı sınıfa ayırabilen bir modelin oluşturulması amaçlanmıştır. Modelde veri olarak kullanılacak olan bina görüntüleri 300 adet normal bina, 300 adet hasarlı bina ve </w:t>
      </w:r>
      <w:r w:rsidR="008405BC">
        <w:rPr>
          <w:lang w:eastAsia="tr-TR"/>
        </w:rPr>
        <w:t>30</w:t>
      </w:r>
      <w:r>
        <w:rPr>
          <w:lang w:eastAsia="tr-TR"/>
        </w:rPr>
        <w:t xml:space="preserve">0 adet daha az hasarlı bina olmak üzere </w:t>
      </w:r>
      <w:r w:rsidR="008405BC">
        <w:rPr>
          <w:lang w:eastAsia="tr-TR"/>
        </w:rPr>
        <w:t>900</w:t>
      </w:r>
      <w:r>
        <w:rPr>
          <w:lang w:eastAsia="tr-TR"/>
        </w:rPr>
        <w:t xml:space="preserve"> adet bina görüntüsü toplanmıştır. Bu görüntüler images.google.com ve images.baidu.com gibi açık kaynaklı sitelerden elde edilmiştir.  Modelin işlenmesinde önceden eğitilmiş </w:t>
      </w:r>
      <w:proofErr w:type="spellStart"/>
      <w:r>
        <w:rPr>
          <w:lang w:eastAsia="tr-TR"/>
        </w:rPr>
        <w:t>evrişimli</w:t>
      </w:r>
      <w:proofErr w:type="spellEnd"/>
      <w:r>
        <w:rPr>
          <w:lang w:eastAsia="tr-TR"/>
        </w:rPr>
        <w:t xml:space="preserve"> sinir ağları kullanılmıştır. Bina görüntülerinin daha kolay </w:t>
      </w:r>
      <w:proofErr w:type="spellStart"/>
      <w:r>
        <w:rPr>
          <w:lang w:eastAsia="tr-TR"/>
        </w:rPr>
        <w:t>analizlenmesi</w:t>
      </w:r>
      <w:proofErr w:type="spellEnd"/>
      <w:r>
        <w:rPr>
          <w:lang w:eastAsia="tr-TR"/>
        </w:rPr>
        <w:t xml:space="preserve"> için görüntü </w:t>
      </w:r>
      <w:proofErr w:type="spellStart"/>
      <w:r>
        <w:rPr>
          <w:lang w:eastAsia="tr-TR"/>
        </w:rPr>
        <w:t>segmentasyonu</w:t>
      </w:r>
      <w:proofErr w:type="spellEnd"/>
      <w:r>
        <w:rPr>
          <w:lang w:eastAsia="tr-TR"/>
        </w:rPr>
        <w:t xml:space="preserve"> tekniği kullanılmıştır. Görüntü </w:t>
      </w:r>
      <w:proofErr w:type="spellStart"/>
      <w:r>
        <w:rPr>
          <w:lang w:eastAsia="tr-TR"/>
        </w:rPr>
        <w:t>segmentasyonu</w:t>
      </w:r>
      <w:proofErr w:type="spellEnd"/>
      <w:r>
        <w:rPr>
          <w:lang w:eastAsia="tr-TR"/>
        </w:rPr>
        <w:t xml:space="preserve"> uygulanan görüntülere, birbirlerinden daha kolay ayırt edilebilmesi için K-</w:t>
      </w:r>
      <w:proofErr w:type="spellStart"/>
      <w:r>
        <w:rPr>
          <w:lang w:eastAsia="tr-TR"/>
        </w:rPr>
        <w:t>means</w:t>
      </w:r>
      <w:proofErr w:type="spellEnd"/>
      <w:r>
        <w:rPr>
          <w:lang w:eastAsia="tr-TR"/>
        </w:rPr>
        <w:t xml:space="preserve"> algoritması uygulanmıştır. Tüm uygulamalardan sonra görüntüler VGG-16, VGG-19 ve </w:t>
      </w:r>
      <w:proofErr w:type="spellStart"/>
      <w:r>
        <w:rPr>
          <w:lang w:eastAsia="tr-TR"/>
        </w:rPr>
        <w:t>NASNet</w:t>
      </w:r>
      <w:proofErr w:type="spellEnd"/>
      <w:r>
        <w:rPr>
          <w:lang w:eastAsia="tr-TR"/>
        </w:rPr>
        <w:t xml:space="preserve"> olmak üzere önceden eğitilmiş 3 farklı </w:t>
      </w:r>
      <w:proofErr w:type="spellStart"/>
      <w:r>
        <w:rPr>
          <w:lang w:eastAsia="tr-TR"/>
        </w:rPr>
        <w:t>evrişimli</w:t>
      </w:r>
      <w:proofErr w:type="spellEnd"/>
      <w:r>
        <w:rPr>
          <w:lang w:eastAsia="tr-TR"/>
        </w:rPr>
        <w:t xml:space="preserve"> sinir ağı </w:t>
      </w:r>
      <w:r>
        <w:rPr>
          <w:lang w:eastAsia="tr-TR"/>
        </w:rPr>
        <w:lastRenderedPageBreak/>
        <w:t xml:space="preserve">mimarilerine girdi olarak verilmiş ve modelin </w:t>
      </w:r>
      <w:proofErr w:type="spellStart"/>
      <w:r>
        <w:rPr>
          <w:lang w:eastAsia="tr-TR"/>
        </w:rPr>
        <w:t>işlenebilirliği</w:t>
      </w:r>
      <w:proofErr w:type="spellEnd"/>
      <w:r>
        <w:rPr>
          <w:lang w:eastAsia="tr-TR"/>
        </w:rPr>
        <w:t xml:space="preserve"> test edilmiştir. Bu mimarilerin sonuçları, </w:t>
      </w:r>
      <w:r w:rsidRPr="00807F3A">
        <w:t xml:space="preserve">değerlendirme metrikleri </w:t>
      </w:r>
      <w:r>
        <w:t xml:space="preserve">arasında yaygın olarak kullanılan doğruluk, duyarlılık, özgüllük ve G-ortalama puanı ölçütleri bakımından karşılaştırılmıştır. </w:t>
      </w:r>
    </w:p>
    <w:p w14:paraId="0F017ACA" w14:textId="3BF5F721" w:rsidR="009C7BDF" w:rsidRDefault="009C7BDF" w:rsidP="009C7BDF">
      <w:pPr>
        <w:ind w:firstLine="709"/>
      </w:pPr>
      <w:r>
        <w:t xml:space="preserve">Çalışma iki aşamadan oluşmaktadır. İlk aşamada, modele verilen görüntülerin “normal” ve “hasarlı” olarak adlandırılan iki farklı sınıfa ayrılması amaçlanmıştır. Bu sebeple modelden ikili sınıflandırma yapılması istenmiştir. Bu aşamanın sonunda     VGG-16 modeli </w:t>
      </w:r>
      <w:proofErr w:type="gramStart"/>
      <w:r>
        <w:t>%88.8</w:t>
      </w:r>
      <w:proofErr w:type="gramEnd"/>
      <w:r>
        <w:t xml:space="preserve">, VGG-19 modeli %90, </w:t>
      </w:r>
      <w:proofErr w:type="spellStart"/>
      <w:r>
        <w:t>NASNet</w:t>
      </w:r>
      <w:proofErr w:type="spellEnd"/>
      <w:r>
        <w:t xml:space="preserve"> modeli ise %78.8 doğruluk </w:t>
      </w:r>
      <w:r w:rsidR="00A15A8B">
        <w:t>ora</w:t>
      </w:r>
      <w:r>
        <w:t xml:space="preserve">nıyla sonuçlanmıştır. VGG-16 ve VGG-19 modelleri benzer sonuçlar gösterse de VGG-19 en başarılı model olmuştur. </w:t>
      </w:r>
      <w:proofErr w:type="spellStart"/>
      <w:r>
        <w:t>NASNet</w:t>
      </w:r>
      <w:proofErr w:type="spellEnd"/>
      <w:r>
        <w:t xml:space="preserve"> modeli diğer iki modele göre daha az başarılı olmuştur.</w:t>
      </w:r>
    </w:p>
    <w:p w14:paraId="46D05653" w14:textId="5A0CFDAD" w:rsidR="009C7BDF" w:rsidRDefault="009C7BDF" w:rsidP="009C7BDF">
      <w:pPr>
        <w:ind w:firstLine="709"/>
      </w:pPr>
      <w:r>
        <w:t xml:space="preserve">Çalışmanın ikinci aşamasında modelden görüntüleri “normal”, “hasarlı” ve “daha az hasarlı” olmak üzere üç sınıfa ayırması için modelden çoklu sınıflandırma yapması istenmiştir. Bu aşamanın sonunda VGG-16 modeli %66, VGG-19 modeli %69, </w:t>
      </w:r>
      <w:proofErr w:type="spellStart"/>
      <w:r>
        <w:t>NASNet</w:t>
      </w:r>
      <w:proofErr w:type="spellEnd"/>
      <w:r>
        <w:t xml:space="preserve"> modeli ise </w:t>
      </w:r>
      <w:proofErr w:type="gramStart"/>
      <w:r>
        <w:t>%62.5</w:t>
      </w:r>
      <w:proofErr w:type="gramEnd"/>
      <w:r>
        <w:t xml:space="preserve">’lik doğruluk </w:t>
      </w:r>
      <w:r w:rsidR="00C220C7">
        <w:t>ora</w:t>
      </w:r>
      <w:r>
        <w:t xml:space="preserve">nı sergilemiştir. İlk aşamada olduğu gibi ikinci aşamada da VGG-19 modeli en başarılı model olmuştur. </w:t>
      </w:r>
    </w:p>
    <w:p w14:paraId="418C77CF" w14:textId="77777777" w:rsidR="009C7BDF" w:rsidRDefault="009C7BDF" w:rsidP="009C7BDF">
      <w:pPr>
        <w:ind w:firstLine="709"/>
        <w:rPr>
          <w:lang w:eastAsia="tr-TR"/>
        </w:rPr>
      </w:pPr>
      <w:r>
        <w:t>Modelin problemlerine baktığımızda ikinci aşamada istenen çoklu sınıflandırmada modellerin ikili sınıflandırmaya göre nispeten başarısız olduğu görülmüştür. Bunun sebebi, modeller daha az hasarlı olarak kullanılan verileri normal ve hasarlı binalarla karıştırarak doğru sınıflara ayıramamıştır. Çalışmanın devamında modelde kullanılan görüntülerin sayıları, özellikle daha az hasarlı olan görüntülerin sayıları, arttırılarak modellerin daha başarılı sonuçlar elde edeceği düşünülmektedir.</w:t>
      </w:r>
    </w:p>
    <w:p w14:paraId="44DD08E1" w14:textId="77777777" w:rsidR="009C7BDF" w:rsidRPr="003F79FF" w:rsidRDefault="009C7BDF" w:rsidP="009C7BDF">
      <w:pPr>
        <w:rPr>
          <w:lang w:eastAsia="tr-TR"/>
        </w:rPr>
      </w:pPr>
      <w:r>
        <w:rPr>
          <w:lang w:eastAsia="tr-TR"/>
        </w:rPr>
        <w:tab/>
        <w:t>Birçok alanda yapay zekanın insanlığa sağlamış olduğu avantajlardan yararlanıldığı gibi afet yönetiminin bütün dönemlerinde de yapay zekanın avantajlarından faydalanılmalıdır. Afet yönetiminde yapay zekanın kullanımı geliştirilerek genişletilmelidir.</w:t>
      </w:r>
    </w:p>
    <w:p w14:paraId="74411907" w14:textId="56A6A11C" w:rsidR="00887A65" w:rsidRDefault="00887A65">
      <w:pPr>
        <w:spacing w:line="276" w:lineRule="auto"/>
        <w:jc w:val="left"/>
      </w:pPr>
      <w:r>
        <w:br w:type="page"/>
      </w:r>
    </w:p>
    <w:p w14:paraId="7ED9A09B" w14:textId="3BFE77AA" w:rsidR="00887A65" w:rsidRDefault="00887A65" w:rsidP="00887A65">
      <w:pPr>
        <w:pStyle w:val="Balk1"/>
      </w:pPr>
      <w:bookmarkStart w:id="113" w:name="_Toc62503450"/>
      <w:r>
        <w:lastRenderedPageBreak/>
        <w:t>KAYNAKÇA</w:t>
      </w:r>
      <w:bookmarkEnd w:id="113"/>
    </w:p>
    <w:p w14:paraId="7445E4C0" w14:textId="77777777" w:rsidR="00805D57" w:rsidRDefault="00805D57" w:rsidP="00F006FE">
      <w:pPr>
        <w:spacing w:line="276" w:lineRule="auto"/>
        <w:ind w:left="709"/>
        <w:rPr>
          <w:lang w:eastAsia="tr-TR"/>
        </w:rPr>
      </w:pPr>
    </w:p>
    <w:p w14:paraId="1CE16D62" w14:textId="256E0CBC" w:rsidR="00805D57" w:rsidRPr="00EE563F" w:rsidRDefault="00C66BF9" w:rsidP="001370D0">
      <w:pPr>
        <w:ind w:left="709" w:hanging="709"/>
        <w:rPr>
          <w:shd w:val="clear" w:color="auto" w:fill="FFFFFF"/>
        </w:rPr>
      </w:pPr>
      <w:r w:rsidRPr="00A17DDA">
        <w:rPr>
          <w:rFonts w:cs="Times New Roman"/>
          <w:szCs w:val="24"/>
        </w:rPr>
        <w:t>A</w:t>
      </w:r>
      <w:r w:rsidR="00DD1EA1">
        <w:rPr>
          <w:rFonts w:cs="Times New Roman"/>
          <w:szCs w:val="24"/>
        </w:rPr>
        <w:t>FAD</w:t>
      </w:r>
      <w:r w:rsidRPr="00A17DDA">
        <w:rPr>
          <w:rFonts w:cs="Times New Roman"/>
          <w:szCs w:val="24"/>
        </w:rPr>
        <w:t xml:space="preserve"> (2020), 30 Ekim 2020 </w:t>
      </w:r>
      <w:r w:rsidR="00CE72F3">
        <w:rPr>
          <w:rFonts w:cs="Times New Roman"/>
          <w:szCs w:val="24"/>
        </w:rPr>
        <w:t>S</w:t>
      </w:r>
      <w:r w:rsidR="00CE72F3" w:rsidRPr="00A17DDA">
        <w:rPr>
          <w:rFonts w:cs="Times New Roman"/>
          <w:szCs w:val="24"/>
        </w:rPr>
        <w:t>isam adası (</w:t>
      </w:r>
      <w:r w:rsidR="00E60062">
        <w:rPr>
          <w:rFonts w:cs="Times New Roman"/>
          <w:szCs w:val="24"/>
        </w:rPr>
        <w:t>İ</w:t>
      </w:r>
      <w:r w:rsidR="00CE72F3" w:rsidRPr="00A17DDA">
        <w:rPr>
          <w:rFonts w:cs="Times New Roman"/>
          <w:szCs w:val="24"/>
        </w:rPr>
        <w:t xml:space="preserve">zmir </w:t>
      </w:r>
      <w:r w:rsidR="00A96899">
        <w:rPr>
          <w:rFonts w:cs="Times New Roman"/>
          <w:szCs w:val="24"/>
        </w:rPr>
        <w:t>S</w:t>
      </w:r>
      <w:r w:rsidR="00CE72F3" w:rsidRPr="00A17DDA">
        <w:rPr>
          <w:rFonts w:cs="Times New Roman"/>
          <w:szCs w:val="24"/>
        </w:rPr>
        <w:t xml:space="preserve">eferihisar açıkları) </w:t>
      </w:r>
      <w:proofErr w:type="spellStart"/>
      <w:r w:rsidR="00CE72F3" w:rsidRPr="00A17DDA">
        <w:rPr>
          <w:rFonts w:cs="Times New Roman"/>
          <w:szCs w:val="24"/>
        </w:rPr>
        <w:t>mw</w:t>
      </w:r>
      <w:proofErr w:type="spellEnd"/>
      <w:r w:rsidR="00CE72F3" w:rsidRPr="00A17DDA">
        <w:rPr>
          <w:rFonts w:cs="Times New Roman"/>
          <w:szCs w:val="24"/>
        </w:rPr>
        <w:t xml:space="preserve"> 6.6 depremi raporu</w:t>
      </w:r>
      <w:r w:rsidR="00492D45" w:rsidRPr="00EE563F">
        <w:rPr>
          <w:lang w:eastAsia="tr-TR"/>
        </w:rPr>
        <w:fldChar w:fldCharType="begin" w:fldLock="1"/>
      </w:r>
      <w:r w:rsidR="00492D45" w:rsidRPr="00EE563F">
        <w:rPr>
          <w:lang w:eastAsia="tr-TR"/>
        </w:rPr>
        <w:instrText xml:space="preserve">ADDIN Mendeley Bibliography CSL_BIBLIOGRAPHY </w:instrText>
      </w:r>
      <w:r w:rsidR="00492D45" w:rsidRPr="00EE563F">
        <w:rPr>
          <w:lang w:eastAsia="tr-TR"/>
        </w:rPr>
        <w:fldChar w:fldCharType="separate"/>
      </w:r>
    </w:p>
    <w:p w14:paraId="7AF11556" w14:textId="69EACCC2" w:rsidR="00426C18" w:rsidRPr="00EE563F" w:rsidRDefault="00426C18" w:rsidP="001370D0">
      <w:pPr>
        <w:ind w:left="709" w:hanging="709"/>
        <w:rPr>
          <w:noProof/>
        </w:rPr>
      </w:pPr>
      <w:bookmarkStart w:id="114" w:name="_Hlk60868524"/>
      <w:r w:rsidRPr="00A17DDA">
        <w:rPr>
          <w:rFonts w:cs="Times New Roman"/>
          <w:color w:val="222222"/>
          <w:szCs w:val="24"/>
          <w:shd w:val="clear" w:color="auto" w:fill="FFFFFF"/>
        </w:rPr>
        <w:t xml:space="preserve">Aktel, M., &amp; Çağlar, N. (2007). </w:t>
      </w:r>
      <w:r w:rsidR="00EB7D40">
        <w:rPr>
          <w:rFonts w:cs="Times New Roman"/>
          <w:color w:val="222222"/>
          <w:szCs w:val="24"/>
          <w:shd w:val="clear" w:color="auto" w:fill="FFFFFF"/>
        </w:rPr>
        <w:t>I</w:t>
      </w:r>
      <w:r w:rsidR="00EB7D40" w:rsidRPr="00A17DDA">
        <w:rPr>
          <w:rFonts w:cs="Times New Roman"/>
          <w:color w:val="222222"/>
          <w:szCs w:val="24"/>
          <w:shd w:val="clear" w:color="auto" w:fill="FFFFFF"/>
        </w:rPr>
        <w:t>sp</w:t>
      </w:r>
      <w:r w:rsidR="00EB7D40">
        <w:rPr>
          <w:rFonts w:cs="Times New Roman"/>
          <w:color w:val="222222"/>
          <w:szCs w:val="24"/>
          <w:shd w:val="clear" w:color="auto" w:fill="FFFFFF"/>
        </w:rPr>
        <w:t>a</w:t>
      </w:r>
      <w:r w:rsidR="00EB7D40" w:rsidRPr="00A17DDA">
        <w:rPr>
          <w:rFonts w:cs="Times New Roman"/>
          <w:color w:val="222222"/>
          <w:szCs w:val="24"/>
          <w:shd w:val="clear" w:color="auto" w:fill="FFFFFF"/>
        </w:rPr>
        <w:t>rta ili afet (kriz) yönetim yapılanması üzerine bir çalışma</w:t>
      </w:r>
      <w:r w:rsidRPr="00A17DDA">
        <w:rPr>
          <w:rFonts w:cs="Times New Roman"/>
          <w:color w:val="222222"/>
          <w:szCs w:val="24"/>
          <w:shd w:val="clear" w:color="auto" w:fill="FFFFFF"/>
        </w:rPr>
        <w:t xml:space="preserve">. Süleyman Demirel Üniversitesi İktisadi </w:t>
      </w:r>
      <w:r w:rsidR="00331A61">
        <w:rPr>
          <w:rFonts w:cs="Times New Roman"/>
          <w:color w:val="222222"/>
          <w:szCs w:val="24"/>
          <w:shd w:val="clear" w:color="auto" w:fill="FFFFFF"/>
        </w:rPr>
        <w:t>v</w:t>
      </w:r>
      <w:r w:rsidRPr="00A17DDA">
        <w:rPr>
          <w:rFonts w:cs="Times New Roman"/>
          <w:color w:val="222222"/>
          <w:szCs w:val="24"/>
          <w:shd w:val="clear" w:color="auto" w:fill="FFFFFF"/>
        </w:rPr>
        <w:t>e İdari Bilimler Fakültesi Dergisi, 12(3), 147-162.</w:t>
      </w:r>
      <w:bookmarkEnd w:id="114"/>
    </w:p>
    <w:p w14:paraId="638D44DA" w14:textId="5F860966" w:rsidR="000C4F3C" w:rsidRPr="00EE563F" w:rsidRDefault="00B5451C" w:rsidP="001370D0">
      <w:pPr>
        <w:ind w:left="709" w:hanging="709"/>
        <w:rPr>
          <w:noProof/>
        </w:rPr>
      </w:pPr>
      <w:r w:rsidRPr="00EE563F">
        <w:t>Alpaydin</w:t>
      </w:r>
      <w:r w:rsidR="002D46E9" w:rsidRPr="00EE563F">
        <w:t xml:space="preserve">, </w:t>
      </w:r>
      <w:r w:rsidRPr="00EE563F">
        <w:t>E</w:t>
      </w:r>
      <w:r w:rsidR="002D46E9" w:rsidRPr="00EE563F">
        <w:t>. (2020). </w:t>
      </w:r>
      <w:r w:rsidR="0099795A">
        <w:t>I</w:t>
      </w:r>
      <w:r w:rsidR="0099795A" w:rsidRPr="00EE563F">
        <w:t>ntroduction to machine learning</w:t>
      </w:r>
      <w:r w:rsidR="002D46E9" w:rsidRPr="00EE563F">
        <w:t xml:space="preserve">. </w:t>
      </w:r>
      <w:r w:rsidRPr="00EE563F">
        <w:t>Mıt Press</w:t>
      </w:r>
      <w:r w:rsidR="002D46E9" w:rsidRPr="00EE563F">
        <w:rPr>
          <w:rFonts w:ascii="Arial" w:hAnsi="Arial" w:cs="Arial"/>
          <w:color w:val="222222"/>
          <w:sz w:val="20"/>
          <w:szCs w:val="20"/>
          <w:shd w:val="clear" w:color="auto" w:fill="FFFFFF"/>
        </w:rPr>
        <w:t>.</w:t>
      </w:r>
    </w:p>
    <w:p w14:paraId="3AB293CD" w14:textId="0919F446" w:rsidR="00344405" w:rsidRPr="00EE563F" w:rsidRDefault="00B5451C" w:rsidP="001370D0">
      <w:pPr>
        <w:ind w:left="709" w:hanging="709"/>
        <w:rPr>
          <w:noProof/>
        </w:rPr>
      </w:pPr>
      <w:r w:rsidRPr="00EE563F">
        <w:rPr>
          <w:noProof/>
        </w:rPr>
        <w:t>Altun</w:t>
      </w:r>
      <w:r w:rsidR="002D46E9" w:rsidRPr="00EE563F">
        <w:rPr>
          <w:noProof/>
        </w:rPr>
        <w:t xml:space="preserve">, </w:t>
      </w:r>
      <w:r w:rsidRPr="00EE563F">
        <w:rPr>
          <w:noProof/>
        </w:rPr>
        <w:t>F</w:t>
      </w:r>
      <w:r w:rsidR="002D46E9" w:rsidRPr="00EE563F">
        <w:rPr>
          <w:noProof/>
        </w:rPr>
        <w:t xml:space="preserve">. (2018). </w:t>
      </w:r>
      <w:r w:rsidR="0099795A">
        <w:rPr>
          <w:noProof/>
        </w:rPr>
        <w:t>A</w:t>
      </w:r>
      <w:r w:rsidR="0099795A" w:rsidRPr="00EE563F">
        <w:rPr>
          <w:noProof/>
        </w:rPr>
        <w:t xml:space="preserve">fetlerin ekonomik </w:t>
      </w:r>
      <w:r w:rsidR="0099795A">
        <w:rPr>
          <w:noProof/>
        </w:rPr>
        <w:t>v</w:t>
      </w:r>
      <w:r w:rsidR="0099795A" w:rsidRPr="00EE563F">
        <w:rPr>
          <w:noProof/>
        </w:rPr>
        <w:t xml:space="preserve">e sosyal etkileri: </w:t>
      </w:r>
      <w:r w:rsidR="00677A6E">
        <w:rPr>
          <w:noProof/>
        </w:rPr>
        <w:t>T</w:t>
      </w:r>
      <w:r w:rsidR="0099795A" w:rsidRPr="00EE563F">
        <w:rPr>
          <w:noProof/>
        </w:rPr>
        <w:t>ürkiye örneği üzerinden bir      değerlendirme</w:t>
      </w:r>
      <w:r w:rsidR="002D46E9" w:rsidRPr="00EE563F">
        <w:rPr>
          <w:noProof/>
        </w:rPr>
        <w:t xml:space="preserve">. </w:t>
      </w:r>
      <w:r w:rsidRPr="00EE563F">
        <w:rPr>
          <w:noProof/>
        </w:rPr>
        <w:t>Turkish Journal Of Social Work</w:t>
      </w:r>
      <w:r w:rsidR="002D46E9" w:rsidRPr="00EE563F">
        <w:rPr>
          <w:noProof/>
        </w:rPr>
        <w:t>, 1–15.</w:t>
      </w:r>
    </w:p>
    <w:p w14:paraId="60E6D26E" w14:textId="2C51DADA" w:rsidR="00041489" w:rsidRPr="00EE563F" w:rsidRDefault="00B5451C" w:rsidP="001370D0">
      <w:pPr>
        <w:ind w:left="709" w:hanging="709"/>
        <w:rPr>
          <w:noProof/>
        </w:rPr>
      </w:pPr>
      <w:r w:rsidRPr="00EE563F">
        <w:rPr>
          <w:noProof/>
        </w:rPr>
        <w:t>Arca</w:t>
      </w:r>
      <w:r w:rsidR="002D46E9" w:rsidRPr="00EE563F">
        <w:rPr>
          <w:noProof/>
        </w:rPr>
        <w:t xml:space="preserve">, </w:t>
      </w:r>
      <w:r w:rsidRPr="00EE563F">
        <w:rPr>
          <w:noProof/>
        </w:rPr>
        <w:t>D</w:t>
      </w:r>
      <w:r w:rsidR="002D46E9" w:rsidRPr="00EE563F">
        <w:rPr>
          <w:noProof/>
        </w:rPr>
        <w:t xml:space="preserve">. (2012). </w:t>
      </w:r>
      <w:r w:rsidR="00FD77DD">
        <w:rPr>
          <w:noProof/>
        </w:rPr>
        <w:t>A</w:t>
      </w:r>
      <w:r w:rsidR="00FD77DD" w:rsidRPr="00EE563F">
        <w:rPr>
          <w:noProof/>
        </w:rPr>
        <w:t xml:space="preserve">fet yönetiminde coğrafi bilgi sistemi </w:t>
      </w:r>
      <w:r w:rsidR="00FD77DD">
        <w:rPr>
          <w:noProof/>
        </w:rPr>
        <w:t>v</w:t>
      </w:r>
      <w:r w:rsidR="00FD77DD" w:rsidRPr="00EE563F">
        <w:rPr>
          <w:noProof/>
        </w:rPr>
        <w:t>e uzaktan algılama</w:t>
      </w:r>
      <w:r w:rsidR="002D46E9" w:rsidRPr="00EE563F">
        <w:rPr>
          <w:noProof/>
        </w:rPr>
        <w:t xml:space="preserve">. </w:t>
      </w:r>
      <w:r w:rsidRPr="00EE563F">
        <w:rPr>
          <w:noProof/>
        </w:rPr>
        <w:t xml:space="preserve">Karaelmas Fen </w:t>
      </w:r>
      <w:r w:rsidR="00D37D67">
        <w:rPr>
          <w:noProof/>
        </w:rPr>
        <w:t>v</w:t>
      </w:r>
      <w:r w:rsidRPr="00EE563F">
        <w:rPr>
          <w:noProof/>
        </w:rPr>
        <w:t>e Mühendislik Dergisi</w:t>
      </w:r>
      <w:r w:rsidR="002D46E9" w:rsidRPr="00EE563F">
        <w:rPr>
          <w:noProof/>
        </w:rPr>
        <w:t>, 2(2), 53–61.</w:t>
      </w:r>
    </w:p>
    <w:p w14:paraId="086CAD00" w14:textId="4D012018" w:rsidR="007011C3" w:rsidRPr="00EE563F" w:rsidRDefault="00B5451C" w:rsidP="001370D0">
      <w:pPr>
        <w:ind w:left="709" w:hanging="709"/>
        <w:rPr>
          <w:noProof/>
        </w:rPr>
      </w:pPr>
      <w:r w:rsidRPr="00EE563F">
        <w:rPr>
          <w:noProof/>
        </w:rPr>
        <w:t>Arel</w:t>
      </w:r>
      <w:r w:rsidR="002D46E9" w:rsidRPr="00EE563F">
        <w:rPr>
          <w:noProof/>
        </w:rPr>
        <w:t xml:space="preserve">, </w:t>
      </w:r>
      <w:r w:rsidRPr="00EE563F">
        <w:rPr>
          <w:noProof/>
        </w:rPr>
        <w:t>I</w:t>
      </w:r>
      <w:r w:rsidR="002D46E9" w:rsidRPr="00EE563F">
        <w:rPr>
          <w:noProof/>
        </w:rPr>
        <w:t xml:space="preserve">., </w:t>
      </w:r>
      <w:r w:rsidRPr="00EE563F">
        <w:rPr>
          <w:noProof/>
        </w:rPr>
        <w:t>Rose</w:t>
      </w:r>
      <w:r w:rsidR="002D46E9" w:rsidRPr="00EE563F">
        <w:rPr>
          <w:noProof/>
        </w:rPr>
        <w:t xml:space="preserve">, </w:t>
      </w:r>
      <w:r w:rsidRPr="00EE563F">
        <w:rPr>
          <w:noProof/>
        </w:rPr>
        <w:t>D</w:t>
      </w:r>
      <w:r w:rsidR="002D46E9" w:rsidRPr="00EE563F">
        <w:rPr>
          <w:noProof/>
        </w:rPr>
        <w:t xml:space="preserve">., &amp; </w:t>
      </w:r>
      <w:r w:rsidRPr="00EE563F">
        <w:rPr>
          <w:noProof/>
        </w:rPr>
        <w:t>Karnowski</w:t>
      </w:r>
      <w:r w:rsidR="002D46E9" w:rsidRPr="00EE563F">
        <w:rPr>
          <w:noProof/>
        </w:rPr>
        <w:t xml:space="preserve">, </w:t>
      </w:r>
      <w:r w:rsidRPr="00EE563F">
        <w:rPr>
          <w:noProof/>
        </w:rPr>
        <w:t>T</w:t>
      </w:r>
      <w:r w:rsidR="002D46E9" w:rsidRPr="00EE563F">
        <w:rPr>
          <w:noProof/>
        </w:rPr>
        <w:t xml:space="preserve">. (2010). </w:t>
      </w:r>
      <w:r w:rsidRPr="00EE563F">
        <w:rPr>
          <w:noProof/>
        </w:rPr>
        <w:t>D</w:t>
      </w:r>
      <w:r w:rsidR="00C97924" w:rsidRPr="00EE563F">
        <w:rPr>
          <w:noProof/>
        </w:rPr>
        <w:t xml:space="preserve">eep machine learning-a new frontier </w:t>
      </w:r>
      <w:r w:rsidR="00677A6E">
        <w:rPr>
          <w:noProof/>
        </w:rPr>
        <w:t>i</w:t>
      </w:r>
      <w:r w:rsidR="00C97924" w:rsidRPr="00EE563F">
        <w:rPr>
          <w:noProof/>
        </w:rPr>
        <w:t xml:space="preserve">n artificial </w:t>
      </w:r>
      <w:r w:rsidR="00677A6E">
        <w:rPr>
          <w:noProof/>
        </w:rPr>
        <w:t>i</w:t>
      </w:r>
      <w:r w:rsidR="00C97924" w:rsidRPr="00EE563F">
        <w:rPr>
          <w:noProof/>
        </w:rPr>
        <w:t>ntelligence research.</w:t>
      </w:r>
      <w:r w:rsidR="002D46E9" w:rsidRPr="00EE563F">
        <w:rPr>
          <w:noProof/>
        </w:rPr>
        <w:t xml:space="preserve"> </w:t>
      </w:r>
      <w:r w:rsidRPr="00EE563F">
        <w:rPr>
          <w:noProof/>
        </w:rPr>
        <w:t>Ieee Computational Intelligence Magazine</w:t>
      </w:r>
      <w:r w:rsidR="002D46E9" w:rsidRPr="00EE563F">
        <w:rPr>
          <w:noProof/>
        </w:rPr>
        <w:t>, 5(4), 13–18.</w:t>
      </w:r>
    </w:p>
    <w:p w14:paraId="33928D12" w14:textId="7FA9F65A" w:rsidR="00FB7DA5" w:rsidRDefault="00B5451C" w:rsidP="001370D0">
      <w:pPr>
        <w:ind w:left="709" w:hanging="709"/>
        <w:rPr>
          <w:noProof/>
        </w:rPr>
      </w:pPr>
      <w:r w:rsidRPr="00EE563F">
        <w:rPr>
          <w:shd w:val="clear" w:color="auto" w:fill="FFFFFF"/>
        </w:rPr>
        <w:t>Aydın</w:t>
      </w:r>
      <w:r w:rsidR="002D46E9" w:rsidRPr="00EE563F">
        <w:rPr>
          <w:shd w:val="clear" w:color="auto" w:fill="FFFFFF"/>
        </w:rPr>
        <w:t xml:space="preserve">, </w:t>
      </w:r>
      <w:r w:rsidRPr="00EE563F">
        <w:rPr>
          <w:shd w:val="clear" w:color="auto" w:fill="FFFFFF"/>
        </w:rPr>
        <w:t>F</w:t>
      </w:r>
      <w:r w:rsidR="002D46E9" w:rsidRPr="00EE563F">
        <w:rPr>
          <w:shd w:val="clear" w:color="auto" w:fill="FFFFFF"/>
        </w:rPr>
        <w:t xml:space="preserve">., &amp; </w:t>
      </w:r>
      <w:r w:rsidRPr="00EE563F">
        <w:rPr>
          <w:shd w:val="clear" w:color="auto" w:fill="FFFFFF"/>
        </w:rPr>
        <w:t>Aslan</w:t>
      </w:r>
      <w:r w:rsidR="002D46E9" w:rsidRPr="00EE563F">
        <w:rPr>
          <w:shd w:val="clear" w:color="auto" w:fill="FFFFFF"/>
        </w:rPr>
        <w:t xml:space="preserve">, </w:t>
      </w:r>
      <w:r w:rsidRPr="00EE563F">
        <w:rPr>
          <w:shd w:val="clear" w:color="auto" w:fill="FFFFFF"/>
        </w:rPr>
        <w:t>Z</w:t>
      </w:r>
      <w:r w:rsidR="002D46E9" w:rsidRPr="00EE563F">
        <w:rPr>
          <w:shd w:val="clear" w:color="auto" w:fill="FFFFFF"/>
        </w:rPr>
        <w:t xml:space="preserve">. (2017). </w:t>
      </w:r>
      <w:r w:rsidRPr="00EE563F">
        <w:rPr>
          <w:shd w:val="clear" w:color="auto" w:fill="FFFFFF"/>
        </w:rPr>
        <w:t>Y</w:t>
      </w:r>
      <w:r w:rsidR="00284C80" w:rsidRPr="00EE563F">
        <w:rPr>
          <w:shd w:val="clear" w:color="auto" w:fill="FFFFFF"/>
        </w:rPr>
        <w:t xml:space="preserve">apay öğrenme yöntemleri </w:t>
      </w:r>
      <w:r w:rsidR="00284C80">
        <w:rPr>
          <w:shd w:val="clear" w:color="auto" w:fill="FFFFFF"/>
        </w:rPr>
        <w:t>v</w:t>
      </w:r>
      <w:r w:rsidR="00284C80" w:rsidRPr="00EE563F">
        <w:rPr>
          <w:shd w:val="clear" w:color="auto" w:fill="FFFFFF"/>
        </w:rPr>
        <w:t>e dalgacık dönüşümü kullanılarak nöro dejeneratif hastalıkların teşhis</w:t>
      </w:r>
      <w:r w:rsidRPr="00EE563F">
        <w:rPr>
          <w:shd w:val="clear" w:color="auto" w:fill="FFFFFF"/>
        </w:rPr>
        <w:t>i</w:t>
      </w:r>
      <w:r w:rsidR="002D46E9" w:rsidRPr="00EE563F">
        <w:rPr>
          <w:shd w:val="clear" w:color="auto" w:fill="FFFFFF"/>
        </w:rPr>
        <w:t>. </w:t>
      </w:r>
      <w:r w:rsidRPr="00EE563F">
        <w:rPr>
          <w:shd w:val="clear" w:color="auto" w:fill="FFFFFF"/>
        </w:rPr>
        <w:t>Gazi Üniversitesi Mühendislik</w:t>
      </w:r>
      <w:r w:rsidR="002D46E9" w:rsidRPr="00EE563F">
        <w:rPr>
          <w:shd w:val="clear" w:color="auto" w:fill="FFFFFF"/>
        </w:rPr>
        <w:t>-</w:t>
      </w:r>
      <w:r w:rsidRPr="00EE563F">
        <w:rPr>
          <w:shd w:val="clear" w:color="auto" w:fill="FFFFFF"/>
        </w:rPr>
        <w:t>Mimarlık Fakültesi Dergisi</w:t>
      </w:r>
      <w:r w:rsidR="002D46E9" w:rsidRPr="00EE563F">
        <w:rPr>
          <w:shd w:val="clear" w:color="auto" w:fill="FFFFFF"/>
        </w:rPr>
        <w:t>, 32(3).</w:t>
      </w:r>
      <w:r w:rsidR="002D46E9" w:rsidRPr="00EE563F">
        <w:rPr>
          <w:noProof/>
        </w:rPr>
        <w:t xml:space="preserve"> </w:t>
      </w:r>
      <w:bookmarkStart w:id="115" w:name="_Hlk60868488"/>
    </w:p>
    <w:p w14:paraId="325497E0" w14:textId="0CC8DB45" w:rsidR="00C66BF9" w:rsidRPr="00C66BF9" w:rsidRDefault="00C66BF9" w:rsidP="001370D0">
      <w:pPr>
        <w:ind w:left="709" w:hanging="709"/>
        <w:rPr>
          <w:noProof/>
        </w:rPr>
      </w:pPr>
      <w:r w:rsidRPr="00A17DDA">
        <w:rPr>
          <w:rFonts w:cs="Times New Roman"/>
          <w:color w:val="222222"/>
          <w:szCs w:val="24"/>
          <w:shd w:val="clear" w:color="auto" w:fill="FFFFFF"/>
        </w:rPr>
        <w:t>Aydıner, T. (2014). D</w:t>
      </w:r>
      <w:r w:rsidR="000E0436" w:rsidRPr="00A17DDA">
        <w:rPr>
          <w:rFonts w:cs="Times New Roman"/>
          <w:color w:val="222222"/>
          <w:szCs w:val="24"/>
          <w:shd w:val="clear" w:color="auto" w:fill="FFFFFF"/>
        </w:rPr>
        <w:t>oğal afe</w:t>
      </w:r>
      <w:r w:rsidR="006929E4" w:rsidRPr="00A17DDA">
        <w:rPr>
          <w:rFonts w:cs="Times New Roman"/>
          <w:color w:val="222222"/>
          <w:szCs w:val="24"/>
          <w:shd w:val="clear" w:color="auto" w:fill="FFFFFF"/>
        </w:rPr>
        <w:t xml:space="preserve">t yönetişimi: </w:t>
      </w:r>
      <w:r w:rsidR="00677A6E">
        <w:rPr>
          <w:rFonts w:cs="Times New Roman"/>
          <w:color w:val="222222"/>
          <w:szCs w:val="24"/>
          <w:shd w:val="clear" w:color="auto" w:fill="FFFFFF"/>
        </w:rPr>
        <w:t>T</w:t>
      </w:r>
      <w:r w:rsidR="006929E4" w:rsidRPr="00A17DDA">
        <w:rPr>
          <w:rFonts w:cs="Times New Roman"/>
          <w:color w:val="222222"/>
          <w:szCs w:val="24"/>
          <w:shd w:val="clear" w:color="auto" w:fill="FFFFFF"/>
        </w:rPr>
        <w:t>ürkiye'de doğal afet yönetimi uygulamalarının tarihsel bağlamda değerlendirilmesi </w:t>
      </w:r>
      <w:r w:rsidRPr="00A17DDA">
        <w:rPr>
          <w:rFonts w:cs="Times New Roman"/>
          <w:color w:val="222222"/>
          <w:szCs w:val="24"/>
          <w:shd w:val="clear" w:color="auto" w:fill="FFFFFF"/>
        </w:rPr>
        <w:t>(Master's Thesis).</w:t>
      </w:r>
      <w:bookmarkEnd w:id="115"/>
    </w:p>
    <w:p w14:paraId="63886BA3" w14:textId="3A01A34E" w:rsidR="0022760E" w:rsidRDefault="00B5451C" w:rsidP="001370D0">
      <w:pPr>
        <w:ind w:left="709" w:hanging="709"/>
        <w:rPr>
          <w:noProof/>
        </w:rPr>
      </w:pPr>
      <w:r w:rsidRPr="00EE563F">
        <w:rPr>
          <w:noProof/>
        </w:rPr>
        <w:t>Aydogan</w:t>
      </w:r>
      <w:r w:rsidR="002D46E9" w:rsidRPr="00EE563F">
        <w:rPr>
          <w:noProof/>
        </w:rPr>
        <w:t xml:space="preserve">, </w:t>
      </w:r>
      <w:r w:rsidRPr="00EE563F">
        <w:rPr>
          <w:noProof/>
        </w:rPr>
        <w:t>M</w:t>
      </w:r>
      <w:r w:rsidR="002D46E9" w:rsidRPr="00EE563F">
        <w:rPr>
          <w:noProof/>
        </w:rPr>
        <w:t xml:space="preserve">., &amp; </w:t>
      </w:r>
      <w:r w:rsidRPr="00EE563F">
        <w:rPr>
          <w:noProof/>
        </w:rPr>
        <w:t>Abdullah Şener</w:t>
      </w:r>
      <w:r w:rsidR="002D46E9" w:rsidRPr="00EE563F">
        <w:rPr>
          <w:noProof/>
        </w:rPr>
        <w:t xml:space="preserve">. (2020). </w:t>
      </w:r>
      <w:r w:rsidRPr="00EE563F">
        <w:rPr>
          <w:noProof/>
        </w:rPr>
        <w:t>A</w:t>
      </w:r>
      <w:r w:rsidR="00536584" w:rsidRPr="00EE563F">
        <w:rPr>
          <w:noProof/>
        </w:rPr>
        <w:t xml:space="preserve">n artificial </w:t>
      </w:r>
      <w:r w:rsidR="00536584">
        <w:rPr>
          <w:noProof/>
        </w:rPr>
        <w:t>i</w:t>
      </w:r>
      <w:r w:rsidR="00536584" w:rsidRPr="00EE563F">
        <w:rPr>
          <w:noProof/>
        </w:rPr>
        <w:t xml:space="preserve">ntelligence application </w:t>
      </w:r>
      <w:r w:rsidR="00536584">
        <w:rPr>
          <w:noProof/>
        </w:rPr>
        <w:t>i</w:t>
      </w:r>
      <w:r w:rsidR="00536584" w:rsidRPr="00EE563F">
        <w:rPr>
          <w:noProof/>
        </w:rPr>
        <w:t xml:space="preserve">n health developed on </w:t>
      </w:r>
      <w:r w:rsidR="00B251C4">
        <w:rPr>
          <w:noProof/>
        </w:rPr>
        <w:t>C</w:t>
      </w:r>
      <w:r w:rsidR="00536584" w:rsidRPr="00EE563F">
        <w:rPr>
          <w:noProof/>
        </w:rPr>
        <w:t>ovid-19 document</w:t>
      </w:r>
      <w:r w:rsidR="00430ED8" w:rsidRPr="00EE563F">
        <w:rPr>
          <w:noProof/>
        </w:rPr>
        <w:t>s</w:t>
      </w:r>
      <w:r w:rsidR="002D46E9" w:rsidRPr="00EE563F">
        <w:rPr>
          <w:noProof/>
        </w:rPr>
        <w:t xml:space="preserve">. </w:t>
      </w:r>
      <w:r w:rsidR="00430ED8" w:rsidRPr="00EE563F">
        <w:rPr>
          <w:noProof/>
        </w:rPr>
        <w:t>Journal Of Health</w:t>
      </w:r>
      <w:r w:rsidR="002D46E9" w:rsidRPr="00EE563F">
        <w:rPr>
          <w:noProof/>
        </w:rPr>
        <w:t xml:space="preserve">, </w:t>
      </w:r>
      <w:r w:rsidR="00430ED8" w:rsidRPr="00EE563F">
        <w:rPr>
          <w:noProof/>
        </w:rPr>
        <w:t>Medicine And Nursing</w:t>
      </w:r>
      <w:r w:rsidR="002D46E9" w:rsidRPr="00EE563F">
        <w:rPr>
          <w:noProof/>
        </w:rPr>
        <w:t xml:space="preserve">, </w:t>
      </w:r>
      <w:r w:rsidR="00430ED8" w:rsidRPr="00EE563F">
        <w:rPr>
          <w:noProof/>
        </w:rPr>
        <w:t>June</w:t>
      </w:r>
      <w:r w:rsidR="002D46E9" w:rsidRPr="00EE563F">
        <w:rPr>
          <w:noProof/>
        </w:rPr>
        <w:t xml:space="preserve">. </w:t>
      </w:r>
    </w:p>
    <w:p w14:paraId="2874D668" w14:textId="5F5FD380" w:rsidR="00581E0C" w:rsidRDefault="00581E0C" w:rsidP="001370D0">
      <w:pPr>
        <w:ind w:left="709" w:hanging="709"/>
        <w:rPr>
          <w:lang w:eastAsia="tr-TR"/>
        </w:rPr>
      </w:pPr>
      <w:r w:rsidRPr="00EE563F">
        <w:rPr>
          <w:shd w:val="clear" w:color="auto" w:fill="FFFFFF"/>
        </w:rPr>
        <w:t>Baykan, N. A., &amp; Saglam, A.  (2018).   F</w:t>
      </w:r>
      <w:r w:rsidR="00AB4B61" w:rsidRPr="00EE563F">
        <w:rPr>
          <w:shd w:val="clear" w:color="auto" w:fill="FFFFFF"/>
        </w:rPr>
        <w:t xml:space="preserve">ast k-means   color   </w:t>
      </w:r>
      <w:r w:rsidR="00AB4B61">
        <w:rPr>
          <w:shd w:val="clear" w:color="auto" w:fill="FFFFFF"/>
        </w:rPr>
        <w:t>i</w:t>
      </w:r>
      <w:r w:rsidR="00AB4B61" w:rsidRPr="00EE563F">
        <w:rPr>
          <w:shd w:val="clear" w:color="auto" w:fill="FFFFFF"/>
        </w:rPr>
        <w:t>mage    clustering   with normalized distance values</w:t>
      </w:r>
      <w:r w:rsidRPr="00EE563F">
        <w:rPr>
          <w:shd w:val="clear" w:color="auto" w:fill="FFFFFF"/>
        </w:rPr>
        <w:t xml:space="preserve">. Selçuk Üniversitesi Mühendislik, Bilim </w:t>
      </w:r>
      <w:r>
        <w:rPr>
          <w:shd w:val="clear" w:color="auto" w:fill="FFFFFF"/>
        </w:rPr>
        <w:t>v</w:t>
      </w:r>
      <w:r w:rsidRPr="00EE563F">
        <w:rPr>
          <w:shd w:val="clear" w:color="auto" w:fill="FFFFFF"/>
        </w:rPr>
        <w:t>e Teknoloji Dergisi, 6(2), 175-187.</w:t>
      </w:r>
      <w:r w:rsidRPr="00EE563F">
        <w:rPr>
          <w:lang w:eastAsia="tr-TR"/>
        </w:rPr>
        <w:t xml:space="preserve"> </w:t>
      </w:r>
    </w:p>
    <w:p w14:paraId="185C4FFA" w14:textId="77777777" w:rsidR="00581E0C" w:rsidRDefault="00581E0C" w:rsidP="001370D0">
      <w:pPr>
        <w:ind w:left="709" w:hanging="709"/>
        <w:rPr>
          <w:noProof/>
        </w:rPr>
      </w:pPr>
    </w:p>
    <w:p w14:paraId="2EFCC20C" w14:textId="1EA34DD2" w:rsidR="0022760E" w:rsidRDefault="0022760E" w:rsidP="001370D0">
      <w:pPr>
        <w:ind w:left="709" w:hanging="709"/>
        <w:rPr>
          <w:shd w:val="clear" w:color="auto" w:fill="FFFFFF"/>
        </w:rPr>
      </w:pPr>
      <w:r w:rsidRPr="00A17EA9">
        <w:rPr>
          <w:rFonts w:eastAsia="Times New Roman" w:cs="Times New Roman"/>
          <w:szCs w:val="24"/>
          <w:lang w:eastAsia="tr-TR"/>
        </w:rPr>
        <w:lastRenderedPageBreak/>
        <w:t>Bedük, Mehmet Seçkin</w:t>
      </w:r>
      <w:r w:rsidRPr="00A17DDA">
        <w:rPr>
          <w:rFonts w:eastAsia="Times New Roman" w:cs="Times New Roman"/>
          <w:szCs w:val="24"/>
          <w:lang w:eastAsia="tr-TR"/>
        </w:rPr>
        <w:t xml:space="preserve"> (2011)</w:t>
      </w:r>
      <w:r w:rsidRPr="00A17DDA">
        <w:rPr>
          <w:rFonts w:cs="Times New Roman"/>
          <w:color w:val="222222"/>
          <w:szCs w:val="24"/>
          <w:shd w:val="clear" w:color="auto" w:fill="FFFFFF"/>
        </w:rPr>
        <w:t xml:space="preserve"> </w:t>
      </w:r>
      <w:r w:rsidRPr="00A17DDA">
        <w:rPr>
          <w:rFonts w:cs="Times New Roman"/>
          <w:szCs w:val="24"/>
        </w:rPr>
        <w:t>Bu</w:t>
      </w:r>
      <w:r w:rsidR="00ED40A1" w:rsidRPr="00A17DDA">
        <w:rPr>
          <w:rFonts w:cs="Times New Roman"/>
          <w:szCs w:val="24"/>
        </w:rPr>
        <w:t xml:space="preserve">lanık </w:t>
      </w:r>
      <w:r w:rsidR="00643348">
        <w:rPr>
          <w:rFonts w:cs="Times New Roman"/>
          <w:szCs w:val="24"/>
        </w:rPr>
        <w:t>C</w:t>
      </w:r>
      <w:r w:rsidR="00ED40A1" w:rsidRPr="00A17DDA">
        <w:rPr>
          <w:rFonts w:cs="Times New Roman"/>
          <w:szCs w:val="24"/>
        </w:rPr>
        <w:t xml:space="preserve">-ortalama algoritması </w:t>
      </w:r>
      <w:r w:rsidR="00ED40A1">
        <w:rPr>
          <w:rFonts w:cs="Times New Roman"/>
          <w:szCs w:val="24"/>
        </w:rPr>
        <w:t>i</w:t>
      </w:r>
      <w:r w:rsidR="00ED40A1" w:rsidRPr="00A17DDA">
        <w:rPr>
          <w:rFonts w:cs="Times New Roman"/>
          <w:szCs w:val="24"/>
        </w:rPr>
        <w:t>le renkli görüntü segmentasyon</w:t>
      </w:r>
      <w:r w:rsidRPr="00A17DDA">
        <w:rPr>
          <w:rFonts w:cs="Times New Roman"/>
          <w:szCs w:val="24"/>
        </w:rPr>
        <w:t xml:space="preserve">u </w:t>
      </w:r>
      <w:r w:rsidRPr="00A17DDA">
        <w:rPr>
          <w:rFonts w:cs="Times New Roman"/>
          <w:color w:val="222222"/>
          <w:szCs w:val="24"/>
          <w:shd w:val="clear" w:color="auto" w:fill="FFFFFF"/>
        </w:rPr>
        <w:t>(Master's Thesis).</w:t>
      </w:r>
    </w:p>
    <w:p w14:paraId="71532733" w14:textId="18A9A8D8" w:rsidR="00F8728F" w:rsidRPr="00EE563F" w:rsidRDefault="00F8728F" w:rsidP="001370D0">
      <w:pPr>
        <w:ind w:left="709" w:hanging="709"/>
        <w:rPr>
          <w:shd w:val="clear" w:color="auto" w:fill="FFFFFF"/>
        </w:rPr>
      </w:pPr>
      <w:r w:rsidRPr="00EE563F">
        <w:rPr>
          <w:shd w:val="clear" w:color="auto" w:fill="FFFFFF"/>
        </w:rPr>
        <w:t>Beşer</w:t>
      </w:r>
      <w:r w:rsidR="002D46E9" w:rsidRPr="00EE563F">
        <w:rPr>
          <w:shd w:val="clear" w:color="auto" w:fill="FFFFFF"/>
        </w:rPr>
        <w:t xml:space="preserve">, </w:t>
      </w:r>
      <w:r w:rsidRPr="00EE563F">
        <w:rPr>
          <w:shd w:val="clear" w:color="auto" w:fill="FFFFFF"/>
        </w:rPr>
        <w:t>F</w:t>
      </w:r>
      <w:r w:rsidR="002D46E9" w:rsidRPr="00EE563F">
        <w:rPr>
          <w:shd w:val="clear" w:color="auto" w:fill="FFFFFF"/>
        </w:rPr>
        <w:t xml:space="preserve">., </w:t>
      </w:r>
      <w:r w:rsidRPr="00EE563F">
        <w:rPr>
          <w:shd w:val="clear" w:color="auto" w:fill="FFFFFF"/>
        </w:rPr>
        <w:t>Kizrak</w:t>
      </w:r>
      <w:r w:rsidR="002D46E9" w:rsidRPr="00EE563F">
        <w:rPr>
          <w:shd w:val="clear" w:color="auto" w:fill="FFFFFF"/>
        </w:rPr>
        <w:t xml:space="preserve">, </w:t>
      </w:r>
      <w:r w:rsidRPr="00EE563F">
        <w:rPr>
          <w:shd w:val="clear" w:color="auto" w:fill="FFFFFF"/>
        </w:rPr>
        <w:t>M</w:t>
      </w:r>
      <w:r w:rsidR="002D46E9" w:rsidRPr="00EE563F">
        <w:rPr>
          <w:shd w:val="clear" w:color="auto" w:fill="FFFFFF"/>
        </w:rPr>
        <w:t xml:space="preserve">. </w:t>
      </w:r>
      <w:r w:rsidRPr="00EE563F">
        <w:rPr>
          <w:shd w:val="clear" w:color="auto" w:fill="FFFFFF"/>
        </w:rPr>
        <w:t>A</w:t>
      </w:r>
      <w:r w:rsidR="002D46E9" w:rsidRPr="00EE563F">
        <w:rPr>
          <w:shd w:val="clear" w:color="auto" w:fill="FFFFFF"/>
        </w:rPr>
        <w:t xml:space="preserve">., </w:t>
      </w:r>
      <w:r w:rsidRPr="00EE563F">
        <w:rPr>
          <w:shd w:val="clear" w:color="auto" w:fill="FFFFFF"/>
        </w:rPr>
        <w:t>Bolat</w:t>
      </w:r>
      <w:r w:rsidR="002D46E9" w:rsidRPr="00EE563F">
        <w:rPr>
          <w:shd w:val="clear" w:color="auto" w:fill="FFFFFF"/>
        </w:rPr>
        <w:t xml:space="preserve">, </w:t>
      </w:r>
      <w:r w:rsidRPr="00EE563F">
        <w:rPr>
          <w:shd w:val="clear" w:color="auto" w:fill="FFFFFF"/>
        </w:rPr>
        <w:t>B</w:t>
      </w:r>
      <w:r w:rsidR="002D46E9" w:rsidRPr="00EE563F">
        <w:rPr>
          <w:shd w:val="clear" w:color="auto" w:fill="FFFFFF"/>
        </w:rPr>
        <w:t xml:space="preserve">., &amp; </w:t>
      </w:r>
      <w:r w:rsidRPr="00EE563F">
        <w:rPr>
          <w:shd w:val="clear" w:color="auto" w:fill="FFFFFF"/>
        </w:rPr>
        <w:t>Yildirim</w:t>
      </w:r>
      <w:r w:rsidR="002D46E9" w:rsidRPr="00EE563F">
        <w:rPr>
          <w:shd w:val="clear" w:color="auto" w:fill="FFFFFF"/>
        </w:rPr>
        <w:t xml:space="preserve">, </w:t>
      </w:r>
      <w:r w:rsidRPr="00EE563F">
        <w:rPr>
          <w:shd w:val="clear" w:color="auto" w:fill="FFFFFF"/>
        </w:rPr>
        <w:t>T</w:t>
      </w:r>
      <w:r w:rsidR="002D46E9" w:rsidRPr="00EE563F">
        <w:rPr>
          <w:shd w:val="clear" w:color="auto" w:fill="FFFFFF"/>
        </w:rPr>
        <w:t xml:space="preserve">. (2018, </w:t>
      </w:r>
      <w:r w:rsidRPr="00EE563F">
        <w:rPr>
          <w:shd w:val="clear" w:color="auto" w:fill="FFFFFF"/>
        </w:rPr>
        <w:t>May</w:t>
      </w:r>
      <w:r w:rsidR="002D46E9" w:rsidRPr="00EE563F">
        <w:rPr>
          <w:shd w:val="clear" w:color="auto" w:fill="FFFFFF"/>
        </w:rPr>
        <w:t xml:space="preserve">).  </w:t>
      </w:r>
      <w:r w:rsidRPr="00EE563F">
        <w:rPr>
          <w:shd w:val="clear" w:color="auto" w:fill="FFFFFF"/>
        </w:rPr>
        <w:t>R</w:t>
      </w:r>
      <w:r w:rsidR="00ED40A1" w:rsidRPr="00EE563F">
        <w:rPr>
          <w:shd w:val="clear" w:color="auto" w:fill="FFFFFF"/>
        </w:rPr>
        <w:t>ecognition   of   sign language using capsule networks</w:t>
      </w:r>
      <w:r w:rsidR="002D46E9" w:rsidRPr="00EE563F">
        <w:rPr>
          <w:shd w:val="clear" w:color="auto" w:fill="FFFFFF"/>
        </w:rPr>
        <w:t xml:space="preserve">. </w:t>
      </w:r>
      <w:r w:rsidRPr="00EE563F">
        <w:rPr>
          <w:shd w:val="clear" w:color="auto" w:fill="FFFFFF"/>
        </w:rPr>
        <w:t>In </w:t>
      </w:r>
      <w:r w:rsidR="002D46E9" w:rsidRPr="00EE563F">
        <w:rPr>
          <w:shd w:val="clear" w:color="auto" w:fill="FFFFFF"/>
        </w:rPr>
        <w:t xml:space="preserve">2018 26th </w:t>
      </w:r>
      <w:r w:rsidRPr="00EE563F">
        <w:rPr>
          <w:shd w:val="clear" w:color="auto" w:fill="FFFFFF"/>
        </w:rPr>
        <w:t xml:space="preserve">Signal Processing And Communications Applications Conference </w:t>
      </w:r>
      <w:r w:rsidR="002D46E9" w:rsidRPr="00EE563F">
        <w:rPr>
          <w:shd w:val="clear" w:color="auto" w:fill="FFFFFF"/>
        </w:rPr>
        <w:t>(</w:t>
      </w:r>
      <w:r w:rsidRPr="00EE563F">
        <w:rPr>
          <w:shd w:val="clear" w:color="auto" w:fill="FFFFFF"/>
        </w:rPr>
        <w:t>SIU</w:t>
      </w:r>
      <w:r w:rsidR="002D46E9" w:rsidRPr="00EE563F">
        <w:rPr>
          <w:shd w:val="clear" w:color="auto" w:fill="FFFFFF"/>
        </w:rPr>
        <w:t>) (</w:t>
      </w:r>
      <w:r w:rsidRPr="00EE563F">
        <w:rPr>
          <w:shd w:val="clear" w:color="auto" w:fill="FFFFFF"/>
        </w:rPr>
        <w:t>Pp</w:t>
      </w:r>
      <w:r w:rsidR="002D46E9" w:rsidRPr="00EE563F">
        <w:rPr>
          <w:shd w:val="clear" w:color="auto" w:fill="FFFFFF"/>
        </w:rPr>
        <w:t xml:space="preserve">. 1-4). </w:t>
      </w:r>
      <w:r w:rsidRPr="00EE563F">
        <w:rPr>
          <w:shd w:val="clear" w:color="auto" w:fill="FFFFFF"/>
        </w:rPr>
        <w:t>IEEE</w:t>
      </w:r>
      <w:r w:rsidR="002D46E9" w:rsidRPr="00EE563F">
        <w:rPr>
          <w:shd w:val="clear" w:color="auto" w:fill="FFFFFF"/>
        </w:rPr>
        <w:t>.</w:t>
      </w:r>
    </w:p>
    <w:p w14:paraId="6073764B" w14:textId="74A18E4E" w:rsidR="002D5A09" w:rsidRPr="00EE563F" w:rsidRDefault="00DF7591" w:rsidP="001370D0">
      <w:pPr>
        <w:ind w:left="709" w:hanging="709"/>
        <w:rPr>
          <w:noProof/>
        </w:rPr>
      </w:pPr>
      <w:r w:rsidRPr="00EE563F">
        <w:rPr>
          <w:noProof/>
        </w:rPr>
        <w:t>Bitelli</w:t>
      </w:r>
      <w:r w:rsidR="002D46E9" w:rsidRPr="00EE563F">
        <w:rPr>
          <w:noProof/>
        </w:rPr>
        <w:t xml:space="preserve">, </w:t>
      </w:r>
      <w:r w:rsidRPr="00EE563F">
        <w:rPr>
          <w:noProof/>
        </w:rPr>
        <w:t>G</w:t>
      </w:r>
      <w:r w:rsidR="002D46E9" w:rsidRPr="00EE563F">
        <w:rPr>
          <w:noProof/>
        </w:rPr>
        <w:t xml:space="preserve">., </w:t>
      </w:r>
      <w:r w:rsidRPr="00EE563F">
        <w:rPr>
          <w:noProof/>
        </w:rPr>
        <w:t>Camassi</w:t>
      </w:r>
      <w:r w:rsidR="002D46E9" w:rsidRPr="00EE563F">
        <w:rPr>
          <w:noProof/>
        </w:rPr>
        <w:t xml:space="preserve">, </w:t>
      </w:r>
      <w:r w:rsidRPr="00EE563F">
        <w:rPr>
          <w:noProof/>
        </w:rPr>
        <w:t>R</w:t>
      </w:r>
      <w:r w:rsidR="002D46E9" w:rsidRPr="00EE563F">
        <w:rPr>
          <w:noProof/>
        </w:rPr>
        <w:t xml:space="preserve">., </w:t>
      </w:r>
      <w:r w:rsidRPr="00EE563F">
        <w:rPr>
          <w:noProof/>
        </w:rPr>
        <w:t>Gusella</w:t>
      </w:r>
      <w:r w:rsidR="002D46E9" w:rsidRPr="00EE563F">
        <w:rPr>
          <w:noProof/>
        </w:rPr>
        <w:t xml:space="preserve">, </w:t>
      </w:r>
      <w:r w:rsidRPr="00EE563F">
        <w:rPr>
          <w:noProof/>
        </w:rPr>
        <w:t>L</w:t>
      </w:r>
      <w:r w:rsidR="002D46E9" w:rsidRPr="00EE563F">
        <w:rPr>
          <w:noProof/>
        </w:rPr>
        <w:t xml:space="preserve">., &amp; </w:t>
      </w:r>
      <w:r w:rsidRPr="00EE563F">
        <w:rPr>
          <w:noProof/>
        </w:rPr>
        <w:t>Mognol</w:t>
      </w:r>
      <w:r w:rsidR="002D46E9" w:rsidRPr="00EE563F">
        <w:rPr>
          <w:noProof/>
        </w:rPr>
        <w:t xml:space="preserve">, </w:t>
      </w:r>
      <w:r w:rsidRPr="00EE563F">
        <w:rPr>
          <w:noProof/>
        </w:rPr>
        <w:t>A</w:t>
      </w:r>
      <w:r w:rsidR="002D46E9" w:rsidRPr="00EE563F">
        <w:rPr>
          <w:noProof/>
        </w:rPr>
        <w:t xml:space="preserve">. (2004). </w:t>
      </w:r>
      <w:r w:rsidRPr="00EE563F">
        <w:rPr>
          <w:noProof/>
        </w:rPr>
        <w:t>I</w:t>
      </w:r>
      <w:r w:rsidR="00ED40A1" w:rsidRPr="00EE563F">
        <w:rPr>
          <w:noProof/>
        </w:rPr>
        <w:t>mage change detection on urban area: the earthquake cas</w:t>
      </w:r>
      <w:r w:rsidRPr="00EE563F">
        <w:rPr>
          <w:noProof/>
        </w:rPr>
        <w:t>e</w:t>
      </w:r>
      <w:r w:rsidR="002D46E9" w:rsidRPr="00EE563F">
        <w:rPr>
          <w:noProof/>
        </w:rPr>
        <w:t xml:space="preserve">. </w:t>
      </w:r>
      <w:r w:rsidRPr="00EE563F">
        <w:rPr>
          <w:noProof/>
        </w:rPr>
        <w:t>In Xxth Isprs Congress</w:t>
      </w:r>
      <w:r w:rsidR="002D46E9" w:rsidRPr="00EE563F">
        <w:rPr>
          <w:noProof/>
        </w:rPr>
        <w:t xml:space="preserve">, </w:t>
      </w:r>
      <w:r w:rsidRPr="00EE563F">
        <w:rPr>
          <w:noProof/>
        </w:rPr>
        <w:t>Istanbul</w:t>
      </w:r>
      <w:r w:rsidR="002D46E9" w:rsidRPr="00EE563F">
        <w:rPr>
          <w:noProof/>
        </w:rPr>
        <w:t xml:space="preserve">, </w:t>
      </w:r>
      <w:r w:rsidRPr="00EE563F">
        <w:rPr>
          <w:noProof/>
        </w:rPr>
        <w:t>Turkey</w:t>
      </w:r>
      <w:r w:rsidR="002D46E9" w:rsidRPr="00EE563F">
        <w:rPr>
          <w:noProof/>
        </w:rPr>
        <w:t>, 35, 692–697.</w:t>
      </w:r>
    </w:p>
    <w:p w14:paraId="27CC4A23" w14:textId="4B98E809" w:rsidR="00436711" w:rsidRPr="00EE563F" w:rsidRDefault="00B5451C" w:rsidP="001370D0">
      <w:pPr>
        <w:ind w:left="709" w:hanging="709"/>
        <w:rPr>
          <w:noProof/>
        </w:rPr>
      </w:pPr>
      <w:r w:rsidRPr="00EE563F">
        <w:rPr>
          <w:noProof/>
        </w:rPr>
        <w:t>Bormann</w:t>
      </w:r>
      <w:r w:rsidR="002D46E9" w:rsidRPr="00EE563F">
        <w:rPr>
          <w:noProof/>
        </w:rPr>
        <w:t xml:space="preserve">, </w:t>
      </w:r>
      <w:r w:rsidRPr="00EE563F">
        <w:rPr>
          <w:noProof/>
        </w:rPr>
        <w:t>P</w:t>
      </w:r>
      <w:r w:rsidR="002D46E9" w:rsidRPr="00EE563F">
        <w:rPr>
          <w:noProof/>
        </w:rPr>
        <w:t xml:space="preserve">. (2020). </w:t>
      </w:r>
      <w:r w:rsidRPr="00EE563F">
        <w:rPr>
          <w:noProof/>
        </w:rPr>
        <w:t>Ea</w:t>
      </w:r>
      <w:r w:rsidR="00ED40A1" w:rsidRPr="00EE563F">
        <w:rPr>
          <w:noProof/>
        </w:rPr>
        <w:t>rthquake, magnitu</w:t>
      </w:r>
      <w:r w:rsidRPr="00EE563F">
        <w:rPr>
          <w:noProof/>
        </w:rPr>
        <w:t>de</w:t>
      </w:r>
      <w:r w:rsidR="002D46E9" w:rsidRPr="00EE563F">
        <w:rPr>
          <w:noProof/>
        </w:rPr>
        <w:t xml:space="preserve">. </w:t>
      </w:r>
      <w:r w:rsidRPr="00EE563F">
        <w:rPr>
          <w:noProof/>
        </w:rPr>
        <w:t>Encyclopedia Of Solid Earth Geophysics</w:t>
      </w:r>
      <w:r w:rsidR="002D46E9" w:rsidRPr="00EE563F">
        <w:rPr>
          <w:noProof/>
        </w:rPr>
        <w:t>, 1–12.</w:t>
      </w:r>
    </w:p>
    <w:p w14:paraId="0A4261ED" w14:textId="440983C2" w:rsidR="00EF18C4" w:rsidRDefault="00B5451C" w:rsidP="001370D0">
      <w:pPr>
        <w:ind w:left="709" w:hanging="709"/>
        <w:rPr>
          <w:noProof/>
        </w:rPr>
      </w:pPr>
      <w:r w:rsidRPr="00EE563F">
        <w:rPr>
          <w:noProof/>
        </w:rPr>
        <w:t>Büyükbaş</w:t>
      </w:r>
      <w:r w:rsidR="002D46E9" w:rsidRPr="00EE563F">
        <w:rPr>
          <w:noProof/>
        </w:rPr>
        <w:t xml:space="preserve">, </w:t>
      </w:r>
      <w:r w:rsidRPr="00EE563F">
        <w:rPr>
          <w:noProof/>
        </w:rPr>
        <w:t>E</w:t>
      </w:r>
      <w:r w:rsidR="002D46E9" w:rsidRPr="00EE563F">
        <w:rPr>
          <w:noProof/>
        </w:rPr>
        <w:t xml:space="preserve">., &amp; </w:t>
      </w:r>
      <w:r w:rsidRPr="00EE563F">
        <w:rPr>
          <w:noProof/>
        </w:rPr>
        <w:t>Ormanoğlu</w:t>
      </w:r>
      <w:r w:rsidR="002D46E9" w:rsidRPr="00EE563F">
        <w:rPr>
          <w:noProof/>
        </w:rPr>
        <w:t xml:space="preserve">, </w:t>
      </w:r>
      <w:r w:rsidRPr="00EE563F">
        <w:rPr>
          <w:noProof/>
        </w:rPr>
        <w:t>B</w:t>
      </w:r>
      <w:r w:rsidR="002D46E9" w:rsidRPr="00EE563F">
        <w:rPr>
          <w:noProof/>
        </w:rPr>
        <w:t>. (</w:t>
      </w:r>
      <w:r w:rsidRPr="00EE563F">
        <w:rPr>
          <w:noProof/>
        </w:rPr>
        <w:t>Y</w:t>
      </w:r>
      <w:r w:rsidR="002D46E9" w:rsidRPr="00EE563F">
        <w:rPr>
          <w:noProof/>
        </w:rPr>
        <w:t>.</w:t>
      </w:r>
      <w:r w:rsidRPr="00EE563F">
        <w:rPr>
          <w:noProof/>
        </w:rPr>
        <w:t>Y</w:t>
      </w:r>
      <w:r w:rsidR="002D46E9" w:rsidRPr="00EE563F">
        <w:rPr>
          <w:noProof/>
        </w:rPr>
        <w:t xml:space="preserve">.). </w:t>
      </w:r>
      <w:r w:rsidRPr="00EE563F">
        <w:rPr>
          <w:noProof/>
        </w:rPr>
        <w:t>A</w:t>
      </w:r>
      <w:r w:rsidR="00EE2E26" w:rsidRPr="00EE563F">
        <w:rPr>
          <w:noProof/>
        </w:rPr>
        <w:t xml:space="preserve">fetler </w:t>
      </w:r>
      <w:r w:rsidR="00EE2E26">
        <w:rPr>
          <w:noProof/>
        </w:rPr>
        <w:t>v</w:t>
      </w:r>
      <w:r w:rsidR="00EE2E26" w:rsidRPr="00EE563F">
        <w:rPr>
          <w:noProof/>
        </w:rPr>
        <w:t>e afet yönetiminde meteorolojinin yer</w:t>
      </w:r>
      <w:r w:rsidR="00496A3F" w:rsidRPr="00EE563F">
        <w:rPr>
          <w:noProof/>
        </w:rPr>
        <w:t>i</w:t>
      </w:r>
      <w:r w:rsidR="002D46E9" w:rsidRPr="00EE563F">
        <w:rPr>
          <w:noProof/>
        </w:rPr>
        <w:t xml:space="preserve">. </w:t>
      </w:r>
      <w:r w:rsidR="00496A3F" w:rsidRPr="00EE563F">
        <w:rPr>
          <w:noProof/>
        </w:rPr>
        <w:t>Türkiye İdare Dergisi</w:t>
      </w:r>
      <w:r w:rsidR="002D46E9" w:rsidRPr="00EE563F">
        <w:rPr>
          <w:noProof/>
        </w:rPr>
        <w:t>, 476.</w:t>
      </w:r>
    </w:p>
    <w:p w14:paraId="2B3B0134" w14:textId="36CFD183" w:rsidR="002B40BF" w:rsidRPr="00EF18C4" w:rsidRDefault="002B40BF" w:rsidP="001370D0">
      <w:pPr>
        <w:ind w:left="709" w:hanging="709"/>
        <w:rPr>
          <w:noProof/>
        </w:rPr>
      </w:pPr>
      <w:r w:rsidRPr="00A17DDA">
        <w:rPr>
          <w:rFonts w:cs="Times New Roman"/>
          <w:color w:val="222222"/>
          <w:szCs w:val="24"/>
          <w:shd w:val="clear" w:color="auto" w:fill="FFFFFF"/>
        </w:rPr>
        <w:t>Corbane, C., Carrion, D., Lemoine, G., &amp; Broglia, M. (2011). Co</w:t>
      </w:r>
      <w:r w:rsidR="00EE2E26" w:rsidRPr="00A17DDA">
        <w:rPr>
          <w:rFonts w:cs="Times New Roman"/>
          <w:color w:val="222222"/>
          <w:szCs w:val="24"/>
          <w:shd w:val="clear" w:color="auto" w:fill="FFFFFF"/>
        </w:rPr>
        <w:t xml:space="preserve">mparison of damage assessment maps derived from very high spatial resolution satellite and aerial </w:t>
      </w:r>
      <w:r w:rsidR="00EE2E26">
        <w:rPr>
          <w:rFonts w:cs="Times New Roman"/>
          <w:color w:val="222222"/>
          <w:szCs w:val="24"/>
          <w:shd w:val="clear" w:color="auto" w:fill="FFFFFF"/>
        </w:rPr>
        <w:t>i</w:t>
      </w:r>
      <w:r w:rsidR="00EE2E26" w:rsidRPr="00A17DDA">
        <w:rPr>
          <w:rFonts w:cs="Times New Roman"/>
          <w:color w:val="222222"/>
          <w:szCs w:val="24"/>
          <w:shd w:val="clear" w:color="auto" w:fill="FFFFFF"/>
        </w:rPr>
        <w:t xml:space="preserve">magery produced for the </w:t>
      </w:r>
      <w:r w:rsidR="004F6D88">
        <w:rPr>
          <w:rFonts w:cs="Times New Roman"/>
          <w:color w:val="222222"/>
          <w:szCs w:val="24"/>
          <w:shd w:val="clear" w:color="auto" w:fill="FFFFFF"/>
        </w:rPr>
        <w:t>H</w:t>
      </w:r>
      <w:r w:rsidR="00EE2E26" w:rsidRPr="00A17DDA">
        <w:rPr>
          <w:rFonts w:cs="Times New Roman"/>
          <w:color w:val="222222"/>
          <w:szCs w:val="24"/>
          <w:shd w:val="clear" w:color="auto" w:fill="FFFFFF"/>
        </w:rPr>
        <w:t>aiti 2010 ear</w:t>
      </w:r>
      <w:r w:rsidRPr="00A17DDA">
        <w:rPr>
          <w:rFonts w:cs="Times New Roman"/>
          <w:color w:val="222222"/>
          <w:szCs w:val="24"/>
          <w:shd w:val="clear" w:color="auto" w:fill="FFFFFF"/>
        </w:rPr>
        <w:t>thquake. Earthquake Spectra, 27(S1), S199-S218.</w:t>
      </w:r>
    </w:p>
    <w:p w14:paraId="44DE4AA7" w14:textId="656B628D" w:rsidR="008017CF" w:rsidRPr="00EE563F" w:rsidRDefault="00B5451C" w:rsidP="001370D0">
      <w:pPr>
        <w:ind w:left="709" w:hanging="709"/>
        <w:rPr>
          <w:noProof/>
        </w:rPr>
      </w:pPr>
      <w:r w:rsidRPr="00EE563F">
        <w:rPr>
          <w:noProof/>
        </w:rPr>
        <w:t>Çağlar</w:t>
      </w:r>
      <w:r w:rsidR="002D46E9" w:rsidRPr="00EE563F">
        <w:rPr>
          <w:noProof/>
        </w:rPr>
        <w:t xml:space="preserve">, </w:t>
      </w:r>
      <w:r w:rsidRPr="00EE563F">
        <w:rPr>
          <w:noProof/>
        </w:rPr>
        <w:t>N</w:t>
      </w:r>
      <w:r w:rsidR="002D46E9" w:rsidRPr="00EE563F">
        <w:rPr>
          <w:noProof/>
        </w:rPr>
        <w:t xml:space="preserve">., </w:t>
      </w:r>
      <w:r w:rsidRPr="00EE563F">
        <w:rPr>
          <w:noProof/>
        </w:rPr>
        <w:t>Kırtel</w:t>
      </w:r>
      <w:r w:rsidR="002D46E9" w:rsidRPr="00EE563F">
        <w:rPr>
          <w:noProof/>
        </w:rPr>
        <w:t xml:space="preserve">, </w:t>
      </w:r>
      <w:r w:rsidRPr="00EE563F">
        <w:rPr>
          <w:noProof/>
        </w:rPr>
        <w:t>O</w:t>
      </w:r>
      <w:r w:rsidR="002D46E9" w:rsidRPr="00EE563F">
        <w:rPr>
          <w:noProof/>
        </w:rPr>
        <w:t xml:space="preserve">., </w:t>
      </w:r>
      <w:r w:rsidRPr="00EE563F">
        <w:rPr>
          <w:noProof/>
        </w:rPr>
        <w:t>Vural</w:t>
      </w:r>
      <w:r w:rsidR="002D46E9" w:rsidRPr="00EE563F">
        <w:rPr>
          <w:noProof/>
        </w:rPr>
        <w:t xml:space="preserve">, </w:t>
      </w:r>
      <w:r w:rsidRPr="00EE563F">
        <w:rPr>
          <w:noProof/>
        </w:rPr>
        <w:t>İ</w:t>
      </w:r>
      <w:r w:rsidR="002D46E9" w:rsidRPr="00EE563F">
        <w:rPr>
          <w:noProof/>
        </w:rPr>
        <w:t xml:space="preserve">., </w:t>
      </w:r>
      <w:r w:rsidRPr="00EE563F">
        <w:rPr>
          <w:noProof/>
        </w:rPr>
        <w:t>Sümer</w:t>
      </w:r>
      <w:r w:rsidR="002D46E9" w:rsidRPr="00EE563F">
        <w:rPr>
          <w:noProof/>
        </w:rPr>
        <w:t xml:space="preserve">, </w:t>
      </w:r>
      <w:r w:rsidRPr="00EE563F">
        <w:rPr>
          <w:noProof/>
        </w:rPr>
        <w:t>Y</w:t>
      </w:r>
      <w:r w:rsidR="002D46E9" w:rsidRPr="00EE563F">
        <w:rPr>
          <w:noProof/>
        </w:rPr>
        <w:t xml:space="preserve">., &amp; </w:t>
      </w:r>
      <w:r w:rsidRPr="00EE563F">
        <w:rPr>
          <w:noProof/>
        </w:rPr>
        <w:t>Sarıbıyık</w:t>
      </w:r>
      <w:r w:rsidR="002D46E9" w:rsidRPr="00EE563F">
        <w:rPr>
          <w:noProof/>
        </w:rPr>
        <w:t xml:space="preserve">, </w:t>
      </w:r>
      <w:r w:rsidRPr="00EE563F">
        <w:rPr>
          <w:noProof/>
        </w:rPr>
        <w:t>A</w:t>
      </w:r>
      <w:r w:rsidR="002D46E9" w:rsidRPr="00EE563F">
        <w:rPr>
          <w:noProof/>
        </w:rPr>
        <w:t xml:space="preserve">. (2020). 24 </w:t>
      </w:r>
      <w:r w:rsidRPr="00EE563F">
        <w:rPr>
          <w:noProof/>
        </w:rPr>
        <w:t xml:space="preserve">Ocak </w:t>
      </w:r>
      <w:r w:rsidR="002D46E9" w:rsidRPr="00EE563F">
        <w:rPr>
          <w:noProof/>
        </w:rPr>
        <w:t xml:space="preserve">2020 </w:t>
      </w:r>
      <w:r w:rsidRPr="00EE563F">
        <w:rPr>
          <w:noProof/>
        </w:rPr>
        <w:t xml:space="preserve">Mw </w:t>
      </w:r>
      <w:r w:rsidR="002D46E9" w:rsidRPr="00EE563F">
        <w:rPr>
          <w:noProof/>
        </w:rPr>
        <w:t xml:space="preserve">6.8 </w:t>
      </w:r>
      <w:r w:rsidR="008017CF" w:rsidRPr="00EE563F">
        <w:rPr>
          <w:noProof/>
        </w:rPr>
        <w:t>Elazığ</w:t>
      </w:r>
      <w:r w:rsidR="002D46E9" w:rsidRPr="00EE563F">
        <w:rPr>
          <w:noProof/>
        </w:rPr>
        <w:t>-</w:t>
      </w:r>
      <w:r w:rsidR="008017CF" w:rsidRPr="00EE563F">
        <w:rPr>
          <w:noProof/>
        </w:rPr>
        <w:t>Sivrice</w:t>
      </w:r>
      <w:r w:rsidR="0035317C" w:rsidRPr="00EE563F">
        <w:rPr>
          <w:noProof/>
        </w:rPr>
        <w:t xml:space="preserve"> depremi inceleme </w:t>
      </w:r>
      <w:r w:rsidR="0035317C">
        <w:rPr>
          <w:noProof/>
        </w:rPr>
        <w:t>v</w:t>
      </w:r>
      <w:r w:rsidR="0035317C" w:rsidRPr="00EE563F">
        <w:rPr>
          <w:noProof/>
        </w:rPr>
        <w:t>e değerlendirme rapo</w:t>
      </w:r>
      <w:r w:rsidR="008017CF" w:rsidRPr="00EE563F">
        <w:rPr>
          <w:noProof/>
        </w:rPr>
        <w:t>ru</w:t>
      </w:r>
      <w:r w:rsidR="002D46E9" w:rsidRPr="00EE563F">
        <w:rPr>
          <w:noProof/>
        </w:rPr>
        <w:t xml:space="preserve">. </w:t>
      </w:r>
      <w:r w:rsidR="008017CF" w:rsidRPr="00EE563F">
        <w:rPr>
          <w:noProof/>
        </w:rPr>
        <w:t>Sakarya University</w:t>
      </w:r>
      <w:r w:rsidR="002D46E9" w:rsidRPr="00EE563F">
        <w:rPr>
          <w:noProof/>
        </w:rPr>
        <w:t>, 1–38.</w:t>
      </w:r>
    </w:p>
    <w:p w14:paraId="2E29162B" w14:textId="507F27B1" w:rsidR="002E55DB" w:rsidRPr="00EE563F" w:rsidRDefault="002E55DB" w:rsidP="001370D0">
      <w:pPr>
        <w:ind w:left="709" w:hanging="709"/>
        <w:rPr>
          <w:shd w:val="clear" w:color="auto" w:fill="FFFFFF"/>
        </w:rPr>
      </w:pPr>
      <w:r w:rsidRPr="00EE563F">
        <w:rPr>
          <w:shd w:val="clear" w:color="auto" w:fill="FFFFFF"/>
        </w:rPr>
        <w:t>Carbonell</w:t>
      </w:r>
      <w:r w:rsidR="002D46E9" w:rsidRPr="00EE563F">
        <w:rPr>
          <w:shd w:val="clear" w:color="auto" w:fill="FFFFFF"/>
        </w:rPr>
        <w:t xml:space="preserve">, </w:t>
      </w:r>
      <w:r w:rsidRPr="00EE563F">
        <w:rPr>
          <w:shd w:val="clear" w:color="auto" w:fill="FFFFFF"/>
        </w:rPr>
        <w:t>J</w:t>
      </w:r>
      <w:r w:rsidR="002D46E9" w:rsidRPr="00EE563F">
        <w:rPr>
          <w:shd w:val="clear" w:color="auto" w:fill="FFFFFF"/>
        </w:rPr>
        <w:t xml:space="preserve">. </w:t>
      </w:r>
      <w:r w:rsidRPr="00EE563F">
        <w:rPr>
          <w:shd w:val="clear" w:color="auto" w:fill="FFFFFF"/>
        </w:rPr>
        <w:t>G</w:t>
      </w:r>
      <w:r w:rsidR="002D46E9" w:rsidRPr="00EE563F">
        <w:rPr>
          <w:shd w:val="clear" w:color="auto" w:fill="FFFFFF"/>
        </w:rPr>
        <w:t xml:space="preserve">., </w:t>
      </w:r>
      <w:r w:rsidRPr="00EE563F">
        <w:rPr>
          <w:shd w:val="clear" w:color="auto" w:fill="FFFFFF"/>
        </w:rPr>
        <w:t>Michalski</w:t>
      </w:r>
      <w:r w:rsidR="002D46E9" w:rsidRPr="00EE563F">
        <w:rPr>
          <w:shd w:val="clear" w:color="auto" w:fill="FFFFFF"/>
        </w:rPr>
        <w:t xml:space="preserve">, </w:t>
      </w:r>
      <w:r w:rsidRPr="00EE563F">
        <w:rPr>
          <w:shd w:val="clear" w:color="auto" w:fill="FFFFFF"/>
        </w:rPr>
        <w:t>R</w:t>
      </w:r>
      <w:r w:rsidR="002D46E9" w:rsidRPr="00EE563F">
        <w:rPr>
          <w:shd w:val="clear" w:color="auto" w:fill="FFFFFF"/>
        </w:rPr>
        <w:t xml:space="preserve">. </w:t>
      </w:r>
      <w:r w:rsidRPr="00EE563F">
        <w:rPr>
          <w:shd w:val="clear" w:color="auto" w:fill="FFFFFF"/>
        </w:rPr>
        <w:t>S</w:t>
      </w:r>
      <w:r w:rsidR="002D46E9" w:rsidRPr="00EE563F">
        <w:rPr>
          <w:shd w:val="clear" w:color="auto" w:fill="FFFFFF"/>
        </w:rPr>
        <w:t xml:space="preserve">., &amp; </w:t>
      </w:r>
      <w:r w:rsidRPr="00EE563F">
        <w:rPr>
          <w:shd w:val="clear" w:color="auto" w:fill="FFFFFF"/>
        </w:rPr>
        <w:t>Mitchell</w:t>
      </w:r>
      <w:r w:rsidR="002D46E9" w:rsidRPr="00EE563F">
        <w:rPr>
          <w:shd w:val="clear" w:color="auto" w:fill="FFFFFF"/>
        </w:rPr>
        <w:t xml:space="preserve">, </w:t>
      </w:r>
      <w:r w:rsidRPr="00EE563F">
        <w:rPr>
          <w:shd w:val="clear" w:color="auto" w:fill="FFFFFF"/>
        </w:rPr>
        <w:t>T</w:t>
      </w:r>
      <w:r w:rsidR="002D46E9" w:rsidRPr="00EE563F">
        <w:rPr>
          <w:shd w:val="clear" w:color="auto" w:fill="FFFFFF"/>
        </w:rPr>
        <w:t xml:space="preserve">. </w:t>
      </w:r>
      <w:r w:rsidRPr="00EE563F">
        <w:rPr>
          <w:shd w:val="clear" w:color="auto" w:fill="FFFFFF"/>
        </w:rPr>
        <w:t>M</w:t>
      </w:r>
      <w:r w:rsidR="002D46E9" w:rsidRPr="00EE563F">
        <w:rPr>
          <w:shd w:val="clear" w:color="auto" w:fill="FFFFFF"/>
        </w:rPr>
        <w:t xml:space="preserve">. (1983). </w:t>
      </w:r>
      <w:r w:rsidRPr="00EE563F">
        <w:rPr>
          <w:shd w:val="clear" w:color="auto" w:fill="FFFFFF"/>
        </w:rPr>
        <w:t>An</w:t>
      </w:r>
      <w:r w:rsidR="0035317C" w:rsidRPr="00EE563F">
        <w:rPr>
          <w:shd w:val="clear" w:color="auto" w:fill="FFFFFF"/>
        </w:rPr>
        <w:t xml:space="preserve"> overview of machine learning. </w:t>
      </w:r>
      <w:r w:rsidR="00437EC5">
        <w:rPr>
          <w:shd w:val="clear" w:color="auto" w:fill="FFFFFF"/>
        </w:rPr>
        <w:t>I</w:t>
      </w:r>
      <w:r w:rsidR="0035317C" w:rsidRPr="00EE563F">
        <w:rPr>
          <w:shd w:val="clear" w:color="auto" w:fill="FFFFFF"/>
        </w:rPr>
        <w:t>n </w:t>
      </w:r>
      <w:r w:rsidR="00437EC5">
        <w:rPr>
          <w:shd w:val="clear" w:color="auto" w:fill="FFFFFF"/>
        </w:rPr>
        <w:t>M</w:t>
      </w:r>
      <w:r w:rsidR="0035317C" w:rsidRPr="00EE563F">
        <w:rPr>
          <w:shd w:val="clear" w:color="auto" w:fill="FFFFFF"/>
        </w:rPr>
        <w:t xml:space="preserve">achine </w:t>
      </w:r>
      <w:r w:rsidR="00437EC5">
        <w:rPr>
          <w:shd w:val="clear" w:color="auto" w:fill="FFFFFF"/>
        </w:rPr>
        <w:t>L</w:t>
      </w:r>
      <w:r w:rsidR="0035317C" w:rsidRPr="00EE563F">
        <w:rPr>
          <w:shd w:val="clear" w:color="auto" w:fill="FFFFFF"/>
        </w:rPr>
        <w:t>earning</w:t>
      </w:r>
      <w:r w:rsidRPr="00EE563F">
        <w:rPr>
          <w:shd w:val="clear" w:color="auto" w:fill="FFFFFF"/>
        </w:rPr>
        <w:t> </w:t>
      </w:r>
      <w:r w:rsidR="002D46E9" w:rsidRPr="00EE563F">
        <w:rPr>
          <w:shd w:val="clear" w:color="auto" w:fill="FFFFFF"/>
        </w:rPr>
        <w:t>(</w:t>
      </w:r>
      <w:r w:rsidRPr="00EE563F">
        <w:rPr>
          <w:shd w:val="clear" w:color="auto" w:fill="FFFFFF"/>
        </w:rPr>
        <w:t>Pp</w:t>
      </w:r>
      <w:r w:rsidR="002D46E9" w:rsidRPr="00EE563F">
        <w:rPr>
          <w:shd w:val="clear" w:color="auto" w:fill="FFFFFF"/>
        </w:rPr>
        <w:t xml:space="preserve">. 3-23). </w:t>
      </w:r>
      <w:r w:rsidRPr="00EE563F">
        <w:rPr>
          <w:shd w:val="clear" w:color="auto" w:fill="FFFFFF"/>
        </w:rPr>
        <w:t>Morgan Kaufmann</w:t>
      </w:r>
      <w:r w:rsidR="002D46E9" w:rsidRPr="00EE563F">
        <w:rPr>
          <w:shd w:val="clear" w:color="auto" w:fill="FFFFFF"/>
        </w:rPr>
        <w:t>.</w:t>
      </w:r>
    </w:p>
    <w:p w14:paraId="520F7C19" w14:textId="24F0DE53" w:rsidR="00E9631C" w:rsidRPr="00EE563F" w:rsidRDefault="00E9631C" w:rsidP="001370D0">
      <w:pPr>
        <w:ind w:left="709" w:hanging="709"/>
        <w:rPr>
          <w:shd w:val="clear" w:color="auto" w:fill="FFFFFF"/>
        </w:rPr>
      </w:pPr>
      <w:r w:rsidRPr="00EE563F">
        <w:rPr>
          <w:shd w:val="clear" w:color="auto" w:fill="FFFFFF"/>
        </w:rPr>
        <w:t>Çatal</w:t>
      </w:r>
      <w:r w:rsidR="002D46E9" w:rsidRPr="00EE563F">
        <w:rPr>
          <w:shd w:val="clear" w:color="auto" w:fill="FFFFFF"/>
        </w:rPr>
        <w:t xml:space="preserve">, </w:t>
      </w:r>
      <w:r w:rsidRPr="00EE563F">
        <w:rPr>
          <w:shd w:val="clear" w:color="auto" w:fill="FFFFFF"/>
        </w:rPr>
        <w:t>H</w:t>
      </w:r>
      <w:r w:rsidR="002D46E9" w:rsidRPr="00EE563F">
        <w:rPr>
          <w:shd w:val="clear" w:color="auto" w:fill="FFFFFF"/>
        </w:rPr>
        <w:t xml:space="preserve">. </w:t>
      </w:r>
      <w:r w:rsidRPr="00EE563F">
        <w:rPr>
          <w:shd w:val="clear" w:color="auto" w:fill="FFFFFF"/>
        </w:rPr>
        <w:t>H</w:t>
      </w:r>
      <w:r w:rsidR="002D46E9" w:rsidRPr="00EE563F">
        <w:rPr>
          <w:shd w:val="clear" w:color="auto" w:fill="FFFFFF"/>
        </w:rPr>
        <w:t xml:space="preserve">. (2019). </w:t>
      </w:r>
      <w:r w:rsidRPr="00EE563F">
        <w:rPr>
          <w:shd w:val="clear" w:color="auto" w:fill="FFFFFF"/>
        </w:rPr>
        <w:t>De</w:t>
      </w:r>
      <w:r w:rsidR="0035317C" w:rsidRPr="00EE563F">
        <w:rPr>
          <w:shd w:val="clear" w:color="auto" w:fill="FFFFFF"/>
        </w:rPr>
        <w:t>prem sonrası düzenlenen hasar tespit formlarının kıyasl</w:t>
      </w:r>
      <w:r w:rsidRPr="00EE563F">
        <w:rPr>
          <w:shd w:val="clear" w:color="auto" w:fill="FFFFFF"/>
        </w:rPr>
        <w:t>anması</w:t>
      </w:r>
      <w:r w:rsidR="002D46E9" w:rsidRPr="00EE563F">
        <w:rPr>
          <w:shd w:val="clear" w:color="auto" w:fill="FFFFFF"/>
        </w:rPr>
        <w:t>.</w:t>
      </w:r>
    </w:p>
    <w:p w14:paraId="19473AFF" w14:textId="7FD08498" w:rsidR="001D5061" w:rsidRPr="00EE563F" w:rsidRDefault="00B5451C" w:rsidP="001370D0">
      <w:pPr>
        <w:ind w:left="709" w:hanging="709"/>
        <w:rPr>
          <w:noProof/>
        </w:rPr>
      </w:pPr>
      <w:r w:rsidRPr="00EE563F">
        <w:rPr>
          <w:noProof/>
        </w:rPr>
        <w:t>Cheng</w:t>
      </w:r>
      <w:r w:rsidR="002D46E9" w:rsidRPr="00EE563F">
        <w:rPr>
          <w:noProof/>
        </w:rPr>
        <w:t xml:space="preserve">, </w:t>
      </w:r>
      <w:r w:rsidRPr="00EE563F">
        <w:rPr>
          <w:noProof/>
        </w:rPr>
        <w:t>H</w:t>
      </w:r>
      <w:r w:rsidR="002D46E9" w:rsidRPr="00EE563F">
        <w:rPr>
          <w:noProof/>
        </w:rPr>
        <w:t xml:space="preserve">. </w:t>
      </w:r>
      <w:r w:rsidRPr="00EE563F">
        <w:rPr>
          <w:noProof/>
        </w:rPr>
        <w:t>D</w:t>
      </w:r>
      <w:r w:rsidR="002D46E9" w:rsidRPr="00EE563F">
        <w:rPr>
          <w:noProof/>
        </w:rPr>
        <w:t xml:space="preserve">., </w:t>
      </w:r>
      <w:r w:rsidRPr="00EE563F">
        <w:rPr>
          <w:noProof/>
        </w:rPr>
        <w:t>Jiang</w:t>
      </w:r>
      <w:r w:rsidR="002D46E9" w:rsidRPr="00EE563F">
        <w:rPr>
          <w:noProof/>
        </w:rPr>
        <w:t xml:space="preserve">, </w:t>
      </w:r>
      <w:r w:rsidRPr="00EE563F">
        <w:rPr>
          <w:noProof/>
        </w:rPr>
        <w:t>X</w:t>
      </w:r>
      <w:r w:rsidR="002D46E9" w:rsidRPr="00EE563F">
        <w:rPr>
          <w:noProof/>
        </w:rPr>
        <w:t xml:space="preserve">. </w:t>
      </w:r>
      <w:r w:rsidRPr="00EE563F">
        <w:rPr>
          <w:noProof/>
        </w:rPr>
        <w:t>H</w:t>
      </w:r>
      <w:r w:rsidR="002D46E9" w:rsidRPr="00EE563F">
        <w:rPr>
          <w:noProof/>
        </w:rPr>
        <w:t xml:space="preserve">., </w:t>
      </w:r>
      <w:r w:rsidRPr="00EE563F">
        <w:rPr>
          <w:noProof/>
        </w:rPr>
        <w:t>Sun</w:t>
      </w:r>
      <w:r w:rsidR="002D46E9" w:rsidRPr="00EE563F">
        <w:rPr>
          <w:noProof/>
        </w:rPr>
        <w:t xml:space="preserve">, </w:t>
      </w:r>
      <w:r w:rsidRPr="00EE563F">
        <w:rPr>
          <w:noProof/>
        </w:rPr>
        <w:t>Y</w:t>
      </w:r>
      <w:r w:rsidR="002D46E9" w:rsidRPr="00EE563F">
        <w:rPr>
          <w:noProof/>
        </w:rPr>
        <w:t xml:space="preserve">., &amp; </w:t>
      </w:r>
      <w:r w:rsidRPr="00EE563F">
        <w:rPr>
          <w:noProof/>
        </w:rPr>
        <w:t>Wang</w:t>
      </w:r>
      <w:r w:rsidR="002D46E9" w:rsidRPr="00EE563F">
        <w:rPr>
          <w:noProof/>
        </w:rPr>
        <w:t xml:space="preserve">, </w:t>
      </w:r>
      <w:r w:rsidRPr="00EE563F">
        <w:rPr>
          <w:noProof/>
        </w:rPr>
        <w:t>J</w:t>
      </w:r>
      <w:r w:rsidR="002D46E9" w:rsidRPr="00EE563F">
        <w:rPr>
          <w:noProof/>
        </w:rPr>
        <w:t xml:space="preserve">. (2001). </w:t>
      </w:r>
      <w:r w:rsidRPr="00EE563F">
        <w:rPr>
          <w:noProof/>
        </w:rPr>
        <w:t>C</w:t>
      </w:r>
      <w:r w:rsidR="0035317C" w:rsidRPr="00EE563F">
        <w:rPr>
          <w:noProof/>
        </w:rPr>
        <w:t xml:space="preserve">olor </w:t>
      </w:r>
      <w:r w:rsidR="0035317C">
        <w:rPr>
          <w:noProof/>
        </w:rPr>
        <w:t>i</w:t>
      </w:r>
      <w:r w:rsidR="0035317C" w:rsidRPr="00EE563F">
        <w:rPr>
          <w:noProof/>
        </w:rPr>
        <w:t>mage segmentation: advances and prosp</w:t>
      </w:r>
      <w:r w:rsidR="001D5061" w:rsidRPr="00EE563F">
        <w:rPr>
          <w:noProof/>
        </w:rPr>
        <w:t>ects</w:t>
      </w:r>
      <w:r w:rsidR="002D46E9" w:rsidRPr="00EE563F">
        <w:rPr>
          <w:noProof/>
        </w:rPr>
        <w:t xml:space="preserve">. </w:t>
      </w:r>
      <w:r w:rsidR="001D5061" w:rsidRPr="00EE563F">
        <w:rPr>
          <w:noProof/>
        </w:rPr>
        <w:t>Pattern Recognition</w:t>
      </w:r>
      <w:r w:rsidR="002D46E9" w:rsidRPr="00EE563F">
        <w:rPr>
          <w:noProof/>
        </w:rPr>
        <w:t>, 34(12), 2259–2281.</w:t>
      </w:r>
    </w:p>
    <w:p w14:paraId="5749E6CA" w14:textId="36220548" w:rsidR="00492D45" w:rsidRPr="00EE563F" w:rsidRDefault="00B5451C" w:rsidP="001370D0">
      <w:pPr>
        <w:ind w:left="709" w:hanging="709"/>
        <w:rPr>
          <w:noProof/>
        </w:rPr>
      </w:pPr>
      <w:r w:rsidRPr="00EE563F">
        <w:rPr>
          <w:noProof/>
        </w:rPr>
        <w:t>Çoban</w:t>
      </w:r>
      <w:r w:rsidR="002D46E9" w:rsidRPr="00EE563F">
        <w:rPr>
          <w:noProof/>
        </w:rPr>
        <w:t xml:space="preserve">, </w:t>
      </w:r>
      <w:r w:rsidRPr="00EE563F">
        <w:rPr>
          <w:noProof/>
        </w:rPr>
        <w:t>H</w:t>
      </w:r>
      <w:r w:rsidR="002D46E9" w:rsidRPr="00EE563F">
        <w:rPr>
          <w:noProof/>
        </w:rPr>
        <w:t xml:space="preserve">. (2019). </w:t>
      </w:r>
      <w:r w:rsidRPr="00EE563F">
        <w:rPr>
          <w:noProof/>
        </w:rPr>
        <w:t>A</w:t>
      </w:r>
      <w:r w:rsidR="0036451F" w:rsidRPr="00EE563F">
        <w:rPr>
          <w:noProof/>
        </w:rPr>
        <w:t>fet sonrası iyileştirme planı hazırlanm</w:t>
      </w:r>
      <w:r w:rsidRPr="00EE563F">
        <w:rPr>
          <w:noProof/>
        </w:rPr>
        <w:t>ası</w:t>
      </w:r>
      <w:r w:rsidR="002D46E9" w:rsidRPr="00EE563F">
        <w:rPr>
          <w:noProof/>
        </w:rPr>
        <w:t xml:space="preserve">. </w:t>
      </w:r>
      <w:r w:rsidRPr="00EE563F">
        <w:rPr>
          <w:noProof/>
        </w:rPr>
        <w:t>Resilience</w:t>
      </w:r>
      <w:r w:rsidR="002D46E9" w:rsidRPr="00EE563F">
        <w:rPr>
          <w:noProof/>
        </w:rPr>
        <w:t>, 3(2), 239–246</w:t>
      </w:r>
    </w:p>
    <w:p w14:paraId="1C0AFE71" w14:textId="6333D8A6" w:rsidR="00F175B5" w:rsidRPr="00EE563F" w:rsidRDefault="00F175B5" w:rsidP="001370D0">
      <w:pPr>
        <w:ind w:left="709" w:hanging="709"/>
      </w:pPr>
      <w:r w:rsidRPr="00EE563F">
        <w:t>İşçi</w:t>
      </w:r>
      <w:r w:rsidR="002D46E9" w:rsidRPr="00EE563F">
        <w:t xml:space="preserve">, </w:t>
      </w:r>
      <w:r w:rsidRPr="00EE563F">
        <w:t>C</w:t>
      </w:r>
      <w:r w:rsidR="002D46E9" w:rsidRPr="00EE563F">
        <w:t xml:space="preserve">. (2008). </w:t>
      </w:r>
      <w:r w:rsidRPr="00EE563F">
        <w:t>De</w:t>
      </w:r>
      <w:r w:rsidR="002A7270" w:rsidRPr="00EE563F">
        <w:t xml:space="preserve">prem nedir </w:t>
      </w:r>
      <w:r w:rsidR="002A7270">
        <w:t>v</w:t>
      </w:r>
      <w:r w:rsidR="002A7270" w:rsidRPr="00EE563F">
        <w:t>e nasıl korunu</w:t>
      </w:r>
      <w:r w:rsidRPr="00EE563F">
        <w:t>ruz</w:t>
      </w:r>
      <w:r w:rsidR="002D46E9" w:rsidRPr="00EE563F">
        <w:t>?. </w:t>
      </w:r>
      <w:r w:rsidRPr="00EE563F">
        <w:t>Journal Of Yasar University</w:t>
      </w:r>
      <w:r w:rsidR="002D46E9" w:rsidRPr="00EE563F">
        <w:t>, 3(9), 959-983</w:t>
      </w:r>
      <w:r w:rsidR="002D46E9" w:rsidRPr="00EE563F">
        <w:rPr>
          <w:rFonts w:ascii="Arial" w:hAnsi="Arial" w:cs="Arial"/>
          <w:color w:val="222222"/>
          <w:sz w:val="20"/>
          <w:szCs w:val="20"/>
          <w:shd w:val="clear" w:color="auto" w:fill="FFFFFF"/>
        </w:rPr>
        <w:t>.</w:t>
      </w:r>
    </w:p>
    <w:p w14:paraId="550C6CF4" w14:textId="4AEB2BEF" w:rsidR="009B233C" w:rsidRDefault="00B5451C" w:rsidP="001370D0">
      <w:pPr>
        <w:ind w:left="709" w:hanging="709"/>
        <w:rPr>
          <w:noProof/>
        </w:rPr>
      </w:pPr>
      <w:r w:rsidRPr="00EE563F">
        <w:rPr>
          <w:noProof/>
        </w:rPr>
        <w:lastRenderedPageBreak/>
        <w:t>Delamater</w:t>
      </w:r>
      <w:r w:rsidR="002D46E9" w:rsidRPr="00EE563F">
        <w:rPr>
          <w:noProof/>
        </w:rPr>
        <w:t xml:space="preserve">, </w:t>
      </w:r>
      <w:r w:rsidRPr="00EE563F">
        <w:rPr>
          <w:noProof/>
        </w:rPr>
        <w:t>N</w:t>
      </w:r>
      <w:r w:rsidR="002D46E9" w:rsidRPr="00EE563F">
        <w:rPr>
          <w:noProof/>
        </w:rPr>
        <w:t xml:space="preserve">. (2018). </w:t>
      </w:r>
      <w:r w:rsidRPr="00EE563F">
        <w:rPr>
          <w:noProof/>
        </w:rPr>
        <w:t xml:space="preserve">A </w:t>
      </w:r>
      <w:r w:rsidR="00FE5FF8" w:rsidRPr="00EE563F">
        <w:rPr>
          <w:noProof/>
        </w:rPr>
        <w:t xml:space="preserve">brief history of artificial </w:t>
      </w:r>
      <w:r w:rsidR="00B219AF">
        <w:rPr>
          <w:noProof/>
        </w:rPr>
        <w:t>i</w:t>
      </w:r>
      <w:r w:rsidR="00FE5FF8" w:rsidRPr="00EE563F">
        <w:rPr>
          <w:noProof/>
        </w:rPr>
        <w:t xml:space="preserve">ntelligence and how </w:t>
      </w:r>
      <w:r w:rsidR="00B219AF">
        <w:rPr>
          <w:noProof/>
        </w:rPr>
        <w:t>i</w:t>
      </w:r>
      <w:r w:rsidR="00FE5FF8" w:rsidRPr="00EE563F">
        <w:rPr>
          <w:noProof/>
        </w:rPr>
        <w:t>t’s revolutionizing customer service to</w:t>
      </w:r>
      <w:r w:rsidR="008E08BA" w:rsidRPr="00EE563F">
        <w:rPr>
          <w:noProof/>
        </w:rPr>
        <w:t>day</w:t>
      </w:r>
      <w:r w:rsidR="002D46E9" w:rsidRPr="00EE563F">
        <w:rPr>
          <w:noProof/>
        </w:rPr>
        <w:t xml:space="preserve">. </w:t>
      </w:r>
      <w:r w:rsidR="008E08BA" w:rsidRPr="00EE563F">
        <w:rPr>
          <w:noProof/>
        </w:rPr>
        <w:t>Smartmax Software</w:t>
      </w:r>
      <w:r w:rsidR="002D46E9" w:rsidRPr="00EE563F">
        <w:rPr>
          <w:noProof/>
        </w:rPr>
        <w:t xml:space="preserve">, </w:t>
      </w:r>
      <w:r w:rsidR="008E08BA" w:rsidRPr="00EE563F">
        <w:rPr>
          <w:noProof/>
        </w:rPr>
        <w:t>Inc</w:t>
      </w:r>
      <w:r w:rsidR="002D46E9" w:rsidRPr="00EE563F">
        <w:rPr>
          <w:noProof/>
        </w:rPr>
        <w:t>, 1–9.</w:t>
      </w:r>
    </w:p>
    <w:p w14:paraId="4F30B058" w14:textId="3CBF13A8" w:rsidR="00492D45" w:rsidRPr="00EE563F" w:rsidRDefault="00B5451C" w:rsidP="001370D0">
      <w:pPr>
        <w:ind w:left="709" w:hanging="709"/>
        <w:rPr>
          <w:noProof/>
        </w:rPr>
      </w:pPr>
      <w:r w:rsidRPr="00EE563F">
        <w:rPr>
          <w:noProof/>
        </w:rPr>
        <w:t>Deng</w:t>
      </w:r>
      <w:r w:rsidR="002D46E9" w:rsidRPr="00EE563F">
        <w:rPr>
          <w:noProof/>
        </w:rPr>
        <w:t xml:space="preserve">, </w:t>
      </w:r>
      <w:r w:rsidRPr="00EE563F">
        <w:rPr>
          <w:noProof/>
        </w:rPr>
        <w:t>L</w:t>
      </w:r>
      <w:r w:rsidR="002D46E9" w:rsidRPr="00EE563F">
        <w:rPr>
          <w:noProof/>
        </w:rPr>
        <w:t xml:space="preserve">., &amp; </w:t>
      </w:r>
      <w:r w:rsidRPr="00EE563F">
        <w:rPr>
          <w:noProof/>
        </w:rPr>
        <w:t>Yu</w:t>
      </w:r>
      <w:r w:rsidR="002D46E9" w:rsidRPr="00EE563F">
        <w:rPr>
          <w:noProof/>
        </w:rPr>
        <w:t xml:space="preserve">, </w:t>
      </w:r>
      <w:r w:rsidRPr="00EE563F">
        <w:rPr>
          <w:noProof/>
        </w:rPr>
        <w:t>D</w:t>
      </w:r>
      <w:r w:rsidR="002D46E9" w:rsidRPr="00EE563F">
        <w:rPr>
          <w:noProof/>
        </w:rPr>
        <w:t xml:space="preserve">. (2013). </w:t>
      </w:r>
      <w:r w:rsidRPr="00EE563F">
        <w:rPr>
          <w:noProof/>
        </w:rPr>
        <w:t>D</w:t>
      </w:r>
      <w:r w:rsidR="00DD0E66" w:rsidRPr="00EE563F">
        <w:rPr>
          <w:noProof/>
        </w:rPr>
        <w:t>eep learning: methods and applica</w:t>
      </w:r>
      <w:r w:rsidRPr="00EE563F">
        <w:rPr>
          <w:noProof/>
        </w:rPr>
        <w:t>tions</w:t>
      </w:r>
      <w:r w:rsidR="002D46E9" w:rsidRPr="00EE563F">
        <w:rPr>
          <w:noProof/>
        </w:rPr>
        <w:t xml:space="preserve">. </w:t>
      </w:r>
      <w:r w:rsidRPr="00EE563F">
        <w:rPr>
          <w:noProof/>
        </w:rPr>
        <w:t xml:space="preserve">Foundations And Trends </w:t>
      </w:r>
      <w:r w:rsidR="00A60E78">
        <w:rPr>
          <w:noProof/>
        </w:rPr>
        <w:t>I</w:t>
      </w:r>
      <w:r w:rsidRPr="00EE563F">
        <w:rPr>
          <w:noProof/>
        </w:rPr>
        <w:t>n Signal Processing</w:t>
      </w:r>
      <w:r w:rsidR="002D46E9" w:rsidRPr="00EE563F">
        <w:rPr>
          <w:noProof/>
        </w:rPr>
        <w:t xml:space="preserve">, 7(3–4), 197–387. </w:t>
      </w:r>
    </w:p>
    <w:p w14:paraId="19E9FADC" w14:textId="726A0E54" w:rsidR="00492D45" w:rsidRDefault="00B5451C" w:rsidP="001370D0">
      <w:pPr>
        <w:ind w:left="709" w:hanging="709"/>
        <w:rPr>
          <w:noProof/>
        </w:rPr>
      </w:pPr>
      <w:r w:rsidRPr="00EE563F">
        <w:rPr>
          <w:noProof/>
        </w:rPr>
        <w:t>Dey</w:t>
      </w:r>
      <w:r w:rsidR="002D46E9" w:rsidRPr="00EE563F">
        <w:rPr>
          <w:noProof/>
        </w:rPr>
        <w:t xml:space="preserve">, </w:t>
      </w:r>
      <w:r w:rsidRPr="00EE563F">
        <w:rPr>
          <w:noProof/>
        </w:rPr>
        <w:t>A</w:t>
      </w:r>
      <w:r w:rsidR="002D46E9" w:rsidRPr="00EE563F">
        <w:rPr>
          <w:noProof/>
        </w:rPr>
        <w:t xml:space="preserve">. (2016). </w:t>
      </w:r>
      <w:r w:rsidRPr="00EE563F">
        <w:rPr>
          <w:noProof/>
        </w:rPr>
        <w:t>M</w:t>
      </w:r>
      <w:r w:rsidR="000779A5" w:rsidRPr="00EE563F">
        <w:rPr>
          <w:noProof/>
        </w:rPr>
        <w:t xml:space="preserve">achine learning algorithms: </w:t>
      </w:r>
      <w:r w:rsidR="0087189D">
        <w:rPr>
          <w:noProof/>
        </w:rPr>
        <w:t>A</w:t>
      </w:r>
      <w:r w:rsidR="000779A5" w:rsidRPr="00EE563F">
        <w:rPr>
          <w:noProof/>
        </w:rPr>
        <w:t xml:space="preserve"> re</w:t>
      </w:r>
      <w:r w:rsidRPr="00EE563F">
        <w:rPr>
          <w:noProof/>
        </w:rPr>
        <w:t>view</w:t>
      </w:r>
      <w:r w:rsidR="002D46E9" w:rsidRPr="00EE563F">
        <w:rPr>
          <w:noProof/>
        </w:rPr>
        <w:t xml:space="preserve">. </w:t>
      </w:r>
      <w:r w:rsidRPr="00EE563F">
        <w:rPr>
          <w:noProof/>
        </w:rPr>
        <w:t>International Journal Of Computer Science And Information Technologies</w:t>
      </w:r>
      <w:r w:rsidR="002D46E9" w:rsidRPr="00EE563F">
        <w:rPr>
          <w:noProof/>
        </w:rPr>
        <w:t xml:space="preserve">, 7(3), 1174–1179. </w:t>
      </w:r>
    </w:p>
    <w:p w14:paraId="4C560927" w14:textId="3DB88074" w:rsidR="00042B8D" w:rsidRPr="00EE563F" w:rsidRDefault="00042B8D" w:rsidP="001370D0">
      <w:pPr>
        <w:ind w:left="709" w:hanging="709"/>
        <w:rPr>
          <w:noProof/>
        </w:rPr>
      </w:pPr>
      <w:r w:rsidRPr="00A17DDA">
        <w:rPr>
          <w:rFonts w:cs="Times New Roman"/>
          <w:szCs w:val="24"/>
        </w:rPr>
        <w:t xml:space="preserve">Devlet Planlama Teşkilatı (1999), 1999 </w:t>
      </w:r>
      <w:r w:rsidR="000779A5" w:rsidRPr="00A17DDA">
        <w:rPr>
          <w:rFonts w:cs="Times New Roman"/>
          <w:szCs w:val="24"/>
        </w:rPr>
        <w:t>yılı programının uygulanmas</w:t>
      </w:r>
      <w:r w:rsidRPr="00A17DDA">
        <w:rPr>
          <w:rFonts w:cs="Times New Roman"/>
          <w:szCs w:val="24"/>
        </w:rPr>
        <w:t xml:space="preserve">ı, Koordinasyonu </w:t>
      </w:r>
      <w:r>
        <w:rPr>
          <w:rFonts w:cs="Times New Roman"/>
          <w:szCs w:val="24"/>
        </w:rPr>
        <w:t>v</w:t>
      </w:r>
      <w:r w:rsidRPr="00A17DDA">
        <w:rPr>
          <w:rFonts w:cs="Times New Roman"/>
          <w:szCs w:val="24"/>
        </w:rPr>
        <w:t>e İzlenmesine Dair Karar</w:t>
      </w:r>
    </w:p>
    <w:p w14:paraId="5747AF7B" w14:textId="3D188E1A" w:rsidR="001665DA" w:rsidRDefault="00B5451C" w:rsidP="001370D0">
      <w:pPr>
        <w:ind w:left="709" w:hanging="709"/>
        <w:rPr>
          <w:noProof/>
        </w:rPr>
      </w:pPr>
      <w:r w:rsidRPr="00EE563F">
        <w:rPr>
          <w:noProof/>
        </w:rPr>
        <w:t>Doğan</w:t>
      </w:r>
      <w:r w:rsidR="002D46E9" w:rsidRPr="00EE563F">
        <w:rPr>
          <w:noProof/>
        </w:rPr>
        <w:t xml:space="preserve">, </w:t>
      </w:r>
      <w:r w:rsidRPr="00EE563F">
        <w:rPr>
          <w:noProof/>
        </w:rPr>
        <w:t>F</w:t>
      </w:r>
      <w:r w:rsidR="002D46E9" w:rsidRPr="00EE563F">
        <w:rPr>
          <w:noProof/>
        </w:rPr>
        <w:t xml:space="preserve">., &amp; </w:t>
      </w:r>
      <w:r w:rsidRPr="00EE563F">
        <w:rPr>
          <w:noProof/>
        </w:rPr>
        <w:t>Türkoğlu</w:t>
      </w:r>
      <w:r w:rsidR="002D46E9" w:rsidRPr="00EE563F">
        <w:rPr>
          <w:noProof/>
        </w:rPr>
        <w:t xml:space="preserve">, </w:t>
      </w:r>
      <w:r w:rsidRPr="00EE563F">
        <w:rPr>
          <w:noProof/>
        </w:rPr>
        <w:t>İ</w:t>
      </w:r>
      <w:r w:rsidR="002D46E9" w:rsidRPr="00EE563F">
        <w:rPr>
          <w:noProof/>
        </w:rPr>
        <w:t xml:space="preserve">. (2018). </w:t>
      </w:r>
      <w:r w:rsidRPr="00EE563F">
        <w:rPr>
          <w:noProof/>
        </w:rPr>
        <w:t>D</w:t>
      </w:r>
      <w:r w:rsidR="000779A5" w:rsidRPr="00EE563F">
        <w:rPr>
          <w:noProof/>
        </w:rPr>
        <w:t>erin öğrenme algoritmalarının yaprak sınıflandırma başarımlarının karşılaştırıl</w:t>
      </w:r>
      <w:r w:rsidRPr="00EE563F">
        <w:rPr>
          <w:noProof/>
        </w:rPr>
        <w:t>ması</w:t>
      </w:r>
      <w:r w:rsidR="002D46E9">
        <w:rPr>
          <w:noProof/>
        </w:rPr>
        <w:t>.</w:t>
      </w:r>
      <w:r w:rsidR="002D46E9" w:rsidRPr="00EE563F">
        <w:rPr>
          <w:noProof/>
        </w:rPr>
        <w:t xml:space="preserve"> </w:t>
      </w:r>
      <w:r w:rsidRPr="00EE563F">
        <w:rPr>
          <w:noProof/>
        </w:rPr>
        <w:t>Sakarya University Journal Of Computer And Information Sciences</w:t>
      </w:r>
      <w:r w:rsidR="002D46E9" w:rsidRPr="00EE563F">
        <w:rPr>
          <w:noProof/>
        </w:rPr>
        <w:t>, 1(</w:t>
      </w:r>
      <w:r w:rsidRPr="00EE563F">
        <w:rPr>
          <w:noProof/>
        </w:rPr>
        <w:t>April</w:t>
      </w:r>
      <w:r w:rsidR="002D46E9" w:rsidRPr="00EE563F">
        <w:rPr>
          <w:noProof/>
        </w:rPr>
        <w:t>), 10–21.</w:t>
      </w:r>
    </w:p>
    <w:p w14:paraId="4FF6FE87" w14:textId="77777777" w:rsidR="00CB6013" w:rsidRDefault="001665DA" w:rsidP="001370D0">
      <w:pPr>
        <w:ind w:left="709" w:hanging="709"/>
        <w:rPr>
          <w:rFonts w:cs="Times New Roman"/>
          <w:color w:val="222222"/>
          <w:szCs w:val="24"/>
          <w:shd w:val="clear" w:color="auto" w:fill="FFFFFF"/>
        </w:rPr>
      </w:pPr>
      <w:r w:rsidRPr="00797655">
        <w:rPr>
          <w:rFonts w:cs="Times New Roman"/>
          <w:color w:val="222222"/>
          <w:szCs w:val="24"/>
          <w:shd w:val="clear" w:color="auto" w:fill="FFFFFF"/>
        </w:rPr>
        <w:t>Dong, L., &amp; Shan, J. (2013). A comprehensive review of earthquake-induced building damage detection with remote sensing techniques. ISPRS Journal of Photogrammetry and Remote Sensing, 84, 85-99.</w:t>
      </w:r>
    </w:p>
    <w:p w14:paraId="69CF85C3" w14:textId="49C320B8" w:rsidR="00CB6013" w:rsidRDefault="00CB6013" w:rsidP="001370D0">
      <w:pPr>
        <w:ind w:left="709" w:hanging="709"/>
        <w:rPr>
          <w:rFonts w:cs="Times New Roman"/>
          <w:color w:val="222222"/>
          <w:szCs w:val="24"/>
          <w:shd w:val="clear" w:color="auto" w:fill="FFFFFF"/>
        </w:rPr>
      </w:pPr>
      <w:r w:rsidRPr="007065E1">
        <w:rPr>
          <w:rFonts w:cs="Times New Roman"/>
          <w:color w:val="222222"/>
          <w:szCs w:val="24"/>
          <w:shd w:val="clear" w:color="auto" w:fill="FFFFFF"/>
        </w:rPr>
        <w:t>Duarte, D., Nex, F., Kerle, N., &amp; Vosselman, G. (2017). T</w:t>
      </w:r>
      <w:r w:rsidR="007E5145" w:rsidRPr="007065E1">
        <w:rPr>
          <w:rFonts w:cs="Times New Roman"/>
          <w:color w:val="222222"/>
          <w:szCs w:val="24"/>
          <w:shd w:val="clear" w:color="auto" w:fill="FFFFFF"/>
        </w:rPr>
        <w:t xml:space="preserve">owards a more efficient detection of earthquake </w:t>
      </w:r>
      <w:r w:rsidR="00653157">
        <w:rPr>
          <w:rFonts w:cs="Times New Roman"/>
          <w:color w:val="222222"/>
          <w:szCs w:val="24"/>
          <w:shd w:val="clear" w:color="auto" w:fill="FFFFFF"/>
        </w:rPr>
        <w:t>i</w:t>
      </w:r>
      <w:r w:rsidR="007E5145" w:rsidRPr="007065E1">
        <w:rPr>
          <w:rFonts w:cs="Times New Roman"/>
          <w:color w:val="222222"/>
          <w:szCs w:val="24"/>
          <w:shd w:val="clear" w:color="auto" w:fill="FFFFFF"/>
        </w:rPr>
        <w:t xml:space="preserve">nduced facade damages using oblique </w:t>
      </w:r>
      <w:r w:rsidR="00653157">
        <w:rPr>
          <w:rFonts w:cs="Times New Roman"/>
          <w:color w:val="222222"/>
          <w:szCs w:val="24"/>
          <w:shd w:val="clear" w:color="auto" w:fill="FFFFFF"/>
        </w:rPr>
        <w:t>w</w:t>
      </w:r>
      <w:r w:rsidR="007E5145" w:rsidRPr="007065E1">
        <w:rPr>
          <w:rFonts w:cs="Times New Roman"/>
          <w:color w:val="222222"/>
          <w:szCs w:val="24"/>
          <w:shd w:val="clear" w:color="auto" w:fill="FFFFFF"/>
        </w:rPr>
        <w:t xml:space="preserve">av </w:t>
      </w:r>
      <w:r w:rsidR="00653157">
        <w:rPr>
          <w:rFonts w:cs="Times New Roman"/>
          <w:color w:val="222222"/>
          <w:szCs w:val="24"/>
          <w:shd w:val="clear" w:color="auto" w:fill="FFFFFF"/>
        </w:rPr>
        <w:t>i</w:t>
      </w:r>
      <w:r w:rsidR="007E5145" w:rsidRPr="007065E1">
        <w:rPr>
          <w:rFonts w:cs="Times New Roman"/>
          <w:color w:val="222222"/>
          <w:szCs w:val="24"/>
          <w:shd w:val="clear" w:color="auto" w:fill="FFFFFF"/>
        </w:rPr>
        <w:t>mage</w:t>
      </w:r>
      <w:r w:rsidRPr="007065E1">
        <w:rPr>
          <w:rFonts w:cs="Times New Roman"/>
          <w:color w:val="222222"/>
          <w:szCs w:val="24"/>
          <w:shd w:val="clear" w:color="auto" w:fill="FFFFFF"/>
        </w:rPr>
        <w:t>ry. The International Archives Of Photogrammetry, Remote Sensing And Spatial Information Sciences, 42, 93.</w:t>
      </w:r>
    </w:p>
    <w:p w14:paraId="28E92008" w14:textId="609C40DF" w:rsidR="00CB6013" w:rsidRPr="007065E1" w:rsidRDefault="00CB6013" w:rsidP="001370D0">
      <w:pPr>
        <w:ind w:left="709" w:hanging="709"/>
        <w:rPr>
          <w:rFonts w:cs="Times New Roman"/>
          <w:color w:val="222222"/>
          <w:szCs w:val="24"/>
          <w:shd w:val="clear" w:color="auto" w:fill="FFFFFF"/>
        </w:rPr>
      </w:pPr>
      <w:r w:rsidRPr="007065E1">
        <w:rPr>
          <w:rFonts w:cs="Times New Roman"/>
          <w:color w:val="222222"/>
          <w:szCs w:val="24"/>
          <w:shd w:val="clear" w:color="auto" w:fill="FFFFFF"/>
        </w:rPr>
        <w:t>Duarte, D., Nex, F., Kerle, N., &amp; Vosselman, G. (2018). Mu</w:t>
      </w:r>
      <w:r w:rsidR="009062E0" w:rsidRPr="007065E1">
        <w:rPr>
          <w:rFonts w:cs="Times New Roman"/>
          <w:color w:val="222222"/>
          <w:szCs w:val="24"/>
          <w:shd w:val="clear" w:color="auto" w:fill="FFFFFF"/>
        </w:rPr>
        <w:t xml:space="preserve">lti-resolution feature fusion for </w:t>
      </w:r>
      <w:r w:rsidR="009062E0">
        <w:rPr>
          <w:rFonts w:cs="Times New Roman"/>
          <w:color w:val="222222"/>
          <w:szCs w:val="24"/>
          <w:shd w:val="clear" w:color="auto" w:fill="FFFFFF"/>
        </w:rPr>
        <w:t>i</w:t>
      </w:r>
      <w:r w:rsidR="009062E0" w:rsidRPr="007065E1">
        <w:rPr>
          <w:rFonts w:cs="Times New Roman"/>
          <w:color w:val="222222"/>
          <w:szCs w:val="24"/>
          <w:shd w:val="clear" w:color="auto" w:fill="FFFFFF"/>
        </w:rPr>
        <w:t>mage classification of building damages with convolutional neural net</w:t>
      </w:r>
      <w:r w:rsidRPr="007065E1">
        <w:rPr>
          <w:rFonts w:cs="Times New Roman"/>
          <w:color w:val="222222"/>
          <w:szCs w:val="24"/>
          <w:shd w:val="clear" w:color="auto" w:fill="FFFFFF"/>
        </w:rPr>
        <w:t>works. Remote Sensing, 10(10), 1636.</w:t>
      </w:r>
    </w:p>
    <w:p w14:paraId="3887E0B4" w14:textId="7D01EDE5" w:rsidR="00931BD2" w:rsidRPr="00931BD2" w:rsidRDefault="00931BD2" w:rsidP="001370D0">
      <w:pPr>
        <w:ind w:left="709" w:hanging="709"/>
        <w:rPr>
          <w:noProof/>
        </w:rPr>
      </w:pPr>
      <w:r>
        <w:rPr>
          <w:shd w:val="clear" w:color="auto" w:fill="FFFFFF"/>
        </w:rPr>
        <w:t>Elnashai</w:t>
      </w:r>
      <w:r w:rsidR="002D46E9">
        <w:rPr>
          <w:shd w:val="clear" w:color="auto" w:fill="FFFFFF"/>
        </w:rPr>
        <w:t xml:space="preserve">, </w:t>
      </w:r>
      <w:r>
        <w:rPr>
          <w:shd w:val="clear" w:color="auto" w:fill="FFFFFF"/>
        </w:rPr>
        <w:t>A</w:t>
      </w:r>
      <w:r w:rsidR="002D46E9">
        <w:rPr>
          <w:shd w:val="clear" w:color="auto" w:fill="FFFFFF"/>
        </w:rPr>
        <w:t xml:space="preserve">. </w:t>
      </w:r>
      <w:r>
        <w:rPr>
          <w:shd w:val="clear" w:color="auto" w:fill="FFFFFF"/>
        </w:rPr>
        <w:t>S</w:t>
      </w:r>
      <w:r w:rsidR="002D46E9">
        <w:rPr>
          <w:shd w:val="clear" w:color="auto" w:fill="FFFFFF"/>
        </w:rPr>
        <w:t xml:space="preserve">., &amp; </w:t>
      </w:r>
      <w:r>
        <w:rPr>
          <w:shd w:val="clear" w:color="auto" w:fill="FFFFFF"/>
        </w:rPr>
        <w:t>Di Sarno</w:t>
      </w:r>
      <w:r w:rsidR="002D46E9">
        <w:rPr>
          <w:shd w:val="clear" w:color="auto" w:fill="FFFFFF"/>
        </w:rPr>
        <w:t xml:space="preserve">, </w:t>
      </w:r>
      <w:r>
        <w:rPr>
          <w:shd w:val="clear" w:color="auto" w:fill="FFFFFF"/>
        </w:rPr>
        <w:t>L</w:t>
      </w:r>
      <w:r w:rsidR="002D46E9">
        <w:rPr>
          <w:shd w:val="clear" w:color="auto" w:fill="FFFFFF"/>
        </w:rPr>
        <w:t>. (2015). </w:t>
      </w:r>
      <w:r>
        <w:rPr>
          <w:shd w:val="clear" w:color="auto" w:fill="FFFFFF"/>
        </w:rPr>
        <w:t>F</w:t>
      </w:r>
      <w:r w:rsidR="00474215">
        <w:rPr>
          <w:shd w:val="clear" w:color="auto" w:fill="FFFFFF"/>
        </w:rPr>
        <w:t>undamentals of earthquake engineering: from source to fragilit</w:t>
      </w:r>
      <w:r w:rsidR="00116C36">
        <w:rPr>
          <w:shd w:val="clear" w:color="auto" w:fill="FFFFFF"/>
        </w:rPr>
        <w:t>y</w:t>
      </w:r>
      <w:r w:rsidR="002D46E9">
        <w:rPr>
          <w:shd w:val="clear" w:color="auto" w:fill="FFFFFF"/>
        </w:rPr>
        <w:t xml:space="preserve">. </w:t>
      </w:r>
      <w:r>
        <w:rPr>
          <w:shd w:val="clear" w:color="auto" w:fill="FFFFFF"/>
        </w:rPr>
        <w:t xml:space="preserve">John Wiley </w:t>
      </w:r>
      <w:r w:rsidR="002D46E9">
        <w:rPr>
          <w:shd w:val="clear" w:color="auto" w:fill="FFFFFF"/>
        </w:rPr>
        <w:t xml:space="preserve">&amp; </w:t>
      </w:r>
      <w:r>
        <w:rPr>
          <w:shd w:val="clear" w:color="auto" w:fill="FFFFFF"/>
        </w:rPr>
        <w:t>Sons</w:t>
      </w:r>
      <w:r w:rsidR="002D46E9">
        <w:rPr>
          <w:shd w:val="clear" w:color="auto" w:fill="FFFFFF"/>
        </w:rPr>
        <w:t>.</w:t>
      </w:r>
    </w:p>
    <w:p w14:paraId="64D68F0B" w14:textId="6C08E953" w:rsidR="00042B8D" w:rsidRDefault="00B5451C" w:rsidP="001370D0">
      <w:pPr>
        <w:ind w:left="709" w:hanging="709"/>
        <w:rPr>
          <w:noProof/>
        </w:rPr>
      </w:pPr>
      <w:r w:rsidRPr="00EE563F">
        <w:rPr>
          <w:noProof/>
        </w:rPr>
        <w:t>Erkal</w:t>
      </w:r>
      <w:r w:rsidR="002D46E9" w:rsidRPr="00EE563F">
        <w:rPr>
          <w:noProof/>
        </w:rPr>
        <w:t xml:space="preserve">, </w:t>
      </w:r>
      <w:r w:rsidRPr="00EE563F">
        <w:rPr>
          <w:noProof/>
        </w:rPr>
        <w:t>T</w:t>
      </w:r>
      <w:r w:rsidR="002D46E9" w:rsidRPr="00EE563F">
        <w:rPr>
          <w:noProof/>
        </w:rPr>
        <w:t xml:space="preserve">., &amp; </w:t>
      </w:r>
      <w:r w:rsidRPr="00EE563F">
        <w:rPr>
          <w:noProof/>
        </w:rPr>
        <w:t>Değerliyurt</w:t>
      </w:r>
      <w:r w:rsidR="002D46E9" w:rsidRPr="00EE563F">
        <w:rPr>
          <w:noProof/>
        </w:rPr>
        <w:t xml:space="preserve">, </w:t>
      </w:r>
      <w:r w:rsidRPr="00EE563F">
        <w:rPr>
          <w:noProof/>
        </w:rPr>
        <w:t>M</w:t>
      </w:r>
      <w:r w:rsidR="002D46E9" w:rsidRPr="00EE563F">
        <w:rPr>
          <w:noProof/>
        </w:rPr>
        <w:t xml:space="preserve">. (2009). </w:t>
      </w:r>
      <w:r w:rsidRPr="00EE563F">
        <w:rPr>
          <w:noProof/>
        </w:rPr>
        <w:t>D</w:t>
      </w:r>
      <w:r w:rsidR="005D1B98">
        <w:rPr>
          <w:noProof/>
        </w:rPr>
        <w:t>i</w:t>
      </w:r>
      <w:r w:rsidR="00FD6FF2" w:rsidRPr="00EE563F">
        <w:rPr>
          <w:noProof/>
        </w:rPr>
        <w:t xml:space="preserve">saster management of </w:t>
      </w:r>
      <w:r w:rsidR="00E93D14">
        <w:rPr>
          <w:noProof/>
        </w:rPr>
        <w:t>T</w:t>
      </w:r>
      <w:r w:rsidR="00FD6FF2" w:rsidRPr="00EE563F">
        <w:rPr>
          <w:noProof/>
        </w:rPr>
        <w:t>urk</w:t>
      </w:r>
      <w:r w:rsidRPr="00EE563F">
        <w:rPr>
          <w:noProof/>
        </w:rPr>
        <w:t>ey</w:t>
      </w:r>
      <w:r w:rsidR="002D46E9" w:rsidRPr="00EE563F">
        <w:rPr>
          <w:noProof/>
        </w:rPr>
        <w:t xml:space="preserve">. </w:t>
      </w:r>
      <w:r w:rsidRPr="00EE563F">
        <w:rPr>
          <w:noProof/>
        </w:rPr>
        <w:t>Doğu Coğrafya Dergisi</w:t>
      </w:r>
      <w:r w:rsidR="002D46E9" w:rsidRPr="00EE563F">
        <w:rPr>
          <w:noProof/>
        </w:rPr>
        <w:t>, 14(22), 147–164.</w:t>
      </w:r>
    </w:p>
    <w:p w14:paraId="723AD2BE" w14:textId="1435F283" w:rsidR="00042B8D" w:rsidRPr="00042B8D" w:rsidRDefault="00042B8D" w:rsidP="001370D0">
      <w:pPr>
        <w:ind w:left="709" w:hanging="709"/>
        <w:rPr>
          <w:noProof/>
        </w:rPr>
      </w:pPr>
      <w:r w:rsidRPr="00A17DDA">
        <w:rPr>
          <w:rFonts w:cs="Times New Roman"/>
          <w:color w:val="222222"/>
          <w:szCs w:val="24"/>
          <w:shd w:val="clear" w:color="auto" w:fill="FFFFFF"/>
        </w:rPr>
        <w:lastRenderedPageBreak/>
        <w:t>Ergünay, O. (1996). T</w:t>
      </w:r>
      <w:r w:rsidR="00783131" w:rsidRPr="00A17DDA">
        <w:rPr>
          <w:rFonts w:cs="Times New Roman"/>
          <w:color w:val="222222"/>
          <w:szCs w:val="24"/>
          <w:shd w:val="clear" w:color="auto" w:fill="FFFFFF"/>
        </w:rPr>
        <w:t xml:space="preserve">ürkiye’de afet zararlarının azaltılması konusunda yapılan </w:t>
      </w:r>
      <w:r w:rsidR="00783131">
        <w:rPr>
          <w:rFonts w:cs="Times New Roman"/>
          <w:color w:val="222222"/>
          <w:szCs w:val="24"/>
          <w:shd w:val="clear" w:color="auto" w:fill="FFFFFF"/>
        </w:rPr>
        <w:t>v</w:t>
      </w:r>
      <w:r w:rsidR="00783131" w:rsidRPr="00A17DDA">
        <w:rPr>
          <w:rFonts w:cs="Times New Roman"/>
          <w:color w:val="222222"/>
          <w:szCs w:val="24"/>
          <w:shd w:val="clear" w:color="auto" w:fill="FFFFFF"/>
        </w:rPr>
        <w:t>e yapılması gereken çalışmalar hakkında ra</w:t>
      </w:r>
      <w:r w:rsidRPr="00A17DDA">
        <w:rPr>
          <w:rFonts w:cs="Times New Roman"/>
          <w:color w:val="222222"/>
          <w:szCs w:val="24"/>
          <w:shd w:val="clear" w:color="auto" w:fill="FFFFFF"/>
        </w:rPr>
        <w:t>por. Afet İşleri Genel Müdürlüğü, Ankara.</w:t>
      </w:r>
    </w:p>
    <w:p w14:paraId="520750DC" w14:textId="3AAEEF64" w:rsidR="00492D45" w:rsidRPr="00EE563F" w:rsidRDefault="00B5451C" w:rsidP="001370D0">
      <w:pPr>
        <w:ind w:left="709" w:hanging="709"/>
        <w:rPr>
          <w:noProof/>
        </w:rPr>
      </w:pPr>
      <w:r w:rsidRPr="00EE563F">
        <w:rPr>
          <w:noProof/>
        </w:rPr>
        <w:t>Evrim</w:t>
      </w:r>
      <w:r w:rsidR="002D46E9" w:rsidRPr="00EE563F">
        <w:rPr>
          <w:noProof/>
        </w:rPr>
        <w:t xml:space="preserve">, </w:t>
      </w:r>
      <w:r w:rsidRPr="00EE563F">
        <w:rPr>
          <w:noProof/>
        </w:rPr>
        <w:t>I</w:t>
      </w:r>
      <w:r w:rsidR="002D46E9" w:rsidRPr="00EE563F">
        <w:rPr>
          <w:noProof/>
        </w:rPr>
        <w:t xml:space="preserve">. (2017). </w:t>
      </w:r>
      <w:r w:rsidRPr="00EE563F">
        <w:rPr>
          <w:noProof/>
        </w:rPr>
        <w:t>Ya</w:t>
      </w:r>
      <w:r w:rsidR="00F76FFD" w:rsidRPr="00EE563F">
        <w:rPr>
          <w:noProof/>
        </w:rPr>
        <w:t xml:space="preserve">pay zeka ’ nın teorik </w:t>
      </w:r>
      <w:r w:rsidR="00F76FFD">
        <w:rPr>
          <w:noProof/>
        </w:rPr>
        <w:t>v</w:t>
      </w:r>
      <w:r w:rsidR="00F76FFD" w:rsidRPr="00EE563F">
        <w:rPr>
          <w:noProof/>
        </w:rPr>
        <w:t>e pratik sınırları zeki sistemler artık hery</w:t>
      </w:r>
      <w:r w:rsidRPr="00EE563F">
        <w:rPr>
          <w:noProof/>
        </w:rPr>
        <w:t>erde</w:t>
      </w:r>
      <w:r w:rsidR="002D46E9" w:rsidRPr="00EE563F">
        <w:rPr>
          <w:noProof/>
        </w:rPr>
        <w:t>.</w:t>
      </w:r>
    </w:p>
    <w:p w14:paraId="6D3DB46E" w14:textId="04F301C5" w:rsidR="00024056" w:rsidRDefault="00B5451C" w:rsidP="001370D0">
      <w:pPr>
        <w:ind w:left="709" w:hanging="709"/>
        <w:rPr>
          <w:noProof/>
        </w:rPr>
      </w:pPr>
      <w:r w:rsidRPr="00EE563F">
        <w:rPr>
          <w:noProof/>
        </w:rPr>
        <w:t>Eygü</w:t>
      </w:r>
      <w:r w:rsidR="002D46E9" w:rsidRPr="00EE563F">
        <w:rPr>
          <w:noProof/>
        </w:rPr>
        <w:t xml:space="preserve">, </w:t>
      </w:r>
      <w:r w:rsidRPr="00EE563F">
        <w:rPr>
          <w:noProof/>
        </w:rPr>
        <w:t>H</w:t>
      </w:r>
      <w:r w:rsidR="002D46E9" w:rsidRPr="00EE563F">
        <w:rPr>
          <w:noProof/>
        </w:rPr>
        <w:t xml:space="preserve">., &amp; </w:t>
      </w:r>
      <w:r w:rsidRPr="00EE563F">
        <w:rPr>
          <w:noProof/>
        </w:rPr>
        <w:t>Karabacak</w:t>
      </w:r>
      <w:r w:rsidR="002D46E9" w:rsidRPr="00EE563F">
        <w:rPr>
          <w:noProof/>
        </w:rPr>
        <w:t xml:space="preserve">, </w:t>
      </w:r>
      <w:r w:rsidRPr="00EE563F">
        <w:rPr>
          <w:noProof/>
        </w:rPr>
        <w:t>E</w:t>
      </w:r>
      <w:r w:rsidR="002D46E9" w:rsidRPr="00EE563F">
        <w:rPr>
          <w:noProof/>
        </w:rPr>
        <w:t xml:space="preserve">. (2017). </w:t>
      </w:r>
      <w:r w:rsidRPr="00EE563F">
        <w:rPr>
          <w:noProof/>
        </w:rPr>
        <w:t>Af</w:t>
      </w:r>
      <w:r w:rsidR="0089560F" w:rsidRPr="00EE563F">
        <w:rPr>
          <w:noProof/>
        </w:rPr>
        <w:t xml:space="preserve">et lojistik yönetimi temelinde risk yönetim endeksi verileriyle </w:t>
      </w:r>
      <w:r w:rsidR="0089560F">
        <w:rPr>
          <w:noProof/>
        </w:rPr>
        <w:t>T</w:t>
      </w:r>
      <w:r w:rsidR="0089560F" w:rsidRPr="00EE563F">
        <w:rPr>
          <w:noProof/>
        </w:rPr>
        <w:t xml:space="preserve">ürkiye </w:t>
      </w:r>
      <w:r w:rsidR="0089560F">
        <w:rPr>
          <w:noProof/>
        </w:rPr>
        <w:t>i</w:t>
      </w:r>
      <w:r w:rsidR="0089560F" w:rsidRPr="00EE563F">
        <w:rPr>
          <w:noProof/>
        </w:rPr>
        <w:t xml:space="preserve">le </w:t>
      </w:r>
      <w:r w:rsidR="0089560F">
        <w:rPr>
          <w:noProof/>
        </w:rPr>
        <w:t>AB</w:t>
      </w:r>
      <w:r w:rsidR="0089560F" w:rsidRPr="00EE563F">
        <w:rPr>
          <w:noProof/>
        </w:rPr>
        <w:t xml:space="preserve"> üye ülkelerinin karşılaş</w:t>
      </w:r>
      <w:r w:rsidRPr="00EE563F">
        <w:rPr>
          <w:noProof/>
        </w:rPr>
        <w:t>tırması</w:t>
      </w:r>
      <w:r w:rsidR="002D46E9" w:rsidRPr="00EE563F">
        <w:rPr>
          <w:noProof/>
        </w:rPr>
        <w:t xml:space="preserve">. </w:t>
      </w:r>
      <w:r w:rsidRPr="00EE563F">
        <w:rPr>
          <w:noProof/>
        </w:rPr>
        <w:t xml:space="preserve">İktisadi </w:t>
      </w:r>
      <w:r w:rsidR="006653F0">
        <w:rPr>
          <w:noProof/>
        </w:rPr>
        <w:t>v</w:t>
      </w:r>
      <w:r w:rsidRPr="00EE563F">
        <w:rPr>
          <w:noProof/>
        </w:rPr>
        <w:t>e İdari Bilimler Dergisi</w:t>
      </w:r>
      <w:r w:rsidR="002D46E9" w:rsidRPr="00EE563F">
        <w:rPr>
          <w:noProof/>
        </w:rPr>
        <w:t>, 627.</w:t>
      </w:r>
    </w:p>
    <w:p w14:paraId="5AEA551F" w14:textId="5A85A805" w:rsidR="00024056" w:rsidRPr="00024056" w:rsidRDefault="00024056" w:rsidP="001370D0">
      <w:pPr>
        <w:ind w:left="709" w:hanging="709"/>
        <w:rPr>
          <w:noProof/>
        </w:rPr>
      </w:pPr>
      <w:r w:rsidRPr="007065E1">
        <w:rPr>
          <w:rFonts w:cs="Times New Roman"/>
          <w:color w:val="222222"/>
          <w:szCs w:val="24"/>
          <w:shd w:val="clear" w:color="auto" w:fill="FFFFFF"/>
        </w:rPr>
        <w:t>Fernandez Galarreta, J., Kerle, N., &amp; Gerke, M. (2015). UAV-B</w:t>
      </w:r>
      <w:r w:rsidR="00D06142" w:rsidRPr="007065E1">
        <w:rPr>
          <w:rFonts w:cs="Times New Roman"/>
          <w:color w:val="222222"/>
          <w:szCs w:val="24"/>
          <w:shd w:val="clear" w:color="auto" w:fill="FFFFFF"/>
        </w:rPr>
        <w:t xml:space="preserve">ased urban structural damage assessment using object-based </w:t>
      </w:r>
      <w:r w:rsidR="00D06142">
        <w:rPr>
          <w:rFonts w:cs="Times New Roman"/>
          <w:color w:val="222222"/>
          <w:szCs w:val="24"/>
          <w:shd w:val="clear" w:color="auto" w:fill="FFFFFF"/>
        </w:rPr>
        <w:t>i</w:t>
      </w:r>
      <w:r w:rsidR="00D06142" w:rsidRPr="007065E1">
        <w:rPr>
          <w:rFonts w:cs="Times New Roman"/>
          <w:color w:val="222222"/>
          <w:szCs w:val="24"/>
          <w:shd w:val="clear" w:color="auto" w:fill="FFFFFF"/>
        </w:rPr>
        <w:t>mage analysis and semantic reason</w:t>
      </w:r>
      <w:r w:rsidRPr="007065E1">
        <w:rPr>
          <w:rFonts w:cs="Times New Roman"/>
          <w:color w:val="222222"/>
          <w:szCs w:val="24"/>
          <w:shd w:val="clear" w:color="auto" w:fill="FFFFFF"/>
        </w:rPr>
        <w:t>ing. Natural Hazards &amp; Earth System Sciences, 15(6).</w:t>
      </w:r>
    </w:p>
    <w:p w14:paraId="578FDCA4" w14:textId="1566B716" w:rsidR="00024056" w:rsidRDefault="00B5451C" w:rsidP="001370D0">
      <w:pPr>
        <w:ind w:left="709" w:hanging="709"/>
        <w:rPr>
          <w:noProof/>
        </w:rPr>
      </w:pPr>
      <w:r w:rsidRPr="00EE563F">
        <w:rPr>
          <w:noProof/>
        </w:rPr>
        <w:t>Ferreira</w:t>
      </w:r>
      <w:r w:rsidR="002D46E9" w:rsidRPr="00EE563F">
        <w:rPr>
          <w:noProof/>
        </w:rPr>
        <w:t xml:space="preserve">, </w:t>
      </w:r>
      <w:r w:rsidRPr="00EE563F">
        <w:rPr>
          <w:noProof/>
        </w:rPr>
        <w:t>M</w:t>
      </w:r>
      <w:r w:rsidR="002D46E9" w:rsidRPr="00EE563F">
        <w:rPr>
          <w:noProof/>
        </w:rPr>
        <w:t xml:space="preserve">. </w:t>
      </w:r>
      <w:r w:rsidRPr="00EE563F">
        <w:rPr>
          <w:noProof/>
        </w:rPr>
        <w:t>D</w:t>
      </w:r>
      <w:r w:rsidR="002D46E9" w:rsidRPr="00EE563F">
        <w:rPr>
          <w:noProof/>
        </w:rPr>
        <w:t xml:space="preserve">., </w:t>
      </w:r>
      <w:r w:rsidRPr="00EE563F">
        <w:rPr>
          <w:noProof/>
        </w:rPr>
        <w:t>Corrêa</w:t>
      </w:r>
      <w:r w:rsidR="002D46E9" w:rsidRPr="00EE563F">
        <w:rPr>
          <w:noProof/>
        </w:rPr>
        <w:t xml:space="preserve">, </w:t>
      </w:r>
      <w:r w:rsidRPr="00EE563F">
        <w:rPr>
          <w:noProof/>
        </w:rPr>
        <w:t>D</w:t>
      </w:r>
      <w:r w:rsidR="002D46E9" w:rsidRPr="00EE563F">
        <w:rPr>
          <w:noProof/>
        </w:rPr>
        <w:t xml:space="preserve">. </w:t>
      </w:r>
      <w:r w:rsidRPr="00EE563F">
        <w:rPr>
          <w:noProof/>
        </w:rPr>
        <w:t>C</w:t>
      </w:r>
      <w:r w:rsidR="002D46E9" w:rsidRPr="00EE563F">
        <w:rPr>
          <w:noProof/>
        </w:rPr>
        <w:t xml:space="preserve">., </w:t>
      </w:r>
      <w:r w:rsidRPr="00EE563F">
        <w:rPr>
          <w:noProof/>
        </w:rPr>
        <w:t>Nonato</w:t>
      </w:r>
      <w:r w:rsidR="002D46E9" w:rsidRPr="00EE563F">
        <w:rPr>
          <w:noProof/>
        </w:rPr>
        <w:t xml:space="preserve">, </w:t>
      </w:r>
      <w:r w:rsidRPr="00EE563F">
        <w:rPr>
          <w:noProof/>
        </w:rPr>
        <w:t>L</w:t>
      </w:r>
      <w:r w:rsidR="002D46E9" w:rsidRPr="00EE563F">
        <w:rPr>
          <w:noProof/>
        </w:rPr>
        <w:t xml:space="preserve">. </w:t>
      </w:r>
      <w:r w:rsidRPr="00EE563F">
        <w:rPr>
          <w:noProof/>
        </w:rPr>
        <w:t>G</w:t>
      </w:r>
      <w:r w:rsidR="002D46E9" w:rsidRPr="00EE563F">
        <w:rPr>
          <w:noProof/>
        </w:rPr>
        <w:t xml:space="preserve">., &amp; </w:t>
      </w:r>
      <w:r w:rsidRPr="00EE563F">
        <w:rPr>
          <w:noProof/>
        </w:rPr>
        <w:t>De Mello</w:t>
      </w:r>
      <w:r w:rsidR="002D46E9" w:rsidRPr="00EE563F">
        <w:rPr>
          <w:noProof/>
        </w:rPr>
        <w:t xml:space="preserve">, </w:t>
      </w:r>
      <w:r w:rsidRPr="00EE563F">
        <w:rPr>
          <w:noProof/>
        </w:rPr>
        <w:t>R</w:t>
      </w:r>
      <w:r w:rsidR="002D46E9" w:rsidRPr="00EE563F">
        <w:rPr>
          <w:noProof/>
        </w:rPr>
        <w:t xml:space="preserve">. </w:t>
      </w:r>
      <w:r w:rsidRPr="00EE563F">
        <w:rPr>
          <w:noProof/>
        </w:rPr>
        <w:t>F</w:t>
      </w:r>
      <w:r w:rsidR="002D46E9" w:rsidRPr="00EE563F">
        <w:rPr>
          <w:noProof/>
        </w:rPr>
        <w:t xml:space="preserve">. (2018). </w:t>
      </w:r>
      <w:r w:rsidRPr="00EE563F">
        <w:rPr>
          <w:noProof/>
        </w:rPr>
        <w:t>De</w:t>
      </w:r>
      <w:r w:rsidR="00D06142" w:rsidRPr="00EE563F">
        <w:rPr>
          <w:noProof/>
        </w:rPr>
        <w:t>signing architectures of convolutional neural networks to solve practical prob</w:t>
      </w:r>
      <w:r w:rsidRPr="00EE563F">
        <w:rPr>
          <w:noProof/>
        </w:rPr>
        <w:t>lems</w:t>
      </w:r>
      <w:r w:rsidR="002D46E9" w:rsidRPr="00EE563F">
        <w:rPr>
          <w:noProof/>
        </w:rPr>
        <w:t xml:space="preserve">. </w:t>
      </w:r>
      <w:r w:rsidRPr="00EE563F">
        <w:rPr>
          <w:noProof/>
        </w:rPr>
        <w:t>Expert Systems With Applications</w:t>
      </w:r>
      <w:r w:rsidR="002D46E9" w:rsidRPr="00EE563F">
        <w:rPr>
          <w:noProof/>
        </w:rPr>
        <w:t xml:space="preserve">, 94, 205–217. </w:t>
      </w:r>
    </w:p>
    <w:p w14:paraId="75C773C9" w14:textId="52DA5BB5" w:rsidR="00024056" w:rsidRPr="00024056" w:rsidRDefault="00024056" w:rsidP="001370D0">
      <w:pPr>
        <w:ind w:left="709" w:hanging="709"/>
        <w:rPr>
          <w:noProof/>
        </w:rPr>
      </w:pPr>
      <w:r w:rsidRPr="007065E1">
        <w:rPr>
          <w:rFonts w:cs="Times New Roman"/>
          <w:color w:val="222222"/>
          <w:szCs w:val="24"/>
          <w:shd w:val="clear" w:color="auto" w:fill="FFFFFF"/>
        </w:rPr>
        <w:t>Fujita, A., Sakurada, K., Imaizumi, T., Ito, R., Hikosaka, S., &amp; Nakamura, R. (2017, May). D</w:t>
      </w:r>
      <w:r w:rsidR="00354EF6" w:rsidRPr="007065E1">
        <w:rPr>
          <w:rFonts w:cs="Times New Roman"/>
          <w:color w:val="222222"/>
          <w:szCs w:val="24"/>
          <w:shd w:val="clear" w:color="auto" w:fill="FFFFFF"/>
        </w:rPr>
        <w:t xml:space="preserve">amage detection from aerial </w:t>
      </w:r>
      <w:r w:rsidR="00354EF6">
        <w:rPr>
          <w:rFonts w:cs="Times New Roman"/>
          <w:color w:val="222222"/>
          <w:szCs w:val="24"/>
          <w:shd w:val="clear" w:color="auto" w:fill="FFFFFF"/>
        </w:rPr>
        <w:t>i</w:t>
      </w:r>
      <w:r w:rsidR="00354EF6" w:rsidRPr="007065E1">
        <w:rPr>
          <w:rFonts w:cs="Times New Roman"/>
          <w:color w:val="222222"/>
          <w:szCs w:val="24"/>
          <w:shd w:val="clear" w:color="auto" w:fill="FFFFFF"/>
        </w:rPr>
        <w:t>mages via convolutional neural network</w:t>
      </w:r>
      <w:r w:rsidRPr="007065E1">
        <w:rPr>
          <w:rFonts w:cs="Times New Roman"/>
          <w:color w:val="222222"/>
          <w:szCs w:val="24"/>
          <w:shd w:val="clear" w:color="auto" w:fill="FFFFFF"/>
        </w:rPr>
        <w:t>s. In 2017 Fifteenth IAPR International Conference On Machine Vision Applications (MVA) (Pp. 5-8). IEEE.</w:t>
      </w:r>
    </w:p>
    <w:p w14:paraId="116F3088" w14:textId="4F6ACCFB" w:rsidR="006D37C8" w:rsidRPr="006D37C8" w:rsidRDefault="006D37C8" w:rsidP="001370D0">
      <w:pPr>
        <w:ind w:left="709" w:hanging="709"/>
        <w:rPr>
          <w:noProof/>
        </w:rPr>
      </w:pPr>
      <w:r w:rsidRPr="00A17DDA">
        <w:rPr>
          <w:rFonts w:cs="Times New Roman"/>
          <w:color w:val="222222"/>
          <w:szCs w:val="24"/>
          <w:shd w:val="clear" w:color="auto" w:fill="FFFFFF"/>
        </w:rPr>
        <w:t>Gazete, R. (2009). Af</w:t>
      </w:r>
      <w:r w:rsidR="00AC2DAC" w:rsidRPr="00A17DDA">
        <w:rPr>
          <w:rFonts w:cs="Times New Roman"/>
          <w:color w:val="222222"/>
          <w:szCs w:val="24"/>
          <w:shd w:val="clear" w:color="auto" w:fill="FFFFFF"/>
        </w:rPr>
        <w:t xml:space="preserve">et </w:t>
      </w:r>
      <w:r w:rsidR="00AC2DAC">
        <w:rPr>
          <w:rFonts w:cs="Times New Roman"/>
          <w:color w:val="222222"/>
          <w:szCs w:val="24"/>
          <w:shd w:val="clear" w:color="auto" w:fill="FFFFFF"/>
        </w:rPr>
        <w:t>v</w:t>
      </w:r>
      <w:r w:rsidR="00AC2DAC" w:rsidRPr="00A17DDA">
        <w:rPr>
          <w:rFonts w:cs="Times New Roman"/>
          <w:color w:val="222222"/>
          <w:szCs w:val="24"/>
          <w:shd w:val="clear" w:color="auto" w:fill="FFFFFF"/>
        </w:rPr>
        <w:t>e acil durum yönetimi bakanlığının teşkilat ve görevleri hakkında ka</w:t>
      </w:r>
      <w:r w:rsidRPr="00A17DDA">
        <w:rPr>
          <w:rFonts w:cs="Times New Roman"/>
          <w:color w:val="222222"/>
          <w:szCs w:val="24"/>
          <w:shd w:val="clear" w:color="auto" w:fill="FFFFFF"/>
        </w:rPr>
        <w:t>nun. Resmi Gazete, 5902.</w:t>
      </w:r>
    </w:p>
    <w:p w14:paraId="57940162" w14:textId="39C0F6AE" w:rsidR="00492D45" w:rsidRPr="00EE563F" w:rsidRDefault="00B5451C" w:rsidP="001370D0">
      <w:pPr>
        <w:ind w:left="709" w:hanging="709"/>
        <w:rPr>
          <w:noProof/>
        </w:rPr>
      </w:pPr>
      <w:r w:rsidRPr="00EE563F">
        <w:rPr>
          <w:noProof/>
        </w:rPr>
        <w:t>Ghahramani</w:t>
      </w:r>
      <w:r w:rsidR="002D46E9" w:rsidRPr="00EE563F">
        <w:rPr>
          <w:noProof/>
        </w:rPr>
        <w:t xml:space="preserve">, </w:t>
      </w:r>
      <w:r w:rsidRPr="00EE563F">
        <w:rPr>
          <w:noProof/>
        </w:rPr>
        <w:t>Z</w:t>
      </w:r>
      <w:r w:rsidR="002D46E9" w:rsidRPr="00EE563F">
        <w:rPr>
          <w:noProof/>
        </w:rPr>
        <w:t xml:space="preserve">. (2015). </w:t>
      </w:r>
      <w:r w:rsidRPr="00EE563F">
        <w:rPr>
          <w:noProof/>
        </w:rPr>
        <w:t>Pro</w:t>
      </w:r>
      <w:r w:rsidR="00AC2DAC" w:rsidRPr="00EE563F">
        <w:rPr>
          <w:noProof/>
        </w:rPr>
        <w:t xml:space="preserve">babilistic machine learning and artificial </w:t>
      </w:r>
      <w:r w:rsidR="00AC2DAC">
        <w:rPr>
          <w:noProof/>
        </w:rPr>
        <w:t>i</w:t>
      </w:r>
      <w:r w:rsidR="00AC2DAC" w:rsidRPr="00EE563F">
        <w:rPr>
          <w:noProof/>
        </w:rPr>
        <w:t>ntel</w:t>
      </w:r>
      <w:r w:rsidRPr="00EE563F">
        <w:rPr>
          <w:noProof/>
        </w:rPr>
        <w:t>ligence</w:t>
      </w:r>
      <w:r w:rsidR="002D46E9" w:rsidRPr="00EE563F">
        <w:rPr>
          <w:noProof/>
        </w:rPr>
        <w:t xml:space="preserve">. </w:t>
      </w:r>
      <w:r w:rsidRPr="00EE563F">
        <w:rPr>
          <w:noProof/>
        </w:rPr>
        <w:t>Nature</w:t>
      </w:r>
      <w:r w:rsidR="002D46E9" w:rsidRPr="00EE563F">
        <w:rPr>
          <w:noProof/>
        </w:rPr>
        <w:t xml:space="preserve">, 521(7553), 452–459. </w:t>
      </w:r>
    </w:p>
    <w:p w14:paraId="6405F8A5" w14:textId="2C36A82B" w:rsidR="00492D45" w:rsidRPr="00EE563F" w:rsidRDefault="00B5451C" w:rsidP="001370D0">
      <w:pPr>
        <w:ind w:left="709" w:hanging="709"/>
        <w:rPr>
          <w:noProof/>
        </w:rPr>
      </w:pPr>
      <w:r w:rsidRPr="00EE563F">
        <w:rPr>
          <w:noProof/>
        </w:rPr>
        <w:t>Haenlein</w:t>
      </w:r>
      <w:r w:rsidR="002D46E9" w:rsidRPr="00EE563F">
        <w:rPr>
          <w:noProof/>
        </w:rPr>
        <w:t xml:space="preserve">, </w:t>
      </w:r>
      <w:r w:rsidRPr="00EE563F">
        <w:rPr>
          <w:noProof/>
        </w:rPr>
        <w:t>M</w:t>
      </w:r>
      <w:r w:rsidR="002D46E9" w:rsidRPr="00EE563F">
        <w:rPr>
          <w:noProof/>
        </w:rPr>
        <w:t xml:space="preserve">., &amp; </w:t>
      </w:r>
      <w:r w:rsidRPr="00EE563F">
        <w:rPr>
          <w:noProof/>
        </w:rPr>
        <w:t>Kaplan</w:t>
      </w:r>
      <w:r w:rsidR="002D46E9" w:rsidRPr="00EE563F">
        <w:rPr>
          <w:noProof/>
        </w:rPr>
        <w:t xml:space="preserve">, </w:t>
      </w:r>
      <w:r w:rsidRPr="00EE563F">
        <w:rPr>
          <w:noProof/>
        </w:rPr>
        <w:t>A</w:t>
      </w:r>
      <w:r w:rsidR="002D46E9" w:rsidRPr="00EE563F">
        <w:rPr>
          <w:noProof/>
        </w:rPr>
        <w:t xml:space="preserve">. (2019). </w:t>
      </w:r>
      <w:r w:rsidRPr="00EE563F">
        <w:rPr>
          <w:noProof/>
        </w:rPr>
        <w:t xml:space="preserve">A </w:t>
      </w:r>
      <w:r w:rsidR="00C464B0" w:rsidRPr="00EE563F">
        <w:rPr>
          <w:noProof/>
        </w:rPr>
        <w:t xml:space="preserve">brief history of artificial </w:t>
      </w:r>
      <w:r w:rsidR="00C464B0">
        <w:rPr>
          <w:noProof/>
        </w:rPr>
        <w:t>i</w:t>
      </w:r>
      <w:r w:rsidR="00C464B0" w:rsidRPr="00EE563F">
        <w:rPr>
          <w:noProof/>
        </w:rPr>
        <w:t xml:space="preserve">ntelligence: on the past, present, and future of artificial </w:t>
      </w:r>
      <w:r w:rsidR="00C464B0">
        <w:rPr>
          <w:noProof/>
        </w:rPr>
        <w:t>i</w:t>
      </w:r>
      <w:r w:rsidR="00C464B0" w:rsidRPr="00EE563F">
        <w:rPr>
          <w:noProof/>
        </w:rPr>
        <w:t>ntelligen</w:t>
      </w:r>
      <w:r w:rsidRPr="00EE563F">
        <w:rPr>
          <w:noProof/>
        </w:rPr>
        <w:t>ce</w:t>
      </w:r>
      <w:r w:rsidR="002D46E9" w:rsidRPr="00EE563F">
        <w:rPr>
          <w:noProof/>
        </w:rPr>
        <w:t xml:space="preserve">. </w:t>
      </w:r>
      <w:r w:rsidRPr="00EE563F">
        <w:rPr>
          <w:noProof/>
        </w:rPr>
        <w:t>California Management Review</w:t>
      </w:r>
      <w:r w:rsidR="002D46E9" w:rsidRPr="00EE563F">
        <w:rPr>
          <w:noProof/>
        </w:rPr>
        <w:t xml:space="preserve">, 61(4), 5–14. </w:t>
      </w:r>
    </w:p>
    <w:p w14:paraId="5420CF4C" w14:textId="019D5F78" w:rsidR="00492D45" w:rsidRPr="00EE563F" w:rsidRDefault="00B5451C" w:rsidP="001370D0">
      <w:pPr>
        <w:ind w:left="709" w:hanging="709"/>
        <w:rPr>
          <w:noProof/>
        </w:rPr>
      </w:pPr>
      <w:r w:rsidRPr="00EE563F">
        <w:rPr>
          <w:noProof/>
        </w:rPr>
        <w:t>Haralick</w:t>
      </w:r>
      <w:r w:rsidR="002D46E9" w:rsidRPr="00EE563F">
        <w:rPr>
          <w:noProof/>
        </w:rPr>
        <w:t xml:space="preserve">, </w:t>
      </w:r>
      <w:r w:rsidRPr="00EE563F">
        <w:rPr>
          <w:noProof/>
        </w:rPr>
        <w:t>R</w:t>
      </w:r>
      <w:r w:rsidR="002D46E9" w:rsidRPr="00EE563F">
        <w:rPr>
          <w:noProof/>
        </w:rPr>
        <w:t xml:space="preserve">. </w:t>
      </w:r>
      <w:r w:rsidRPr="00EE563F">
        <w:rPr>
          <w:noProof/>
        </w:rPr>
        <w:t>M</w:t>
      </w:r>
      <w:r w:rsidR="002D46E9" w:rsidRPr="00EE563F">
        <w:rPr>
          <w:noProof/>
        </w:rPr>
        <w:t xml:space="preserve">., &amp; </w:t>
      </w:r>
      <w:r w:rsidRPr="00EE563F">
        <w:rPr>
          <w:noProof/>
        </w:rPr>
        <w:t>Shapiro</w:t>
      </w:r>
      <w:r w:rsidR="002D46E9" w:rsidRPr="00EE563F">
        <w:rPr>
          <w:noProof/>
        </w:rPr>
        <w:t xml:space="preserve">, </w:t>
      </w:r>
      <w:r w:rsidRPr="00EE563F">
        <w:rPr>
          <w:noProof/>
        </w:rPr>
        <w:t>L</w:t>
      </w:r>
      <w:r w:rsidR="002D46E9" w:rsidRPr="00EE563F">
        <w:rPr>
          <w:noProof/>
        </w:rPr>
        <w:t xml:space="preserve">. </w:t>
      </w:r>
      <w:r w:rsidRPr="00EE563F">
        <w:rPr>
          <w:noProof/>
        </w:rPr>
        <w:t>G</w:t>
      </w:r>
      <w:r w:rsidR="002D46E9" w:rsidRPr="00EE563F">
        <w:rPr>
          <w:noProof/>
        </w:rPr>
        <w:t xml:space="preserve">. (1985). </w:t>
      </w:r>
      <w:r w:rsidRPr="00EE563F">
        <w:rPr>
          <w:noProof/>
        </w:rPr>
        <w:t>Im</w:t>
      </w:r>
      <w:r w:rsidR="004F5CFF" w:rsidRPr="00EE563F">
        <w:rPr>
          <w:noProof/>
        </w:rPr>
        <w:t>age segmentation techniqu</w:t>
      </w:r>
      <w:r w:rsidRPr="00EE563F">
        <w:rPr>
          <w:noProof/>
        </w:rPr>
        <w:t>es</w:t>
      </w:r>
      <w:r w:rsidR="002D46E9" w:rsidRPr="00EE563F">
        <w:rPr>
          <w:noProof/>
        </w:rPr>
        <w:t xml:space="preserve">. </w:t>
      </w:r>
      <w:r w:rsidRPr="00EE563F">
        <w:rPr>
          <w:noProof/>
        </w:rPr>
        <w:t>Computer Vision</w:t>
      </w:r>
      <w:r w:rsidR="002D46E9" w:rsidRPr="00EE563F">
        <w:rPr>
          <w:noProof/>
        </w:rPr>
        <w:t xml:space="preserve">, </w:t>
      </w:r>
      <w:r w:rsidRPr="00EE563F">
        <w:rPr>
          <w:noProof/>
        </w:rPr>
        <w:t>Graphics</w:t>
      </w:r>
      <w:r w:rsidR="002D46E9" w:rsidRPr="00EE563F">
        <w:rPr>
          <w:noProof/>
        </w:rPr>
        <w:t xml:space="preserve">, &amp; </w:t>
      </w:r>
      <w:r w:rsidRPr="00EE563F">
        <w:rPr>
          <w:noProof/>
        </w:rPr>
        <w:t>Image Processing</w:t>
      </w:r>
      <w:r w:rsidR="002D46E9" w:rsidRPr="00EE563F">
        <w:rPr>
          <w:noProof/>
        </w:rPr>
        <w:t xml:space="preserve">, 29(1), 100–132. </w:t>
      </w:r>
    </w:p>
    <w:p w14:paraId="0738E54D" w14:textId="15432C29" w:rsidR="006D37C8" w:rsidRDefault="00B5451C" w:rsidP="001370D0">
      <w:pPr>
        <w:ind w:left="709" w:hanging="709"/>
        <w:rPr>
          <w:noProof/>
        </w:rPr>
      </w:pPr>
      <w:r w:rsidRPr="00EE563F">
        <w:rPr>
          <w:noProof/>
        </w:rPr>
        <w:lastRenderedPageBreak/>
        <w:t>Hoyois</w:t>
      </w:r>
      <w:r w:rsidR="002D46E9" w:rsidRPr="00EE563F">
        <w:rPr>
          <w:noProof/>
        </w:rPr>
        <w:t xml:space="preserve">, </w:t>
      </w:r>
      <w:r w:rsidRPr="00EE563F">
        <w:rPr>
          <w:noProof/>
        </w:rPr>
        <w:t>P</w:t>
      </w:r>
      <w:r w:rsidR="002D46E9" w:rsidRPr="00EE563F">
        <w:rPr>
          <w:noProof/>
        </w:rPr>
        <w:t xml:space="preserve">., </w:t>
      </w:r>
      <w:r w:rsidRPr="00EE563F">
        <w:rPr>
          <w:noProof/>
        </w:rPr>
        <w:t>Below</w:t>
      </w:r>
      <w:r w:rsidR="002D46E9" w:rsidRPr="00EE563F">
        <w:rPr>
          <w:noProof/>
        </w:rPr>
        <w:t xml:space="preserve">, </w:t>
      </w:r>
      <w:r w:rsidRPr="00EE563F">
        <w:rPr>
          <w:noProof/>
        </w:rPr>
        <w:t>R</w:t>
      </w:r>
      <w:r w:rsidR="002D46E9" w:rsidRPr="00EE563F">
        <w:rPr>
          <w:noProof/>
        </w:rPr>
        <w:t xml:space="preserve">., </w:t>
      </w:r>
      <w:r w:rsidRPr="00EE563F">
        <w:rPr>
          <w:noProof/>
        </w:rPr>
        <w:t>Scheuren</w:t>
      </w:r>
      <w:r w:rsidR="002D46E9" w:rsidRPr="00EE563F">
        <w:rPr>
          <w:noProof/>
        </w:rPr>
        <w:t xml:space="preserve">, </w:t>
      </w:r>
      <w:r w:rsidRPr="00EE563F">
        <w:rPr>
          <w:noProof/>
        </w:rPr>
        <w:t>J</w:t>
      </w:r>
      <w:r w:rsidR="002D46E9" w:rsidRPr="00EE563F">
        <w:rPr>
          <w:noProof/>
        </w:rPr>
        <w:t xml:space="preserve">. </w:t>
      </w:r>
      <w:r w:rsidRPr="00EE563F">
        <w:rPr>
          <w:noProof/>
        </w:rPr>
        <w:t>M</w:t>
      </w:r>
      <w:r w:rsidR="002D46E9" w:rsidRPr="00EE563F">
        <w:rPr>
          <w:noProof/>
        </w:rPr>
        <w:t xml:space="preserve">., &amp; </w:t>
      </w:r>
      <w:r w:rsidRPr="00EE563F">
        <w:rPr>
          <w:noProof/>
        </w:rPr>
        <w:t>Guha</w:t>
      </w:r>
      <w:r w:rsidR="002D46E9" w:rsidRPr="00EE563F">
        <w:rPr>
          <w:noProof/>
        </w:rPr>
        <w:t>-</w:t>
      </w:r>
      <w:r w:rsidRPr="00EE563F">
        <w:rPr>
          <w:noProof/>
        </w:rPr>
        <w:t>Sapir</w:t>
      </w:r>
      <w:r w:rsidR="002D46E9" w:rsidRPr="00EE563F">
        <w:rPr>
          <w:noProof/>
        </w:rPr>
        <w:t xml:space="preserve">, </w:t>
      </w:r>
      <w:r w:rsidRPr="00EE563F">
        <w:rPr>
          <w:noProof/>
        </w:rPr>
        <w:t>D</w:t>
      </w:r>
      <w:r w:rsidR="002D46E9" w:rsidRPr="00EE563F">
        <w:rPr>
          <w:noProof/>
        </w:rPr>
        <w:t xml:space="preserve">. (2007). </w:t>
      </w:r>
      <w:r w:rsidRPr="00EE563F">
        <w:rPr>
          <w:noProof/>
        </w:rPr>
        <w:t>An</w:t>
      </w:r>
      <w:r w:rsidR="004F5CFF" w:rsidRPr="00EE563F">
        <w:rPr>
          <w:noProof/>
        </w:rPr>
        <w:t>nual disaster statistical review 2006: numbers and tren</w:t>
      </w:r>
      <w:r w:rsidRPr="00EE563F">
        <w:rPr>
          <w:noProof/>
        </w:rPr>
        <w:t>ds</w:t>
      </w:r>
      <w:r w:rsidR="002D46E9" w:rsidRPr="00EE563F">
        <w:rPr>
          <w:noProof/>
        </w:rPr>
        <w:t xml:space="preserve">. </w:t>
      </w:r>
      <w:r w:rsidRPr="00EE563F">
        <w:rPr>
          <w:noProof/>
        </w:rPr>
        <w:t xml:space="preserve">Centre For Research On The Epidemiology Of Disasters </w:t>
      </w:r>
      <w:r w:rsidR="002D46E9" w:rsidRPr="00EE563F">
        <w:rPr>
          <w:noProof/>
        </w:rPr>
        <w:t>(</w:t>
      </w:r>
      <w:r w:rsidRPr="00EE563F">
        <w:rPr>
          <w:noProof/>
        </w:rPr>
        <w:t>Cred</w:t>
      </w:r>
      <w:r w:rsidR="002D46E9" w:rsidRPr="00EE563F">
        <w:rPr>
          <w:noProof/>
        </w:rPr>
        <w:t>).</w:t>
      </w:r>
    </w:p>
    <w:p w14:paraId="7F9A2CFF" w14:textId="6B1A0A8C" w:rsidR="000B3074" w:rsidRDefault="000B3074" w:rsidP="001370D0">
      <w:pPr>
        <w:ind w:left="709" w:hanging="709"/>
        <w:rPr>
          <w:noProof/>
        </w:rPr>
      </w:pPr>
      <w:r w:rsidRPr="002069A2">
        <w:rPr>
          <w:rFonts w:cs="Times New Roman"/>
          <w:szCs w:val="24"/>
        </w:rPr>
        <w:t>https://www.afad.gov.tr/</w:t>
      </w:r>
      <w:r w:rsidRPr="00A17DDA">
        <w:rPr>
          <w:rFonts w:cs="Times New Roman"/>
          <w:szCs w:val="24"/>
        </w:rPr>
        <w:t xml:space="preserve"> </w:t>
      </w:r>
      <w:r w:rsidR="0062032C">
        <w:rPr>
          <w:rFonts w:cs="Times New Roman"/>
          <w:szCs w:val="24"/>
        </w:rPr>
        <w:t xml:space="preserve"> </w:t>
      </w:r>
      <w:r w:rsidR="00146D3C" w:rsidRPr="00A17DDA">
        <w:rPr>
          <w:rFonts w:cs="Times New Roman"/>
          <w:szCs w:val="24"/>
        </w:rPr>
        <w:t>Erişim Tarihi:</w:t>
      </w:r>
      <w:r w:rsidR="00146D3C">
        <w:rPr>
          <w:rFonts w:cs="Times New Roman"/>
          <w:szCs w:val="24"/>
        </w:rPr>
        <w:t xml:space="preserve"> </w:t>
      </w:r>
      <w:r w:rsidRPr="00A17DDA">
        <w:rPr>
          <w:rFonts w:cs="Times New Roman"/>
          <w:szCs w:val="24"/>
        </w:rPr>
        <w:t>10.11.2020</w:t>
      </w:r>
    </w:p>
    <w:p w14:paraId="58BD3A41" w14:textId="428E37A0" w:rsidR="000B3074" w:rsidRDefault="000B3074" w:rsidP="001370D0">
      <w:pPr>
        <w:ind w:left="709" w:hanging="709"/>
        <w:rPr>
          <w:noProof/>
        </w:rPr>
      </w:pPr>
      <w:r w:rsidRPr="002069A2">
        <w:rPr>
          <w:rFonts w:cs="Times New Roman"/>
          <w:szCs w:val="24"/>
        </w:rPr>
        <w:t>https://www.afad.gov.tr/afet-turleri</w:t>
      </w:r>
      <w:r w:rsidRPr="00A17DDA">
        <w:rPr>
          <w:rFonts w:cs="Times New Roman"/>
          <w:szCs w:val="24"/>
        </w:rPr>
        <w:t xml:space="preserve"> Erişim Tarihi: 06.09.2020</w:t>
      </w:r>
    </w:p>
    <w:p w14:paraId="6E70C71F" w14:textId="73B4F4D3" w:rsidR="000B3074" w:rsidRDefault="000B3074" w:rsidP="001370D0">
      <w:pPr>
        <w:ind w:left="709" w:hanging="709"/>
        <w:rPr>
          <w:noProof/>
        </w:rPr>
      </w:pPr>
      <w:r w:rsidRPr="00C47C1B">
        <w:rPr>
          <w:rFonts w:cs="Times New Roman"/>
          <w:szCs w:val="24"/>
        </w:rPr>
        <w:t xml:space="preserve">https://www.afad.gov.tr/aydes-uzaktan-algilama-uzal55 </w:t>
      </w:r>
      <w:r w:rsidR="00FC72B3" w:rsidRPr="00A17DDA">
        <w:rPr>
          <w:rFonts w:cs="Times New Roman"/>
          <w:szCs w:val="24"/>
        </w:rPr>
        <w:t>Erişim Tarihi:</w:t>
      </w:r>
      <w:r w:rsidR="00FC72B3">
        <w:rPr>
          <w:rFonts w:cs="Times New Roman"/>
          <w:szCs w:val="24"/>
        </w:rPr>
        <w:t xml:space="preserve"> </w:t>
      </w:r>
      <w:r w:rsidRPr="00C47C1B">
        <w:rPr>
          <w:rFonts w:cs="Times New Roman"/>
          <w:szCs w:val="24"/>
        </w:rPr>
        <w:t>12.12.2020</w:t>
      </w:r>
    </w:p>
    <w:p w14:paraId="7793E599" w14:textId="1847EF23" w:rsidR="000B3074" w:rsidRDefault="000B3074" w:rsidP="001370D0">
      <w:pPr>
        <w:ind w:left="709" w:hanging="709"/>
        <w:rPr>
          <w:rFonts w:cs="Times New Roman"/>
          <w:szCs w:val="24"/>
        </w:rPr>
      </w:pPr>
      <w:r w:rsidRPr="00C47C1B">
        <w:rPr>
          <w:rFonts w:cs="Times New Roman"/>
          <w:szCs w:val="24"/>
        </w:rPr>
        <w:t>https://www.emdat.be/classification</w:t>
      </w:r>
      <w:r w:rsidRPr="00A17DDA">
        <w:rPr>
          <w:rFonts w:cs="Times New Roman"/>
          <w:szCs w:val="24"/>
        </w:rPr>
        <w:t xml:space="preserve"> Erişim Tarihi: 10.09.2020</w:t>
      </w:r>
    </w:p>
    <w:p w14:paraId="7FDC09CD" w14:textId="42E4E2EA" w:rsidR="000B3074" w:rsidRDefault="000B3074" w:rsidP="001370D0">
      <w:pPr>
        <w:ind w:left="709" w:hanging="709"/>
        <w:rPr>
          <w:rStyle w:val="Kpr"/>
          <w:rFonts w:cs="Times New Roman"/>
          <w:szCs w:val="24"/>
          <w:lang w:eastAsia="tr-TR"/>
        </w:rPr>
      </w:pPr>
      <w:r w:rsidRPr="00A6224D">
        <w:rPr>
          <w:rFonts w:cs="Times New Roman"/>
          <w:szCs w:val="24"/>
          <w:lang w:eastAsia="tr-TR"/>
        </w:rPr>
        <w:t>https://deprem.afad.gov.tr/deprem-tehlike-haritasi</w:t>
      </w:r>
      <w:r w:rsidRPr="00FC72B3">
        <w:rPr>
          <w:rStyle w:val="Kpr"/>
          <w:rFonts w:cs="Times New Roman"/>
          <w:szCs w:val="24"/>
          <w:u w:val="none"/>
          <w:lang w:eastAsia="tr-TR"/>
        </w:rPr>
        <w:t xml:space="preserve">  </w:t>
      </w:r>
      <w:r w:rsidR="00FC72B3" w:rsidRPr="00FC72B3">
        <w:rPr>
          <w:rStyle w:val="Kpr"/>
          <w:rFonts w:cs="Times New Roman"/>
          <w:szCs w:val="24"/>
          <w:u w:val="none"/>
          <w:lang w:eastAsia="tr-TR"/>
        </w:rPr>
        <w:t xml:space="preserve">  </w:t>
      </w:r>
      <w:r w:rsidRPr="00A17DDA">
        <w:rPr>
          <w:rFonts w:cs="Times New Roman"/>
          <w:szCs w:val="24"/>
        </w:rPr>
        <w:t>Erişim Tarihi: 9.11.2020</w:t>
      </w:r>
    </w:p>
    <w:p w14:paraId="3770FAFA" w14:textId="0C43B7A3" w:rsidR="000B3074" w:rsidRDefault="000B3074" w:rsidP="001370D0">
      <w:pPr>
        <w:ind w:left="709" w:hanging="709"/>
        <w:rPr>
          <w:rFonts w:cs="Times New Roman"/>
          <w:szCs w:val="24"/>
        </w:rPr>
      </w:pPr>
      <w:r w:rsidRPr="00AF10F8">
        <w:rPr>
          <w:rFonts w:cs="Times New Roman"/>
          <w:szCs w:val="24"/>
        </w:rPr>
        <w:t>https://www.emdat.be/classification</w:t>
      </w:r>
      <w:r w:rsidRPr="00A17DDA">
        <w:rPr>
          <w:rFonts w:cs="Times New Roman"/>
          <w:szCs w:val="24"/>
        </w:rPr>
        <w:t xml:space="preserve"> Erişim Tarihi: 10.09.2020</w:t>
      </w:r>
    </w:p>
    <w:p w14:paraId="04592C41" w14:textId="08B60DB4" w:rsidR="000B3074" w:rsidRDefault="000B3074" w:rsidP="001370D0">
      <w:pPr>
        <w:ind w:left="709" w:hanging="709"/>
        <w:rPr>
          <w:rFonts w:cs="Times New Roman"/>
          <w:szCs w:val="24"/>
        </w:rPr>
      </w:pPr>
      <w:r w:rsidRPr="0001368F">
        <w:rPr>
          <w:rFonts w:cs="Times New Roman"/>
          <w:szCs w:val="24"/>
        </w:rPr>
        <w:t>http://www.koeri.boun.edu.tr/depremmuh/deprem-raporlari/Van_Eq_ED-15112011-2.pdf</w:t>
      </w:r>
      <w:r w:rsidRPr="00A17DDA">
        <w:rPr>
          <w:rFonts w:cs="Times New Roman"/>
          <w:szCs w:val="24"/>
        </w:rPr>
        <w:t xml:space="preserve"> </w:t>
      </w:r>
      <w:r w:rsidR="00F33A12" w:rsidRPr="00A17DDA">
        <w:rPr>
          <w:rFonts w:cs="Times New Roman"/>
          <w:szCs w:val="24"/>
        </w:rPr>
        <w:t>Erişim Tarihi:</w:t>
      </w:r>
      <w:r w:rsidRPr="00A17DDA">
        <w:rPr>
          <w:rFonts w:cs="Times New Roman"/>
          <w:szCs w:val="24"/>
        </w:rPr>
        <w:t xml:space="preserve"> 12.12.2020</w:t>
      </w:r>
    </w:p>
    <w:p w14:paraId="263A174C" w14:textId="77777777" w:rsidR="0017355C" w:rsidRDefault="002C71EF" w:rsidP="001370D0">
      <w:pPr>
        <w:ind w:left="709" w:hanging="709"/>
        <w:rPr>
          <w:rStyle w:val="Kpr"/>
          <w:rFonts w:cs="Times New Roman"/>
          <w:szCs w:val="24"/>
          <w:u w:val="none"/>
        </w:rPr>
      </w:pPr>
      <w:hyperlink r:id="rId71" w:history="1">
        <w:r w:rsidR="006E2955" w:rsidRPr="00BB3BCE">
          <w:rPr>
            <w:rStyle w:val="Kpr"/>
            <w:rFonts w:cs="Times New Roman"/>
            <w:color w:val="auto"/>
            <w:szCs w:val="24"/>
            <w:u w:val="none"/>
          </w:rPr>
          <w:t>https://www.nkfu.com/deprem-nedir-ve-depremlerden-korunma</w:t>
        </w:r>
      </w:hyperlink>
      <w:r w:rsidR="0017355C">
        <w:rPr>
          <w:rStyle w:val="Kpr"/>
          <w:rFonts w:cs="Times New Roman"/>
          <w:szCs w:val="24"/>
          <w:u w:val="none"/>
        </w:rPr>
        <w:t xml:space="preserve"> </w:t>
      </w:r>
    </w:p>
    <w:p w14:paraId="51A24AD7" w14:textId="0BF3E237" w:rsidR="006E2955" w:rsidRPr="0001368F" w:rsidRDefault="003D426A" w:rsidP="0017355C">
      <w:pPr>
        <w:ind w:left="709"/>
        <w:rPr>
          <w:rFonts w:cs="Times New Roman"/>
          <w:color w:val="0000FF"/>
          <w:szCs w:val="24"/>
          <w:u w:val="single"/>
          <w:lang w:eastAsia="tr-TR"/>
        </w:rPr>
      </w:pPr>
      <w:r w:rsidRPr="00A17DDA">
        <w:rPr>
          <w:rFonts w:cs="Times New Roman"/>
          <w:szCs w:val="24"/>
        </w:rPr>
        <w:t>Erişim Tarihi:</w:t>
      </w:r>
      <w:r>
        <w:rPr>
          <w:rFonts w:cs="Times New Roman"/>
          <w:szCs w:val="24"/>
        </w:rPr>
        <w:t xml:space="preserve"> 12.11.2020</w:t>
      </w:r>
    </w:p>
    <w:p w14:paraId="5AB37A92" w14:textId="00E226BD" w:rsidR="000B3074" w:rsidRDefault="000B3074" w:rsidP="001370D0">
      <w:pPr>
        <w:ind w:left="709" w:hanging="709"/>
        <w:rPr>
          <w:rFonts w:cs="Times New Roman"/>
          <w:color w:val="0000FF"/>
          <w:szCs w:val="24"/>
          <w:u w:val="single"/>
          <w:lang w:eastAsia="tr-TR"/>
        </w:rPr>
      </w:pPr>
      <w:r w:rsidRPr="00D37BF9">
        <w:rPr>
          <w:rFonts w:cs="Times New Roman"/>
          <w:szCs w:val="24"/>
          <w:lang w:eastAsia="tr-TR"/>
        </w:rPr>
        <w:t>https://parlakayse.wordpress.com/deprem-nedir-nasil-olusur-deprem- cesitleri-nelerdir/</w:t>
      </w:r>
      <w:r w:rsidRPr="00BB0BED">
        <w:rPr>
          <w:rStyle w:val="Kpr"/>
          <w:rFonts w:cs="Times New Roman"/>
          <w:szCs w:val="24"/>
          <w:u w:val="none"/>
          <w:lang w:eastAsia="tr-TR"/>
        </w:rPr>
        <w:t xml:space="preserve">  </w:t>
      </w:r>
      <w:r w:rsidRPr="00BB0BED">
        <w:rPr>
          <w:rFonts w:cs="Times New Roman"/>
          <w:szCs w:val="24"/>
        </w:rPr>
        <w:t>Erişim</w:t>
      </w:r>
      <w:r w:rsidRPr="00BB0BED">
        <w:rPr>
          <w:rFonts w:cs="Times New Roman"/>
          <w:szCs w:val="24"/>
          <w:u w:val="single"/>
        </w:rPr>
        <w:t xml:space="preserve"> </w:t>
      </w:r>
      <w:r w:rsidRPr="00A17DDA">
        <w:rPr>
          <w:rFonts w:cs="Times New Roman"/>
          <w:szCs w:val="24"/>
        </w:rPr>
        <w:t>Tarihi: 10.11.2020</w:t>
      </w:r>
    </w:p>
    <w:p w14:paraId="32720AEE" w14:textId="66472269" w:rsidR="000B3074" w:rsidRDefault="000B3074" w:rsidP="001370D0">
      <w:pPr>
        <w:ind w:left="709" w:hanging="709"/>
        <w:rPr>
          <w:rFonts w:cs="Times New Roman"/>
          <w:color w:val="0000FF"/>
          <w:szCs w:val="24"/>
          <w:u w:val="single"/>
          <w:lang w:eastAsia="tr-TR"/>
        </w:rPr>
      </w:pPr>
      <w:r w:rsidRPr="00A17DDA">
        <w:rPr>
          <w:rStyle w:val="Kpr"/>
          <w:rFonts w:cs="Times New Roman"/>
          <w:szCs w:val="24"/>
          <w:lang w:eastAsia="tr-TR"/>
        </w:rPr>
        <w:t xml:space="preserve"> </w:t>
      </w:r>
      <w:r w:rsidRPr="0001368F">
        <w:rPr>
          <w:rFonts w:cs="Times New Roman"/>
          <w:szCs w:val="24"/>
          <w:lang w:eastAsia="tr-TR"/>
        </w:rPr>
        <w:t>https://parlakayse.wordpress.com/deprem-nedir-nasil-olusur-deprem-cesitleri-nelerdir/</w:t>
      </w:r>
      <w:r w:rsidRPr="006343A1">
        <w:rPr>
          <w:rStyle w:val="Kpr"/>
          <w:rFonts w:cs="Times New Roman"/>
          <w:szCs w:val="24"/>
          <w:u w:val="none"/>
          <w:lang w:eastAsia="tr-TR"/>
        </w:rPr>
        <w:t xml:space="preserve">  </w:t>
      </w:r>
      <w:r w:rsidRPr="00A17DDA">
        <w:rPr>
          <w:rFonts w:cs="Times New Roman"/>
          <w:szCs w:val="24"/>
        </w:rPr>
        <w:t>Erişim Tarihi: 10.11.2020</w:t>
      </w:r>
    </w:p>
    <w:p w14:paraId="0643984D" w14:textId="6AE445B1" w:rsidR="006D37C8" w:rsidRPr="002D46E9" w:rsidRDefault="006D37C8" w:rsidP="001370D0">
      <w:pPr>
        <w:ind w:left="709" w:hanging="709"/>
        <w:rPr>
          <w:noProof/>
        </w:rPr>
      </w:pPr>
      <w:r w:rsidRPr="00A17DDA">
        <w:rPr>
          <w:rFonts w:cs="Times New Roman"/>
          <w:color w:val="222222"/>
          <w:szCs w:val="24"/>
          <w:shd w:val="clear" w:color="auto" w:fill="FFFFFF"/>
        </w:rPr>
        <w:t>Hu, Y. X., Liu, S. C., &amp; Dong, W. (1996). Earthquake</w:t>
      </w:r>
      <w:r w:rsidR="0004228A">
        <w:rPr>
          <w:rFonts w:cs="Times New Roman"/>
          <w:color w:val="222222"/>
          <w:szCs w:val="24"/>
          <w:shd w:val="clear" w:color="auto" w:fill="FFFFFF"/>
        </w:rPr>
        <w:t xml:space="preserve"> e</w:t>
      </w:r>
      <w:r w:rsidRPr="00A17DDA">
        <w:rPr>
          <w:rFonts w:cs="Times New Roman"/>
          <w:color w:val="222222"/>
          <w:szCs w:val="24"/>
          <w:shd w:val="clear" w:color="auto" w:fill="FFFFFF"/>
        </w:rPr>
        <w:t>ngineering. Crc Press.</w:t>
      </w:r>
    </w:p>
    <w:p w14:paraId="42E62514" w14:textId="529ED5DB" w:rsidR="00492D45" w:rsidRPr="00EE563F" w:rsidRDefault="00B5451C" w:rsidP="001370D0">
      <w:pPr>
        <w:ind w:left="709" w:hanging="709"/>
        <w:rPr>
          <w:noProof/>
        </w:rPr>
      </w:pPr>
      <w:r w:rsidRPr="00EE563F">
        <w:rPr>
          <w:noProof/>
        </w:rPr>
        <w:t>İlhan</w:t>
      </w:r>
      <w:r w:rsidR="002D46E9" w:rsidRPr="00EE563F">
        <w:rPr>
          <w:noProof/>
        </w:rPr>
        <w:t xml:space="preserve">, </w:t>
      </w:r>
      <w:r w:rsidRPr="00EE563F">
        <w:rPr>
          <w:noProof/>
        </w:rPr>
        <w:t>A</w:t>
      </w:r>
      <w:r w:rsidR="002D46E9" w:rsidRPr="00EE563F">
        <w:rPr>
          <w:noProof/>
        </w:rPr>
        <w:t xml:space="preserve">. </w:t>
      </w:r>
      <w:r w:rsidRPr="00EE563F">
        <w:rPr>
          <w:noProof/>
        </w:rPr>
        <w:t>M</w:t>
      </w:r>
      <w:r w:rsidR="002D46E9" w:rsidRPr="00EE563F">
        <w:rPr>
          <w:noProof/>
        </w:rPr>
        <w:t xml:space="preserve">. (2013). </w:t>
      </w:r>
      <w:r w:rsidRPr="00EE563F">
        <w:rPr>
          <w:noProof/>
        </w:rPr>
        <w:t>Af</w:t>
      </w:r>
      <w:r w:rsidR="001E449B" w:rsidRPr="00EE563F">
        <w:rPr>
          <w:noProof/>
        </w:rPr>
        <w:t xml:space="preserve">etler </w:t>
      </w:r>
      <w:r w:rsidR="001E449B">
        <w:rPr>
          <w:noProof/>
        </w:rPr>
        <w:t>v</w:t>
      </w:r>
      <w:r w:rsidR="001E449B" w:rsidRPr="00EE563F">
        <w:rPr>
          <w:noProof/>
        </w:rPr>
        <w:t>e insani yardım operasyonlarında silahlı kuvvetlerin r</w:t>
      </w:r>
      <w:r w:rsidRPr="00EE563F">
        <w:rPr>
          <w:noProof/>
        </w:rPr>
        <w:t>olü</w:t>
      </w:r>
      <w:r w:rsidR="002D46E9" w:rsidRPr="00EE563F">
        <w:rPr>
          <w:noProof/>
        </w:rPr>
        <w:t xml:space="preserve">. </w:t>
      </w:r>
      <w:r w:rsidRPr="00EE563F">
        <w:rPr>
          <w:noProof/>
        </w:rPr>
        <w:t>Güvenlik Bilimleri Dergisi</w:t>
      </w:r>
      <w:r w:rsidR="002D46E9" w:rsidRPr="00EE563F">
        <w:rPr>
          <w:noProof/>
        </w:rPr>
        <w:t xml:space="preserve">, 2(1), 107–129. </w:t>
      </w:r>
    </w:p>
    <w:p w14:paraId="78E23484" w14:textId="696ABA71" w:rsidR="00772AEC" w:rsidRDefault="00B5451C" w:rsidP="001370D0">
      <w:pPr>
        <w:ind w:left="709" w:hanging="709"/>
        <w:rPr>
          <w:noProof/>
        </w:rPr>
      </w:pPr>
      <w:r w:rsidRPr="00EE563F">
        <w:rPr>
          <w:noProof/>
        </w:rPr>
        <w:t>Işın</w:t>
      </w:r>
      <w:r w:rsidR="002D46E9" w:rsidRPr="00EE563F">
        <w:rPr>
          <w:noProof/>
        </w:rPr>
        <w:t xml:space="preserve">, </w:t>
      </w:r>
      <w:r w:rsidRPr="00EE563F">
        <w:rPr>
          <w:noProof/>
        </w:rPr>
        <w:t>G</w:t>
      </w:r>
      <w:r w:rsidR="002D46E9" w:rsidRPr="00EE563F">
        <w:rPr>
          <w:noProof/>
        </w:rPr>
        <w:t xml:space="preserve">. (2004). </w:t>
      </w:r>
      <w:r w:rsidRPr="00EE563F">
        <w:rPr>
          <w:noProof/>
        </w:rPr>
        <w:t>De</w:t>
      </w:r>
      <w:r w:rsidR="001E449B" w:rsidRPr="00EE563F">
        <w:rPr>
          <w:noProof/>
        </w:rPr>
        <w:t>prem: suçlu ki</w:t>
      </w:r>
      <w:r w:rsidRPr="00EE563F">
        <w:rPr>
          <w:noProof/>
        </w:rPr>
        <w:t>m</w:t>
      </w:r>
      <w:r w:rsidR="002D46E9" w:rsidRPr="00EE563F">
        <w:rPr>
          <w:noProof/>
        </w:rPr>
        <w:t xml:space="preserve">. </w:t>
      </w:r>
      <w:r w:rsidRPr="00EE563F">
        <w:rPr>
          <w:noProof/>
        </w:rPr>
        <w:t>Pivolka</w:t>
      </w:r>
      <w:r w:rsidR="002D46E9" w:rsidRPr="00EE563F">
        <w:rPr>
          <w:noProof/>
        </w:rPr>
        <w:t>, 3(13), 7–12.</w:t>
      </w:r>
    </w:p>
    <w:p w14:paraId="0D957AE1" w14:textId="196C63E2" w:rsidR="00772AEC" w:rsidRDefault="00772AEC" w:rsidP="001370D0">
      <w:pPr>
        <w:ind w:left="709" w:hanging="709"/>
        <w:rPr>
          <w:shd w:val="clear" w:color="auto" w:fill="FFFFFF"/>
        </w:rPr>
      </w:pPr>
      <w:r w:rsidRPr="00772AEC">
        <w:rPr>
          <w:shd w:val="clear" w:color="auto" w:fill="FFFFFF"/>
        </w:rPr>
        <w:t>İskender</w:t>
      </w:r>
      <w:r w:rsidR="002D46E9" w:rsidRPr="00772AEC">
        <w:rPr>
          <w:shd w:val="clear" w:color="auto" w:fill="FFFFFF"/>
        </w:rPr>
        <w:t xml:space="preserve">, </w:t>
      </w:r>
      <w:r w:rsidRPr="00772AEC">
        <w:rPr>
          <w:shd w:val="clear" w:color="auto" w:fill="FFFFFF"/>
        </w:rPr>
        <w:t>H</w:t>
      </w:r>
      <w:r w:rsidR="002D46E9" w:rsidRPr="00772AEC">
        <w:rPr>
          <w:shd w:val="clear" w:color="auto" w:fill="FFFFFF"/>
        </w:rPr>
        <w:t xml:space="preserve">., &amp; </w:t>
      </w:r>
      <w:r w:rsidRPr="00772AEC">
        <w:rPr>
          <w:shd w:val="clear" w:color="auto" w:fill="FFFFFF"/>
        </w:rPr>
        <w:t>Erdoğan</w:t>
      </w:r>
      <w:r w:rsidR="002D46E9" w:rsidRPr="00772AEC">
        <w:rPr>
          <w:shd w:val="clear" w:color="auto" w:fill="FFFFFF"/>
        </w:rPr>
        <w:t xml:space="preserve">, </w:t>
      </w:r>
      <w:r w:rsidRPr="00772AEC">
        <w:rPr>
          <w:shd w:val="clear" w:color="auto" w:fill="FFFFFF"/>
        </w:rPr>
        <w:t>N</w:t>
      </w:r>
      <w:r w:rsidR="002D46E9" w:rsidRPr="00772AEC">
        <w:rPr>
          <w:shd w:val="clear" w:color="auto" w:fill="FFFFFF"/>
        </w:rPr>
        <w:t xml:space="preserve">. (2007). </w:t>
      </w:r>
      <w:r w:rsidRPr="00772AEC">
        <w:rPr>
          <w:shd w:val="clear" w:color="auto" w:fill="FFFFFF"/>
        </w:rPr>
        <w:t>A</w:t>
      </w:r>
      <w:r w:rsidR="001E449B" w:rsidRPr="00772AEC">
        <w:rPr>
          <w:shd w:val="clear" w:color="auto" w:fill="FFFFFF"/>
        </w:rPr>
        <w:t>fet durum iyileştirme planlamasında gönüllü kaynakların yönetim</w:t>
      </w:r>
      <w:r w:rsidRPr="00772AEC">
        <w:rPr>
          <w:shd w:val="clear" w:color="auto" w:fill="FFFFFF"/>
        </w:rPr>
        <w:t>i</w:t>
      </w:r>
      <w:r w:rsidR="002D46E9" w:rsidRPr="00772AEC">
        <w:rPr>
          <w:shd w:val="clear" w:color="auto" w:fill="FFFFFF"/>
        </w:rPr>
        <w:t>. </w:t>
      </w:r>
      <w:r w:rsidRPr="00772AEC">
        <w:rPr>
          <w:shd w:val="clear" w:color="auto" w:fill="FFFFFF"/>
        </w:rPr>
        <w:t>TMMOB Afet Sempozyumu Bildiriler Kitabı</w:t>
      </w:r>
      <w:r w:rsidR="002D46E9" w:rsidRPr="00772AEC">
        <w:rPr>
          <w:shd w:val="clear" w:color="auto" w:fill="FFFFFF"/>
        </w:rPr>
        <w:t xml:space="preserve">, </w:t>
      </w:r>
      <w:r w:rsidRPr="00772AEC">
        <w:rPr>
          <w:shd w:val="clear" w:color="auto" w:fill="FFFFFF"/>
        </w:rPr>
        <w:t>Ankara</w:t>
      </w:r>
      <w:r w:rsidR="002D46E9" w:rsidRPr="00772AEC">
        <w:rPr>
          <w:shd w:val="clear" w:color="auto" w:fill="FFFFFF"/>
        </w:rPr>
        <w:t>.</w:t>
      </w:r>
    </w:p>
    <w:p w14:paraId="6E408487" w14:textId="7BBBF049" w:rsidR="005A0A66" w:rsidRPr="005A0A66" w:rsidRDefault="005A0A66" w:rsidP="005A0A66">
      <w:pPr>
        <w:ind w:left="709" w:hanging="709"/>
        <w:rPr>
          <w:noProof/>
          <w:szCs w:val="24"/>
        </w:rPr>
      </w:pPr>
      <w:r w:rsidRPr="005A0A66">
        <w:rPr>
          <w:szCs w:val="24"/>
        </w:rPr>
        <w:t>İŞÇİ, Coşkun, (2008), Deprem Nedir ve Nasıl Korunuruz?, Journal of Yasar University, s.959-983.</w:t>
      </w:r>
    </w:p>
    <w:p w14:paraId="71EA17FD" w14:textId="0B92B777" w:rsidR="00492D45" w:rsidRPr="00EE563F" w:rsidRDefault="00B5451C" w:rsidP="001370D0">
      <w:pPr>
        <w:ind w:left="709" w:hanging="709"/>
        <w:rPr>
          <w:noProof/>
        </w:rPr>
      </w:pPr>
      <w:r w:rsidRPr="00EE563F">
        <w:rPr>
          <w:noProof/>
        </w:rPr>
        <w:lastRenderedPageBreak/>
        <w:t>Jain</w:t>
      </w:r>
      <w:r w:rsidR="002D46E9" w:rsidRPr="00EE563F">
        <w:rPr>
          <w:noProof/>
        </w:rPr>
        <w:t xml:space="preserve">, </w:t>
      </w:r>
      <w:r w:rsidRPr="00EE563F">
        <w:rPr>
          <w:noProof/>
        </w:rPr>
        <w:t>A</w:t>
      </w:r>
      <w:r w:rsidR="002D46E9" w:rsidRPr="00EE563F">
        <w:rPr>
          <w:noProof/>
        </w:rPr>
        <w:t xml:space="preserve">. </w:t>
      </w:r>
      <w:r w:rsidRPr="00EE563F">
        <w:rPr>
          <w:noProof/>
        </w:rPr>
        <w:t>K</w:t>
      </w:r>
      <w:r w:rsidR="002D46E9" w:rsidRPr="00EE563F">
        <w:rPr>
          <w:noProof/>
        </w:rPr>
        <w:t xml:space="preserve">., </w:t>
      </w:r>
      <w:r w:rsidRPr="00EE563F">
        <w:rPr>
          <w:noProof/>
        </w:rPr>
        <w:t>Murty</w:t>
      </w:r>
      <w:r w:rsidR="002D46E9" w:rsidRPr="00EE563F">
        <w:rPr>
          <w:noProof/>
        </w:rPr>
        <w:t xml:space="preserve">, </w:t>
      </w:r>
      <w:r w:rsidRPr="00EE563F">
        <w:rPr>
          <w:noProof/>
        </w:rPr>
        <w:t>M</w:t>
      </w:r>
      <w:r w:rsidR="002D46E9" w:rsidRPr="00EE563F">
        <w:rPr>
          <w:noProof/>
        </w:rPr>
        <w:t xml:space="preserve">. </w:t>
      </w:r>
      <w:r w:rsidRPr="00EE563F">
        <w:rPr>
          <w:noProof/>
        </w:rPr>
        <w:t>N</w:t>
      </w:r>
      <w:r w:rsidR="002D46E9" w:rsidRPr="00EE563F">
        <w:rPr>
          <w:noProof/>
        </w:rPr>
        <w:t xml:space="preserve">., &amp; </w:t>
      </w:r>
      <w:r w:rsidRPr="00EE563F">
        <w:rPr>
          <w:noProof/>
        </w:rPr>
        <w:t>Flynn</w:t>
      </w:r>
      <w:r w:rsidR="002D46E9" w:rsidRPr="00EE563F">
        <w:rPr>
          <w:noProof/>
        </w:rPr>
        <w:t xml:space="preserve">, </w:t>
      </w:r>
      <w:r w:rsidRPr="00EE563F">
        <w:rPr>
          <w:noProof/>
        </w:rPr>
        <w:t>P</w:t>
      </w:r>
      <w:r w:rsidR="002D46E9" w:rsidRPr="00EE563F">
        <w:rPr>
          <w:noProof/>
        </w:rPr>
        <w:t xml:space="preserve">. </w:t>
      </w:r>
      <w:r w:rsidRPr="00EE563F">
        <w:rPr>
          <w:noProof/>
        </w:rPr>
        <w:t>J</w:t>
      </w:r>
      <w:r w:rsidR="002D46E9" w:rsidRPr="00EE563F">
        <w:rPr>
          <w:noProof/>
        </w:rPr>
        <w:t xml:space="preserve">. (1999). </w:t>
      </w:r>
      <w:r w:rsidRPr="00EE563F">
        <w:rPr>
          <w:noProof/>
        </w:rPr>
        <w:t>D</w:t>
      </w:r>
      <w:r w:rsidR="001E449B" w:rsidRPr="00EE563F">
        <w:rPr>
          <w:noProof/>
        </w:rPr>
        <w:t>ata clustering: a revi</w:t>
      </w:r>
      <w:r w:rsidRPr="00EE563F">
        <w:rPr>
          <w:noProof/>
        </w:rPr>
        <w:t>ew</w:t>
      </w:r>
      <w:r w:rsidR="002D46E9" w:rsidRPr="00EE563F">
        <w:rPr>
          <w:noProof/>
        </w:rPr>
        <w:t xml:space="preserve">. </w:t>
      </w:r>
      <w:r w:rsidRPr="00EE563F">
        <w:rPr>
          <w:noProof/>
        </w:rPr>
        <w:t xml:space="preserve">Acm Computing Surveys </w:t>
      </w:r>
      <w:r w:rsidR="002D46E9" w:rsidRPr="00EE563F">
        <w:rPr>
          <w:noProof/>
        </w:rPr>
        <w:t>(</w:t>
      </w:r>
      <w:r w:rsidRPr="00EE563F">
        <w:rPr>
          <w:noProof/>
        </w:rPr>
        <w:t>Csur</w:t>
      </w:r>
      <w:r w:rsidR="002D46E9" w:rsidRPr="00EE563F">
        <w:rPr>
          <w:noProof/>
        </w:rPr>
        <w:t xml:space="preserve">), 31(3), 264–323. </w:t>
      </w:r>
    </w:p>
    <w:p w14:paraId="3CA72A5D" w14:textId="1FA8B6AC" w:rsidR="00492D45" w:rsidRPr="00EE563F" w:rsidRDefault="00B5451C" w:rsidP="001370D0">
      <w:pPr>
        <w:ind w:left="709" w:hanging="709"/>
        <w:rPr>
          <w:noProof/>
        </w:rPr>
      </w:pPr>
      <w:r w:rsidRPr="00EE563F">
        <w:rPr>
          <w:noProof/>
        </w:rPr>
        <w:t>Jordan</w:t>
      </w:r>
      <w:r w:rsidR="002D46E9" w:rsidRPr="00EE563F">
        <w:rPr>
          <w:noProof/>
        </w:rPr>
        <w:t xml:space="preserve">, </w:t>
      </w:r>
      <w:r w:rsidRPr="00EE563F">
        <w:rPr>
          <w:noProof/>
        </w:rPr>
        <w:t>M</w:t>
      </w:r>
      <w:r w:rsidR="002D46E9" w:rsidRPr="00EE563F">
        <w:rPr>
          <w:noProof/>
        </w:rPr>
        <w:t xml:space="preserve">. </w:t>
      </w:r>
      <w:r w:rsidRPr="00EE563F">
        <w:rPr>
          <w:noProof/>
        </w:rPr>
        <w:t>I</w:t>
      </w:r>
      <w:r w:rsidR="002D46E9" w:rsidRPr="00EE563F">
        <w:rPr>
          <w:noProof/>
        </w:rPr>
        <w:t xml:space="preserve">., &amp; </w:t>
      </w:r>
      <w:r w:rsidRPr="00EE563F">
        <w:rPr>
          <w:noProof/>
        </w:rPr>
        <w:t>Mitchell</w:t>
      </w:r>
      <w:r w:rsidR="002D46E9" w:rsidRPr="00EE563F">
        <w:rPr>
          <w:noProof/>
        </w:rPr>
        <w:t xml:space="preserve">, </w:t>
      </w:r>
      <w:r w:rsidRPr="00EE563F">
        <w:rPr>
          <w:noProof/>
        </w:rPr>
        <w:t>T</w:t>
      </w:r>
      <w:r w:rsidR="002D46E9" w:rsidRPr="00EE563F">
        <w:rPr>
          <w:noProof/>
        </w:rPr>
        <w:t xml:space="preserve">. </w:t>
      </w:r>
      <w:r w:rsidRPr="00EE563F">
        <w:rPr>
          <w:noProof/>
        </w:rPr>
        <w:t>M</w:t>
      </w:r>
      <w:r w:rsidR="002D46E9" w:rsidRPr="00EE563F">
        <w:rPr>
          <w:noProof/>
        </w:rPr>
        <w:t xml:space="preserve">. (2015). </w:t>
      </w:r>
      <w:r w:rsidRPr="00EE563F">
        <w:rPr>
          <w:noProof/>
        </w:rPr>
        <w:t>Ma</w:t>
      </w:r>
      <w:r w:rsidR="001E449B" w:rsidRPr="00EE563F">
        <w:rPr>
          <w:noProof/>
        </w:rPr>
        <w:t>chine learning: trends, perspectives, and pro</w:t>
      </w:r>
      <w:r w:rsidRPr="00EE563F">
        <w:rPr>
          <w:noProof/>
        </w:rPr>
        <w:t>spects</w:t>
      </w:r>
      <w:r w:rsidR="002D46E9" w:rsidRPr="00EE563F">
        <w:rPr>
          <w:noProof/>
        </w:rPr>
        <w:t>. 349(6245).</w:t>
      </w:r>
    </w:p>
    <w:p w14:paraId="74110986" w14:textId="2273D885" w:rsidR="00492D45" w:rsidRDefault="00B5451C" w:rsidP="001370D0">
      <w:pPr>
        <w:ind w:left="709" w:hanging="709"/>
        <w:rPr>
          <w:noProof/>
        </w:rPr>
      </w:pPr>
      <w:r w:rsidRPr="00EE563F">
        <w:rPr>
          <w:noProof/>
        </w:rPr>
        <w:t>Kadıoğlu</w:t>
      </w:r>
      <w:r w:rsidR="002D46E9" w:rsidRPr="00EE563F">
        <w:rPr>
          <w:noProof/>
        </w:rPr>
        <w:t xml:space="preserve">, </w:t>
      </w:r>
      <w:r w:rsidRPr="00EE563F">
        <w:rPr>
          <w:noProof/>
        </w:rPr>
        <w:t>M</w:t>
      </w:r>
      <w:r w:rsidR="002D46E9" w:rsidRPr="00EE563F">
        <w:rPr>
          <w:noProof/>
        </w:rPr>
        <w:t xml:space="preserve">. (2008). </w:t>
      </w:r>
      <w:r w:rsidRPr="00EE563F">
        <w:rPr>
          <w:noProof/>
        </w:rPr>
        <w:t>M</w:t>
      </w:r>
      <w:r w:rsidR="001E449B" w:rsidRPr="00EE563F">
        <w:rPr>
          <w:noProof/>
        </w:rPr>
        <w:t>odern, bütünleşik afet yönetimin temel i</w:t>
      </w:r>
      <w:r w:rsidRPr="00EE563F">
        <w:rPr>
          <w:noProof/>
        </w:rPr>
        <w:t>lkeleri</w:t>
      </w:r>
      <w:r w:rsidR="002D46E9" w:rsidRPr="00EE563F">
        <w:rPr>
          <w:noProof/>
        </w:rPr>
        <w:t xml:space="preserve">. </w:t>
      </w:r>
      <w:r w:rsidRPr="00EE563F">
        <w:rPr>
          <w:noProof/>
        </w:rPr>
        <w:t>Afet Zararlarını Azaltmanın Temel İlkeleri</w:t>
      </w:r>
      <w:r w:rsidR="002D46E9" w:rsidRPr="00EE563F">
        <w:rPr>
          <w:noProof/>
        </w:rPr>
        <w:t>, 7(1).</w:t>
      </w:r>
    </w:p>
    <w:p w14:paraId="51462F25" w14:textId="4E91A6D9" w:rsidR="00C80B06" w:rsidRPr="00EE563F" w:rsidRDefault="00C80B06" w:rsidP="001370D0">
      <w:pPr>
        <w:ind w:left="709" w:hanging="709"/>
        <w:rPr>
          <w:noProof/>
        </w:rPr>
      </w:pPr>
      <w:r w:rsidRPr="00C80B06">
        <w:rPr>
          <w:noProof/>
        </w:rPr>
        <w:t>Kasap, R., &amp; Gürlen, Ü. (2003). Deprem magnitüdleri için tekrarlanma yıllarının elde edilmesi: Marmara Bölgesi örneği.</w:t>
      </w:r>
    </w:p>
    <w:p w14:paraId="4CA74E6B" w14:textId="4CF0139F" w:rsidR="00492D45" w:rsidRPr="00EE563F" w:rsidRDefault="00B5451C" w:rsidP="001370D0">
      <w:pPr>
        <w:ind w:left="709" w:hanging="709"/>
        <w:rPr>
          <w:noProof/>
        </w:rPr>
      </w:pPr>
      <w:r w:rsidRPr="00EE563F">
        <w:rPr>
          <w:noProof/>
        </w:rPr>
        <w:t>Kayı</w:t>
      </w:r>
      <w:r w:rsidR="002D46E9" w:rsidRPr="00EE563F">
        <w:rPr>
          <w:noProof/>
        </w:rPr>
        <w:t xml:space="preserve">, </w:t>
      </w:r>
      <w:r w:rsidRPr="00EE563F">
        <w:rPr>
          <w:noProof/>
        </w:rPr>
        <w:t>A</w:t>
      </w:r>
      <w:r w:rsidR="002D46E9" w:rsidRPr="00EE563F">
        <w:rPr>
          <w:noProof/>
        </w:rPr>
        <w:t xml:space="preserve">., </w:t>
      </w:r>
      <w:r w:rsidRPr="00EE563F">
        <w:rPr>
          <w:noProof/>
        </w:rPr>
        <w:t>Erdoğan</w:t>
      </w:r>
      <w:r w:rsidR="002D46E9" w:rsidRPr="00EE563F">
        <w:rPr>
          <w:noProof/>
        </w:rPr>
        <w:t xml:space="preserve">, </w:t>
      </w:r>
      <w:r w:rsidRPr="00EE563F">
        <w:rPr>
          <w:noProof/>
        </w:rPr>
        <w:t>M</w:t>
      </w:r>
      <w:r w:rsidR="002D46E9" w:rsidRPr="00EE563F">
        <w:rPr>
          <w:noProof/>
        </w:rPr>
        <w:t xml:space="preserve">., &amp; </w:t>
      </w:r>
      <w:r w:rsidRPr="00EE563F">
        <w:rPr>
          <w:noProof/>
        </w:rPr>
        <w:t>Yilmaz</w:t>
      </w:r>
      <w:r w:rsidR="002D46E9" w:rsidRPr="00EE563F">
        <w:rPr>
          <w:noProof/>
        </w:rPr>
        <w:t xml:space="preserve">, </w:t>
      </w:r>
      <w:r w:rsidRPr="00EE563F">
        <w:rPr>
          <w:noProof/>
        </w:rPr>
        <w:t>A</w:t>
      </w:r>
      <w:r w:rsidR="002D46E9" w:rsidRPr="00EE563F">
        <w:rPr>
          <w:noProof/>
        </w:rPr>
        <w:t xml:space="preserve">. (2015). </w:t>
      </w:r>
      <w:r w:rsidRPr="00EE563F">
        <w:rPr>
          <w:noProof/>
        </w:rPr>
        <w:t>De</w:t>
      </w:r>
      <w:r w:rsidR="00631248" w:rsidRPr="00EE563F">
        <w:rPr>
          <w:noProof/>
        </w:rPr>
        <w:t>premde hasar gören bi̇naların uzaktan algılama yöntemleri̇ye tes</w:t>
      </w:r>
      <w:r w:rsidRPr="00EE563F">
        <w:rPr>
          <w:noProof/>
        </w:rPr>
        <w:t>pi̇ti̇</w:t>
      </w:r>
      <w:r w:rsidR="002D46E9" w:rsidRPr="00EE563F">
        <w:rPr>
          <w:noProof/>
        </w:rPr>
        <w:t xml:space="preserve">. </w:t>
      </w:r>
      <w:r w:rsidRPr="00EE563F">
        <w:rPr>
          <w:noProof/>
        </w:rPr>
        <w:t>Tufuab Vııı</w:t>
      </w:r>
      <w:r w:rsidR="002D46E9" w:rsidRPr="00EE563F">
        <w:rPr>
          <w:noProof/>
        </w:rPr>
        <w:t xml:space="preserve">. </w:t>
      </w:r>
      <w:r w:rsidRPr="00EE563F">
        <w:rPr>
          <w:noProof/>
        </w:rPr>
        <w:t>Teknik Sempozyumu</w:t>
      </w:r>
      <w:r w:rsidR="002D46E9" w:rsidRPr="00EE563F">
        <w:rPr>
          <w:noProof/>
        </w:rPr>
        <w:t>, 2011, 226–230.</w:t>
      </w:r>
    </w:p>
    <w:p w14:paraId="30B50FC0" w14:textId="5E0FB6C2" w:rsidR="004C29AA" w:rsidRDefault="00B5451C" w:rsidP="001370D0">
      <w:pPr>
        <w:ind w:left="709" w:hanging="709"/>
        <w:rPr>
          <w:noProof/>
        </w:rPr>
      </w:pPr>
      <w:r w:rsidRPr="00EE563F">
        <w:rPr>
          <w:noProof/>
        </w:rPr>
        <w:t>Kok</w:t>
      </w:r>
      <w:r w:rsidR="002D46E9" w:rsidRPr="00EE563F">
        <w:rPr>
          <w:noProof/>
        </w:rPr>
        <w:t xml:space="preserve">, </w:t>
      </w:r>
      <w:r w:rsidRPr="00EE563F">
        <w:rPr>
          <w:noProof/>
        </w:rPr>
        <w:t>J</w:t>
      </w:r>
      <w:r w:rsidR="002D46E9" w:rsidRPr="00EE563F">
        <w:rPr>
          <w:noProof/>
        </w:rPr>
        <w:t xml:space="preserve">. </w:t>
      </w:r>
      <w:r w:rsidRPr="00EE563F">
        <w:rPr>
          <w:noProof/>
        </w:rPr>
        <w:t>N</w:t>
      </w:r>
      <w:r w:rsidR="002D46E9" w:rsidRPr="00EE563F">
        <w:rPr>
          <w:noProof/>
        </w:rPr>
        <w:t xml:space="preserve">., </w:t>
      </w:r>
      <w:r w:rsidRPr="00EE563F">
        <w:rPr>
          <w:noProof/>
        </w:rPr>
        <w:t>Boers</w:t>
      </w:r>
      <w:r w:rsidR="002D46E9" w:rsidRPr="00EE563F">
        <w:rPr>
          <w:noProof/>
        </w:rPr>
        <w:t xml:space="preserve">, </w:t>
      </w:r>
      <w:r w:rsidRPr="00EE563F">
        <w:rPr>
          <w:noProof/>
        </w:rPr>
        <w:t>E</w:t>
      </w:r>
      <w:r w:rsidR="002D46E9" w:rsidRPr="00EE563F">
        <w:rPr>
          <w:noProof/>
        </w:rPr>
        <w:t xml:space="preserve">. </w:t>
      </w:r>
      <w:r w:rsidRPr="00EE563F">
        <w:rPr>
          <w:noProof/>
        </w:rPr>
        <w:t>J</w:t>
      </w:r>
      <w:r w:rsidR="002D46E9" w:rsidRPr="00EE563F">
        <w:rPr>
          <w:noProof/>
        </w:rPr>
        <w:t xml:space="preserve">. </w:t>
      </w:r>
      <w:r w:rsidRPr="00EE563F">
        <w:rPr>
          <w:noProof/>
        </w:rPr>
        <w:t>W</w:t>
      </w:r>
      <w:r w:rsidR="002D46E9" w:rsidRPr="00EE563F">
        <w:rPr>
          <w:noProof/>
        </w:rPr>
        <w:t xml:space="preserve">., </w:t>
      </w:r>
      <w:r w:rsidRPr="00EE563F">
        <w:rPr>
          <w:noProof/>
        </w:rPr>
        <w:t>Kosters</w:t>
      </w:r>
      <w:r w:rsidR="002D46E9" w:rsidRPr="00EE563F">
        <w:rPr>
          <w:noProof/>
        </w:rPr>
        <w:t xml:space="preserve">, </w:t>
      </w:r>
      <w:r w:rsidRPr="00EE563F">
        <w:rPr>
          <w:noProof/>
        </w:rPr>
        <w:t>W</w:t>
      </w:r>
      <w:r w:rsidR="002D46E9" w:rsidRPr="00EE563F">
        <w:rPr>
          <w:noProof/>
        </w:rPr>
        <w:t xml:space="preserve">. </w:t>
      </w:r>
      <w:r w:rsidRPr="00EE563F">
        <w:rPr>
          <w:noProof/>
        </w:rPr>
        <w:t>A</w:t>
      </w:r>
      <w:r w:rsidR="002D46E9" w:rsidRPr="00EE563F">
        <w:rPr>
          <w:noProof/>
        </w:rPr>
        <w:t xml:space="preserve">., </w:t>
      </w:r>
      <w:r w:rsidRPr="00EE563F">
        <w:rPr>
          <w:noProof/>
        </w:rPr>
        <w:t>Putten</w:t>
      </w:r>
      <w:r w:rsidR="002D46E9" w:rsidRPr="00EE563F">
        <w:rPr>
          <w:noProof/>
        </w:rPr>
        <w:t xml:space="preserve">, </w:t>
      </w:r>
      <w:r w:rsidRPr="00EE563F">
        <w:rPr>
          <w:noProof/>
        </w:rPr>
        <w:t>P</w:t>
      </w:r>
      <w:r w:rsidR="002D46E9" w:rsidRPr="00EE563F">
        <w:rPr>
          <w:noProof/>
        </w:rPr>
        <w:t xml:space="preserve">. </w:t>
      </w:r>
      <w:r w:rsidRPr="00EE563F">
        <w:rPr>
          <w:noProof/>
        </w:rPr>
        <w:t>Van Der</w:t>
      </w:r>
      <w:r w:rsidR="002D46E9" w:rsidRPr="00EE563F">
        <w:rPr>
          <w:noProof/>
        </w:rPr>
        <w:t xml:space="preserve">, &amp; </w:t>
      </w:r>
      <w:r w:rsidRPr="00EE563F">
        <w:rPr>
          <w:noProof/>
        </w:rPr>
        <w:t>Poel</w:t>
      </w:r>
      <w:r w:rsidR="002D46E9" w:rsidRPr="00EE563F">
        <w:rPr>
          <w:noProof/>
        </w:rPr>
        <w:t xml:space="preserve">, </w:t>
      </w:r>
      <w:r w:rsidRPr="00EE563F">
        <w:rPr>
          <w:noProof/>
        </w:rPr>
        <w:t>M</w:t>
      </w:r>
      <w:r w:rsidR="002D46E9" w:rsidRPr="00EE563F">
        <w:rPr>
          <w:noProof/>
        </w:rPr>
        <w:t xml:space="preserve">. (2010). </w:t>
      </w:r>
      <w:r w:rsidRPr="00EE563F">
        <w:rPr>
          <w:noProof/>
        </w:rPr>
        <w:t>Ar</w:t>
      </w:r>
      <w:r w:rsidR="005F3A67" w:rsidRPr="00EE563F">
        <w:rPr>
          <w:noProof/>
        </w:rPr>
        <w:t>t</w:t>
      </w:r>
      <w:r w:rsidR="00E516CD">
        <w:rPr>
          <w:noProof/>
        </w:rPr>
        <w:t>i</w:t>
      </w:r>
      <w:r w:rsidR="005F3A67" w:rsidRPr="00EE563F">
        <w:rPr>
          <w:noProof/>
        </w:rPr>
        <w:t>f</w:t>
      </w:r>
      <w:r w:rsidR="00E516CD">
        <w:rPr>
          <w:noProof/>
        </w:rPr>
        <w:t>i</w:t>
      </w:r>
      <w:r w:rsidR="005F3A67" w:rsidRPr="00EE563F">
        <w:rPr>
          <w:noProof/>
        </w:rPr>
        <w:t>c</w:t>
      </w:r>
      <w:r w:rsidR="00E516CD">
        <w:rPr>
          <w:noProof/>
        </w:rPr>
        <w:t>i</w:t>
      </w:r>
      <w:r w:rsidR="005F3A67" w:rsidRPr="00EE563F">
        <w:rPr>
          <w:noProof/>
        </w:rPr>
        <w:t xml:space="preserve">al </w:t>
      </w:r>
      <w:r w:rsidR="00E516CD">
        <w:rPr>
          <w:noProof/>
        </w:rPr>
        <w:t>i</w:t>
      </w:r>
      <w:r w:rsidR="005F3A67" w:rsidRPr="00EE563F">
        <w:rPr>
          <w:noProof/>
        </w:rPr>
        <w:t>ntell</w:t>
      </w:r>
      <w:r w:rsidR="00E516CD">
        <w:rPr>
          <w:noProof/>
        </w:rPr>
        <w:t>i</w:t>
      </w:r>
      <w:r w:rsidR="005F3A67" w:rsidRPr="00EE563F">
        <w:rPr>
          <w:noProof/>
        </w:rPr>
        <w:t>gence: defın</w:t>
      </w:r>
      <w:r w:rsidR="00E516CD">
        <w:rPr>
          <w:noProof/>
        </w:rPr>
        <w:t>i</w:t>
      </w:r>
      <w:r w:rsidR="005F3A67" w:rsidRPr="00EE563F">
        <w:rPr>
          <w:noProof/>
        </w:rPr>
        <w:t>t</w:t>
      </w:r>
      <w:r w:rsidR="00E516CD">
        <w:rPr>
          <w:noProof/>
        </w:rPr>
        <w:t>i</w:t>
      </w:r>
      <w:r w:rsidR="005F3A67" w:rsidRPr="00EE563F">
        <w:rPr>
          <w:noProof/>
        </w:rPr>
        <w:t>on, trends, tech</w:t>
      </w:r>
      <w:r w:rsidRPr="00EE563F">
        <w:rPr>
          <w:noProof/>
        </w:rPr>
        <w:t>n</w:t>
      </w:r>
      <w:r w:rsidR="00E516CD">
        <w:rPr>
          <w:noProof/>
        </w:rPr>
        <w:t>i</w:t>
      </w:r>
      <w:r w:rsidRPr="00EE563F">
        <w:rPr>
          <w:noProof/>
        </w:rPr>
        <w:t>ques</w:t>
      </w:r>
      <w:r w:rsidR="002D46E9" w:rsidRPr="00EE563F">
        <w:rPr>
          <w:noProof/>
        </w:rPr>
        <w:t xml:space="preserve"> </w:t>
      </w:r>
      <w:r w:rsidR="001E7705">
        <w:rPr>
          <w:noProof/>
        </w:rPr>
        <w:t>a</w:t>
      </w:r>
      <w:r w:rsidRPr="00EE563F">
        <w:rPr>
          <w:noProof/>
        </w:rPr>
        <w:t xml:space="preserve">nd </w:t>
      </w:r>
      <w:r w:rsidR="001E7705">
        <w:rPr>
          <w:noProof/>
        </w:rPr>
        <w:t>c</w:t>
      </w:r>
      <w:r w:rsidRPr="00EE563F">
        <w:rPr>
          <w:noProof/>
        </w:rPr>
        <w:t>ases</w:t>
      </w:r>
      <w:r w:rsidR="002D46E9" w:rsidRPr="00EE563F">
        <w:rPr>
          <w:noProof/>
        </w:rPr>
        <w:t>. 1096–1097.</w:t>
      </w:r>
    </w:p>
    <w:p w14:paraId="6934DCEF" w14:textId="103B3312" w:rsidR="004C29AA" w:rsidRPr="004C29AA" w:rsidRDefault="004C29AA" w:rsidP="001370D0">
      <w:pPr>
        <w:ind w:left="709" w:hanging="709"/>
        <w:rPr>
          <w:noProof/>
        </w:rPr>
      </w:pPr>
      <w:r w:rsidRPr="004C29AA">
        <w:rPr>
          <w:shd w:val="clear" w:color="auto" w:fill="FFFFFF"/>
        </w:rPr>
        <w:t>Küçük</w:t>
      </w:r>
      <w:r w:rsidR="002D46E9" w:rsidRPr="004C29AA">
        <w:rPr>
          <w:shd w:val="clear" w:color="auto" w:fill="FFFFFF"/>
        </w:rPr>
        <w:t xml:space="preserve">, </w:t>
      </w:r>
      <w:r w:rsidRPr="004C29AA">
        <w:rPr>
          <w:shd w:val="clear" w:color="auto" w:fill="FFFFFF"/>
        </w:rPr>
        <w:t>D</w:t>
      </w:r>
      <w:r w:rsidR="002D46E9" w:rsidRPr="004C29AA">
        <w:rPr>
          <w:shd w:val="clear" w:color="auto" w:fill="FFFFFF"/>
        </w:rPr>
        <w:t xml:space="preserve">., &amp; </w:t>
      </w:r>
      <w:r w:rsidRPr="004C29AA">
        <w:rPr>
          <w:shd w:val="clear" w:color="auto" w:fill="FFFFFF"/>
        </w:rPr>
        <w:t>Arıcı</w:t>
      </w:r>
      <w:r w:rsidR="002D46E9" w:rsidRPr="004C29AA">
        <w:rPr>
          <w:shd w:val="clear" w:color="auto" w:fill="FFFFFF"/>
        </w:rPr>
        <w:t xml:space="preserve">, </w:t>
      </w:r>
      <w:r w:rsidRPr="004C29AA">
        <w:rPr>
          <w:shd w:val="clear" w:color="auto" w:fill="FFFFFF"/>
        </w:rPr>
        <w:t>N</w:t>
      </w:r>
      <w:r w:rsidR="002D46E9" w:rsidRPr="004C29AA">
        <w:rPr>
          <w:shd w:val="clear" w:color="auto" w:fill="FFFFFF"/>
        </w:rPr>
        <w:t xml:space="preserve">. (2018). </w:t>
      </w:r>
      <w:r w:rsidRPr="004C29AA">
        <w:rPr>
          <w:shd w:val="clear" w:color="auto" w:fill="FFFFFF"/>
        </w:rPr>
        <w:t>Do</w:t>
      </w:r>
      <w:r w:rsidR="001D79F9" w:rsidRPr="004C29AA">
        <w:rPr>
          <w:shd w:val="clear" w:color="auto" w:fill="FFFFFF"/>
        </w:rPr>
        <w:t>ğal dil işlemede derin öğrenme uygulamaları üzerine bir literatür çalışma</w:t>
      </w:r>
      <w:r w:rsidRPr="004C29AA">
        <w:rPr>
          <w:shd w:val="clear" w:color="auto" w:fill="FFFFFF"/>
        </w:rPr>
        <w:t>sı</w:t>
      </w:r>
      <w:r w:rsidR="002D46E9" w:rsidRPr="004C29AA">
        <w:rPr>
          <w:shd w:val="clear" w:color="auto" w:fill="FFFFFF"/>
        </w:rPr>
        <w:t>. </w:t>
      </w:r>
      <w:r w:rsidRPr="004C29AA">
        <w:rPr>
          <w:shd w:val="clear" w:color="auto" w:fill="FFFFFF"/>
        </w:rPr>
        <w:t xml:space="preserve">Uluslararası Yönetim Bilişim Sistemleri </w:t>
      </w:r>
      <w:r w:rsidR="002F0E9C">
        <w:rPr>
          <w:shd w:val="clear" w:color="auto" w:fill="FFFFFF"/>
        </w:rPr>
        <w:t>v</w:t>
      </w:r>
      <w:r w:rsidRPr="004C29AA">
        <w:rPr>
          <w:shd w:val="clear" w:color="auto" w:fill="FFFFFF"/>
        </w:rPr>
        <w:t>e Bilgisayar Bilimleri Dergisi</w:t>
      </w:r>
      <w:r w:rsidR="002D46E9" w:rsidRPr="004C29AA">
        <w:rPr>
          <w:shd w:val="clear" w:color="auto" w:fill="FFFFFF"/>
        </w:rPr>
        <w:t>, 2(2), 76-86.</w:t>
      </w:r>
    </w:p>
    <w:p w14:paraId="24E171C6" w14:textId="75775748" w:rsidR="00492D45" w:rsidRPr="00EE563F" w:rsidRDefault="00B5451C" w:rsidP="001370D0">
      <w:pPr>
        <w:ind w:left="709" w:hanging="709"/>
        <w:rPr>
          <w:noProof/>
        </w:rPr>
      </w:pPr>
      <w:r w:rsidRPr="00EE563F">
        <w:rPr>
          <w:noProof/>
        </w:rPr>
        <w:t>Küçükkülahlı</w:t>
      </w:r>
      <w:r w:rsidR="002D46E9" w:rsidRPr="00EE563F">
        <w:rPr>
          <w:noProof/>
        </w:rPr>
        <w:t xml:space="preserve">, </w:t>
      </w:r>
      <w:r w:rsidRPr="00EE563F">
        <w:rPr>
          <w:noProof/>
        </w:rPr>
        <w:t>E</w:t>
      </w:r>
      <w:r w:rsidR="002D46E9" w:rsidRPr="00EE563F">
        <w:rPr>
          <w:noProof/>
        </w:rPr>
        <w:t xml:space="preserve">., </w:t>
      </w:r>
      <w:r w:rsidRPr="00EE563F">
        <w:rPr>
          <w:noProof/>
        </w:rPr>
        <w:t>Erdoğmuş</w:t>
      </w:r>
      <w:r w:rsidR="002D46E9" w:rsidRPr="00EE563F">
        <w:rPr>
          <w:noProof/>
        </w:rPr>
        <w:t xml:space="preserve">, </w:t>
      </w:r>
      <w:r w:rsidRPr="00EE563F">
        <w:rPr>
          <w:noProof/>
        </w:rPr>
        <w:t>P</w:t>
      </w:r>
      <w:r w:rsidR="002D46E9" w:rsidRPr="00EE563F">
        <w:rPr>
          <w:noProof/>
        </w:rPr>
        <w:t xml:space="preserve">., &amp; </w:t>
      </w:r>
      <w:r w:rsidRPr="00EE563F">
        <w:rPr>
          <w:noProof/>
        </w:rPr>
        <w:t>Polat</w:t>
      </w:r>
      <w:r w:rsidR="002D46E9" w:rsidRPr="00EE563F">
        <w:rPr>
          <w:noProof/>
        </w:rPr>
        <w:t xml:space="preserve">, </w:t>
      </w:r>
      <w:r w:rsidRPr="00EE563F">
        <w:rPr>
          <w:noProof/>
        </w:rPr>
        <w:t>K</w:t>
      </w:r>
      <w:r w:rsidR="002D46E9" w:rsidRPr="00EE563F">
        <w:rPr>
          <w:noProof/>
        </w:rPr>
        <w:t xml:space="preserve">. (2016). </w:t>
      </w:r>
      <w:r w:rsidRPr="00EE563F">
        <w:rPr>
          <w:noProof/>
        </w:rPr>
        <w:t>Hi</w:t>
      </w:r>
      <w:r w:rsidR="001D79F9" w:rsidRPr="00EE563F">
        <w:rPr>
          <w:noProof/>
        </w:rPr>
        <w:t>stogram-</w:t>
      </w:r>
      <w:r w:rsidR="001D79F9">
        <w:rPr>
          <w:noProof/>
        </w:rPr>
        <w:t>B</w:t>
      </w:r>
      <w:r w:rsidR="001D79F9" w:rsidRPr="00EE563F">
        <w:rPr>
          <w:noProof/>
        </w:rPr>
        <w:t>ased automatic segmentation of ima</w:t>
      </w:r>
      <w:r w:rsidRPr="00EE563F">
        <w:rPr>
          <w:noProof/>
        </w:rPr>
        <w:t>ges</w:t>
      </w:r>
      <w:r w:rsidR="002D46E9" w:rsidRPr="00EE563F">
        <w:rPr>
          <w:noProof/>
        </w:rPr>
        <w:t xml:space="preserve">. </w:t>
      </w:r>
      <w:r w:rsidRPr="00EE563F">
        <w:rPr>
          <w:noProof/>
        </w:rPr>
        <w:t>Neural Computing And Applications</w:t>
      </w:r>
      <w:r w:rsidR="002D46E9" w:rsidRPr="00EE563F">
        <w:rPr>
          <w:noProof/>
        </w:rPr>
        <w:t xml:space="preserve">, 27(5), 1445–1450. </w:t>
      </w:r>
    </w:p>
    <w:p w14:paraId="0B3A744B" w14:textId="6FBE5FC7" w:rsidR="00464C2E" w:rsidRDefault="00B5451C" w:rsidP="001370D0">
      <w:pPr>
        <w:ind w:left="709" w:hanging="709"/>
        <w:rPr>
          <w:noProof/>
        </w:rPr>
      </w:pPr>
      <w:r w:rsidRPr="00EE563F">
        <w:rPr>
          <w:noProof/>
        </w:rPr>
        <w:t>Kurt</w:t>
      </w:r>
      <w:r w:rsidR="002D46E9" w:rsidRPr="00EE563F">
        <w:rPr>
          <w:noProof/>
        </w:rPr>
        <w:t xml:space="preserve">, </w:t>
      </w:r>
      <w:r w:rsidRPr="00EE563F">
        <w:rPr>
          <w:noProof/>
        </w:rPr>
        <w:t>F</w:t>
      </w:r>
      <w:r w:rsidR="002D46E9" w:rsidRPr="00EE563F">
        <w:rPr>
          <w:noProof/>
        </w:rPr>
        <w:t xml:space="preserve">. (2018). </w:t>
      </w:r>
      <w:r w:rsidRPr="00EE563F">
        <w:rPr>
          <w:noProof/>
        </w:rPr>
        <w:t>Evriş</w:t>
      </w:r>
      <w:r w:rsidR="00867E9C" w:rsidRPr="00EE563F">
        <w:rPr>
          <w:noProof/>
        </w:rPr>
        <w:t>imli sinir ağlarında hiper parametrelerin etkisinin incel</w:t>
      </w:r>
      <w:r w:rsidRPr="00EE563F">
        <w:rPr>
          <w:noProof/>
        </w:rPr>
        <w:t>enmes</w:t>
      </w:r>
      <w:r w:rsidR="00867E9C">
        <w:rPr>
          <w:noProof/>
        </w:rPr>
        <w:t>i</w:t>
      </w:r>
      <w:r w:rsidR="002D46E9" w:rsidRPr="00EE563F">
        <w:rPr>
          <w:noProof/>
        </w:rPr>
        <w:t xml:space="preserve">. </w:t>
      </w:r>
      <w:r w:rsidRPr="00EE563F">
        <w:rPr>
          <w:noProof/>
        </w:rPr>
        <w:t>Master’s Thesis</w:t>
      </w:r>
      <w:r w:rsidR="002D46E9" w:rsidRPr="00EE563F">
        <w:rPr>
          <w:noProof/>
        </w:rPr>
        <w:t xml:space="preserve">, </w:t>
      </w:r>
      <w:r w:rsidRPr="00EE563F">
        <w:rPr>
          <w:noProof/>
        </w:rPr>
        <w:t>Eğitim Bilimleri Enstitüsü</w:t>
      </w:r>
    </w:p>
    <w:p w14:paraId="1848C896" w14:textId="0BB13585" w:rsidR="00464C2E" w:rsidRPr="00464C2E" w:rsidRDefault="00464C2E" w:rsidP="001370D0">
      <w:pPr>
        <w:ind w:left="709" w:hanging="709"/>
        <w:rPr>
          <w:noProof/>
        </w:rPr>
      </w:pPr>
      <w:r w:rsidRPr="00464C2E">
        <w:rPr>
          <w:shd w:val="clear" w:color="auto" w:fill="FFFFFF"/>
        </w:rPr>
        <w:t>Landwehr</w:t>
      </w:r>
      <w:r w:rsidR="002D46E9" w:rsidRPr="00464C2E">
        <w:rPr>
          <w:shd w:val="clear" w:color="auto" w:fill="FFFFFF"/>
        </w:rPr>
        <w:t xml:space="preserve">, </w:t>
      </w:r>
      <w:r w:rsidRPr="00464C2E">
        <w:rPr>
          <w:shd w:val="clear" w:color="auto" w:fill="FFFFFF"/>
        </w:rPr>
        <w:t>P</w:t>
      </w:r>
      <w:r w:rsidR="002D46E9" w:rsidRPr="00464C2E">
        <w:rPr>
          <w:shd w:val="clear" w:color="auto" w:fill="FFFFFF"/>
        </w:rPr>
        <w:t xml:space="preserve">. </w:t>
      </w:r>
      <w:r w:rsidRPr="00464C2E">
        <w:rPr>
          <w:shd w:val="clear" w:color="auto" w:fill="FFFFFF"/>
        </w:rPr>
        <w:t>M</w:t>
      </w:r>
      <w:r w:rsidR="002D46E9" w:rsidRPr="00464C2E">
        <w:rPr>
          <w:shd w:val="clear" w:color="auto" w:fill="FFFFFF"/>
        </w:rPr>
        <w:t xml:space="preserve">., &amp; </w:t>
      </w:r>
      <w:r w:rsidRPr="00464C2E">
        <w:rPr>
          <w:shd w:val="clear" w:color="auto" w:fill="FFFFFF"/>
        </w:rPr>
        <w:t>Carley</w:t>
      </w:r>
      <w:r w:rsidR="002D46E9" w:rsidRPr="00464C2E">
        <w:rPr>
          <w:shd w:val="clear" w:color="auto" w:fill="FFFFFF"/>
        </w:rPr>
        <w:t xml:space="preserve">, </w:t>
      </w:r>
      <w:r w:rsidRPr="00464C2E">
        <w:rPr>
          <w:shd w:val="clear" w:color="auto" w:fill="FFFFFF"/>
        </w:rPr>
        <w:t>K</w:t>
      </w:r>
      <w:r w:rsidR="002D46E9" w:rsidRPr="00464C2E">
        <w:rPr>
          <w:shd w:val="clear" w:color="auto" w:fill="FFFFFF"/>
        </w:rPr>
        <w:t xml:space="preserve">. </w:t>
      </w:r>
      <w:r w:rsidRPr="00464C2E">
        <w:rPr>
          <w:shd w:val="clear" w:color="auto" w:fill="FFFFFF"/>
        </w:rPr>
        <w:t>M</w:t>
      </w:r>
      <w:r w:rsidR="002D46E9" w:rsidRPr="00464C2E">
        <w:rPr>
          <w:shd w:val="clear" w:color="auto" w:fill="FFFFFF"/>
        </w:rPr>
        <w:t xml:space="preserve">. (2014). </w:t>
      </w:r>
      <w:r w:rsidRPr="00464C2E">
        <w:rPr>
          <w:shd w:val="clear" w:color="auto" w:fill="FFFFFF"/>
        </w:rPr>
        <w:t>So</w:t>
      </w:r>
      <w:r w:rsidR="00771E2D" w:rsidRPr="00464C2E">
        <w:rPr>
          <w:shd w:val="clear" w:color="auto" w:fill="FFFFFF"/>
        </w:rPr>
        <w:t xml:space="preserve">cial media </w:t>
      </w:r>
      <w:r w:rsidR="00771E2D">
        <w:rPr>
          <w:shd w:val="clear" w:color="auto" w:fill="FFFFFF"/>
        </w:rPr>
        <w:t>i</w:t>
      </w:r>
      <w:r w:rsidR="00771E2D" w:rsidRPr="00464C2E">
        <w:rPr>
          <w:shd w:val="clear" w:color="auto" w:fill="FFFFFF"/>
        </w:rPr>
        <w:t>n disaster reli</w:t>
      </w:r>
      <w:r w:rsidRPr="00464C2E">
        <w:rPr>
          <w:shd w:val="clear" w:color="auto" w:fill="FFFFFF"/>
        </w:rPr>
        <w:t>ef</w:t>
      </w:r>
      <w:r w:rsidR="002D46E9" w:rsidRPr="00464C2E">
        <w:rPr>
          <w:shd w:val="clear" w:color="auto" w:fill="FFFFFF"/>
        </w:rPr>
        <w:t xml:space="preserve">. </w:t>
      </w:r>
      <w:r w:rsidRPr="00464C2E">
        <w:rPr>
          <w:shd w:val="clear" w:color="auto" w:fill="FFFFFF"/>
        </w:rPr>
        <w:t>In Data Mining And Knowledge Discovery For Big Data </w:t>
      </w:r>
      <w:r w:rsidR="002D46E9" w:rsidRPr="00464C2E">
        <w:rPr>
          <w:shd w:val="clear" w:color="auto" w:fill="FFFFFF"/>
        </w:rPr>
        <w:t>(</w:t>
      </w:r>
      <w:r w:rsidRPr="00464C2E">
        <w:rPr>
          <w:shd w:val="clear" w:color="auto" w:fill="FFFFFF"/>
        </w:rPr>
        <w:t>Pp</w:t>
      </w:r>
      <w:r w:rsidR="002D46E9" w:rsidRPr="00464C2E">
        <w:rPr>
          <w:shd w:val="clear" w:color="auto" w:fill="FFFFFF"/>
        </w:rPr>
        <w:t xml:space="preserve">. 225-257). </w:t>
      </w:r>
      <w:r w:rsidRPr="00464C2E">
        <w:rPr>
          <w:shd w:val="clear" w:color="auto" w:fill="FFFFFF"/>
        </w:rPr>
        <w:t>Springer</w:t>
      </w:r>
      <w:r w:rsidR="002D46E9" w:rsidRPr="00464C2E">
        <w:rPr>
          <w:shd w:val="clear" w:color="auto" w:fill="FFFFFF"/>
        </w:rPr>
        <w:t xml:space="preserve">, </w:t>
      </w:r>
      <w:r w:rsidRPr="00464C2E">
        <w:rPr>
          <w:shd w:val="clear" w:color="auto" w:fill="FFFFFF"/>
        </w:rPr>
        <w:t>Berlin</w:t>
      </w:r>
      <w:r w:rsidR="002D46E9" w:rsidRPr="00464C2E">
        <w:rPr>
          <w:shd w:val="clear" w:color="auto" w:fill="FFFFFF"/>
        </w:rPr>
        <w:t xml:space="preserve">, </w:t>
      </w:r>
      <w:r w:rsidRPr="00464C2E">
        <w:rPr>
          <w:shd w:val="clear" w:color="auto" w:fill="FFFFFF"/>
        </w:rPr>
        <w:t>Heidelberg</w:t>
      </w:r>
      <w:r w:rsidR="002D46E9" w:rsidRPr="00464C2E">
        <w:rPr>
          <w:shd w:val="clear" w:color="auto" w:fill="FFFFFF"/>
        </w:rPr>
        <w:t>.</w:t>
      </w:r>
    </w:p>
    <w:p w14:paraId="6D021D92" w14:textId="15C0FA18" w:rsidR="00492D45" w:rsidRPr="00EE563F" w:rsidRDefault="00B5451C" w:rsidP="001370D0">
      <w:pPr>
        <w:ind w:left="709" w:hanging="709"/>
        <w:rPr>
          <w:noProof/>
        </w:rPr>
      </w:pPr>
      <w:r w:rsidRPr="00EE563F">
        <w:rPr>
          <w:noProof/>
        </w:rPr>
        <w:t>Lecun</w:t>
      </w:r>
      <w:r w:rsidR="002D46E9" w:rsidRPr="00EE563F">
        <w:rPr>
          <w:noProof/>
        </w:rPr>
        <w:t xml:space="preserve">, </w:t>
      </w:r>
      <w:r w:rsidRPr="00EE563F">
        <w:rPr>
          <w:noProof/>
        </w:rPr>
        <w:t>Y</w:t>
      </w:r>
      <w:r w:rsidR="002D46E9" w:rsidRPr="00EE563F">
        <w:rPr>
          <w:noProof/>
        </w:rPr>
        <w:t xml:space="preserve">., </w:t>
      </w:r>
      <w:r w:rsidRPr="00EE563F">
        <w:rPr>
          <w:noProof/>
        </w:rPr>
        <w:t>Bengio</w:t>
      </w:r>
      <w:r w:rsidR="002D46E9" w:rsidRPr="00EE563F">
        <w:rPr>
          <w:noProof/>
        </w:rPr>
        <w:t xml:space="preserve">, </w:t>
      </w:r>
      <w:r w:rsidRPr="00EE563F">
        <w:rPr>
          <w:noProof/>
        </w:rPr>
        <w:t>Y</w:t>
      </w:r>
      <w:r w:rsidR="002D46E9" w:rsidRPr="00EE563F">
        <w:rPr>
          <w:noProof/>
        </w:rPr>
        <w:t xml:space="preserve">., &amp; </w:t>
      </w:r>
      <w:r w:rsidRPr="00EE563F">
        <w:rPr>
          <w:noProof/>
        </w:rPr>
        <w:t>Hinton</w:t>
      </w:r>
      <w:r w:rsidR="002D46E9" w:rsidRPr="00EE563F">
        <w:rPr>
          <w:noProof/>
        </w:rPr>
        <w:t xml:space="preserve">, </w:t>
      </w:r>
      <w:r w:rsidRPr="00EE563F">
        <w:rPr>
          <w:noProof/>
        </w:rPr>
        <w:t>G</w:t>
      </w:r>
      <w:r w:rsidR="002D46E9" w:rsidRPr="00EE563F">
        <w:rPr>
          <w:noProof/>
        </w:rPr>
        <w:t xml:space="preserve">. (2015). </w:t>
      </w:r>
      <w:r w:rsidRPr="00EE563F">
        <w:rPr>
          <w:noProof/>
        </w:rPr>
        <w:t xml:space="preserve">Deep </w:t>
      </w:r>
      <w:r w:rsidR="0055139F">
        <w:rPr>
          <w:noProof/>
        </w:rPr>
        <w:t>l</w:t>
      </w:r>
      <w:r w:rsidRPr="00EE563F">
        <w:rPr>
          <w:noProof/>
        </w:rPr>
        <w:t>earning</w:t>
      </w:r>
      <w:r w:rsidR="002D46E9" w:rsidRPr="00EE563F">
        <w:rPr>
          <w:noProof/>
        </w:rPr>
        <w:t xml:space="preserve">. </w:t>
      </w:r>
      <w:r w:rsidRPr="00EE563F">
        <w:rPr>
          <w:noProof/>
        </w:rPr>
        <w:t>Nature</w:t>
      </w:r>
      <w:r w:rsidR="002D46E9" w:rsidRPr="00EE563F">
        <w:rPr>
          <w:noProof/>
        </w:rPr>
        <w:t xml:space="preserve">, 521(7553), 436–444. </w:t>
      </w:r>
    </w:p>
    <w:p w14:paraId="053551F8" w14:textId="71779224" w:rsidR="00492D45" w:rsidRPr="00EE563F" w:rsidRDefault="00B5451C" w:rsidP="001370D0">
      <w:pPr>
        <w:ind w:left="709" w:hanging="709"/>
        <w:rPr>
          <w:noProof/>
        </w:rPr>
      </w:pPr>
      <w:r w:rsidRPr="00EE563F">
        <w:rPr>
          <w:noProof/>
        </w:rPr>
        <w:t>Lecun</w:t>
      </w:r>
      <w:r w:rsidR="002D46E9" w:rsidRPr="00EE563F">
        <w:rPr>
          <w:noProof/>
        </w:rPr>
        <w:t xml:space="preserve">, </w:t>
      </w:r>
      <w:r w:rsidRPr="00EE563F">
        <w:rPr>
          <w:noProof/>
        </w:rPr>
        <w:t>Y</w:t>
      </w:r>
      <w:r w:rsidR="002D46E9" w:rsidRPr="00EE563F">
        <w:rPr>
          <w:noProof/>
        </w:rPr>
        <w:t xml:space="preserve">., </w:t>
      </w:r>
      <w:r w:rsidRPr="00EE563F">
        <w:rPr>
          <w:noProof/>
        </w:rPr>
        <w:t>Member</w:t>
      </w:r>
      <w:r w:rsidR="002D46E9" w:rsidRPr="00EE563F">
        <w:rPr>
          <w:noProof/>
        </w:rPr>
        <w:t xml:space="preserve">, </w:t>
      </w:r>
      <w:r w:rsidRPr="00EE563F">
        <w:rPr>
          <w:noProof/>
        </w:rPr>
        <w:t>Ieee</w:t>
      </w:r>
      <w:r w:rsidR="002D46E9" w:rsidRPr="00EE563F">
        <w:rPr>
          <w:noProof/>
        </w:rPr>
        <w:t xml:space="preserve">, </w:t>
      </w:r>
      <w:r w:rsidRPr="00EE563F">
        <w:rPr>
          <w:noProof/>
        </w:rPr>
        <w:t>Bottou</w:t>
      </w:r>
      <w:r w:rsidR="002D46E9" w:rsidRPr="00EE563F">
        <w:rPr>
          <w:noProof/>
        </w:rPr>
        <w:t xml:space="preserve">, </w:t>
      </w:r>
      <w:r w:rsidRPr="00EE563F">
        <w:rPr>
          <w:noProof/>
        </w:rPr>
        <w:t>L</w:t>
      </w:r>
      <w:r w:rsidR="002D46E9" w:rsidRPr="00EE563F">
        <w:rPr>
          <w:noProof/>
        </w:rPr>
        <w:t>. ´</w:t>
      </w:r>
      <w:r w:rsidRPr="00EE563F">
        <w:rPr>
          <w:noProof/>
        </w:rPr>
        <w:t>Eon</w:t>
      </w:r>
      <w:r w:rsidR="002D46E9" w:rsidRPr="00EE563F">
        <w:rPr>
          <w:noProof/>
        </w:rPr>
        <w:t xml:space="preserve">, </w:t>
      </w:r>
      <w:r w:rsidRPr="00EE563F">
        <w:rPr>
          <w:noProof/>
        </w:rPr>
        <w:t>Bengıo</w:t>
      </w:r>
      <w:r w:rsidR="002D46E9" w:rsidRPr="00EE563F">
        <w:rPr>
          <w:noProof/>
        </w:rPr>
        <w:t xml:space="preserve">, </w:t>
      </w:r>
      <w:r w:rsidRPr="00EE563F">
        <w:rPr>
          <w:noProof/>
        </w:rPr>
        <w:t>Y</w:t>
      </w:r>
      <w:r w:rsidR="002D46E9" w:rsidRPr="00EE563F">
        <w:rPr>
          <w:noProof/>
        </w:rPr>
        <w:t xml:space="preserve">., &amp; </w:t>
      </w:r>
      <w:r w:rsidRPr="00EE563F">
        <w:rPr>
          <w:noProof/>
        </w:rPr>
        <w:t>Haffner</w:t>
      </w:r>
      <w:r w:rsidR="002D46E9" w:rsidRPr="00EE563F">
        <w:rPr>
          <w:noProof/>
        </w:rPr>
        <w:t xml:space="preserve">, </w:t>
      </w:r>
      <w:r w:rsidRPr="00EE563F">
        <w:rPr>
          <w:noProof/>
        </w:rPr>
        <w:t>P</w:t>
      </w:r>
      <w:r w:rsidR="002D46E9" w:rsidRPr="00EE563F">
        <w:rPr>
          <w:noProof/>
        </w:rPr>
        <w:t xml:space="preserve">. (1998). </w:t>
      </w:r>
      <w:r w:rsidRPr="00EE563F">
        <w:rPr>
          <w:noProof/>
        </w:rPr>
        <w:t>Gradient</w:t>
      </w:r>
      <w:r w:rsidR="002D46E9" w:rsidRPr="00EE563F">
        <w:rPr>
          <w:noProof/>
        </w:rPr>
        <w:t>-</w:t>
      </w:r>
      <w:r w:rsidRPr="00EE563F">
        <w:rPr>
          <w:noProof/>
        </w:rPr>
        <w:t xml:space="preserve">Based </w:t>
      </w:r>
      <w:r w:rsidR="0055139F" w:rsidRPr="00EE563F">
        <w:rPr>
          <w:noProof/>
        </w:rPr>
        <w:t>learning applied to document recognitio</w:t>
      </w:r>
      <w:r w:rsidRPr="00EE563F">
        <w:rPr>
          <w:noProof/>
        </w:rPr>
        <w:t>n</w:t>
      </w:r>
      <w:r w:rsidR="002D46E9" w:rsidRPr="00EE563F">
        <w:rPr>
          <w:noProof/>
        </w:rPr>
        <w:t xml:space="preserve">. </w:t>
      </w:r>
      <w:r w:rsidRPr="00EE563F">
        <w:rPr>
          <w:noProof/>
        </w:rPr>
        <w:t>Proceedings Of The Ieee</w:t>
      </w:r>
      <w:r w:rsidR="002D46E9" w:rsidRPr="00EE563F">
        <w:rPr>
          <w:noProof/>
        </w:rPr>
        <w:t>, 86(11), 2278–2324.</w:t>
      </w:r>
    </w:p>
    <w:p w14:paraId="6996482B" w14:textId="40AB832E" w:rsidR="00492D45" w:rsidRPr="00EE563F" w:rsidRDefault="00B5451C" w:rsidP="001370D0">
      <w:pPr>
        <w:ind w:left="709" w:hanging="709"/>
        <w:rPr>
          <w:noProof/>
        </w:rPr>
      </w:pPr>
      <w:r w:rsidRPr="00EE563F">
        <w:rPr>
          <w:noProof/>
        </w:rPr>
        <w:lastRenderedPageBreak/>
        <w:t>Mccorduck</w:t>
      </w:r>
      <w:r w:rsidR="002D46E9" w:rsidRPr="00EE563F">
        <w:rPr>
          <w:noProof/>
        </w:rPr>
        <w:t xml:space="preserve">, </w:t>
      </w:r>
      <w:r w:rsidRPr="00EE563F">
        <w:rPr>
          <w:noProof/>
        </w:rPr>
        <w:t>P</w:t>
      </w:r>
      <w:r w:rsidR="002D46E9" w:rsidRPr="00EE563F">
        <w:rPr>
          <w:noProof/>
        </w:rPr>
        <w:t xml:space="preserve">., </w:t>
      </w:r>
      <w:r w:rsidRPr="00EE563F">
        <w:rPr>
          <w:noProof/>
        </w:rPr>
        <w:t>Minsky</w:t>
      </w:r>
      <w:r w:rsidR="002D46E9" w:rsidRPr="00EE563F">
        <w:rPr>
          <w:noProof/>
        </w:rPr>
        <w:t xml:space="preserve">, </w:t>
      </w:r>
      <w:r w:rsidRPr="00EE563F">
        <w:rPr>
          <w:noProof/>
        </w:rPr>
        <w:t>M</w:t>
      </w:r>
      <w:r w:rsidR="002D46E9" w:rsidRPr="00EE563F">
        <w:rPr>
          <w:noProof/>
        </w:rPr>
        <w:t xml:space="preserve">., </w:t>
      </w:r>
      <w:r w:rsidRPr="00EE563F">
        <w:rPr>
          <w:noProof/>
        </w:rPr>
        <w:t>Selfridge</w:t>
      </w:r>
      <w:r w:rsidR="002D46E9" w:rsidRPr="00EE563F">
        <w:rPr>
          <w:noProof/>
        </w:rPr>
        <w:t xml:space="preserve">, </w:t>
      </w:r>
      <w:r w:rsidRPr="00EE563F">
        <w:rPr>
          <w:noProof/>
        </w:rPr>
        <w:t>O</w:t>
      </w:r>
      <w:r w:rsidR="002D46E9" w:rsidRPr="00EE563F">
        <w:rPr>
          <w:noProof/>
        </w:rPr>
        <w:t xml:space="preserve">., </w:t>
      </w:r>
      <w:r w:rsidRPr="00EE563F">
        <w:rPr>
          <w:noProof/>
        </w:rPr>
        <w:t>G</w:t>
      </w:r>
      <w:r w:rsidR="002D46E9" w:rsidRPr="00EE563F">
        <w:rPr>
          <w:noProof/>
        </w:rPr>
        <w:t xml:space="preserve">., </w:t>
      </w:r>
      <w:r w:rsidRPr="00EE563F">
        <w:rPr>
          <w:noProof/>
        </w:rPr>
        <w:t>O</w:t>
      </w:r>
      <w:r w:rsidR="002D46E9" w:rsidRPr="00EE563F">
        <w:rPr>
          <w:noProof/>
        </w:rPr>
        <w:t xml:space="preserve">., &amp; </w:t>
      </w:r>
      <w:r w:rsidRPr="00EE563F">
        <w:rPr>
          <w:noProof/>
        </w:rPr>
        <w:t>Simon</w:t>
      </w:r>
      <w:r w:rsidR="002D46E9" w:rsidRPr="00EE563F">
        <w:rPr>
          <w:noProof/>
        </w:rPr>
        <w:t xml:space="preserve">, </w:t>
      </w:r>
      <w:r w:rsidRPr="00EE563F">
        <w:rPr>
          <w:noProof/>
        </w:rPr>
        <w:t>H</w:t>
      </w:r>
      <w:r w:rsidR="002D46E9" w:rsidRPr="00EE563F">
        <w:rPr>
          <w:noProof/>
        </w:rPr>
        <w:t xml:space="preserve">. </w:t>
      </w:r>
      <w:r w:rsidRPr="00EE563F">
        <w:rPr>
          <w:noProof/>
        </w:rPr>
        <w:t>A</w:t>
      </w:r>
      <w:r w:rsidR="002D46E9" w:rsidRPr="00EE563F">
        <w:rPr>
          <w:noProof/>
        </w:rPr>
        <w:t xml:space="preserve">. (1977). </w:t>
      </w:r>
      <w:r w:rsidRPr="00EE563F">
        <w:rPr>
          <w:noProof/>
        </w:rPr>
        <w:t>H</w:t>
      </w:r>
      <w:r w:rsidR="005E79D4">
        <w:rPr>
          <w:noProof/>
        </w:rPr>
        <w:t>i</w:t>
      </w:r>
      <w:r w:rsidRPr="00EE563F">
        <w:rPr>
          <w:noProof/>
        </w:rPr>
        <w:t>st</w:t>
      </w:r>
      <w:r w:rsidR="00E90695" w:rsidRPr="00EE563F">
        <w:rPr>
          <w:noProof/>
        </w:rPr>
        <w:t>ory of art</w:t>
      </w:r>
      <w:r w:rsidR="00E90695">
        <w:rPr>
          <w:noProof/>
        </w:rPr>
        <w:t>i</w:t>
      </w:r>
      <w:r w:rsidR="00E90695" w:rsidRPr="00EE563F">
        <w:rPr>
          <w:noProof/>
        </w:rPr>
        <w:t>f</w:t>
      </w:r>
      <w:r w:rsidR="00E90695">
        <w:rPr>
          <w:noProof/>
        </w:rPr>
        <w:t>i</w:t>
      </w:r>
      <w:r w:rsidR="00E90695" w:rsidRPr="00EE563F">
        <w:rPr>
          <w:noProof/>
        </w:rPr>
        <w:t>c</w:t>
      </w:r>
      <w:r w:rsidR="00E90695">
        <w:rPr>
          <w:noProof/>
        </w:rPr>
        <w:t>i</w:t>
      </w:r>
      <w:r w:rsidR="00E90695" w:rsidRPr="00EE563F">
        <w:rPr>
          <w:noProof/>
        </w:rPr>
        <w:t xml:space="preserve">al </w:t>
      </w:r>
      <w:r w:rsidR="00E90695">
        <w:rPr>
          <w:noProof/>
        </w:rPr>
        <w:t>i</w:t>
      </w:r>
      <w:r w:rsidR="00E90695" w:rsidRPr="00EE563F">
        <w:rPr>
          <w:noProof/>
        </w:rPr>
        <w:t>ntell</w:t>
      </w:r>
      <w:r w:rsidR="0043062F">
        <w:rPr>
          <w:noProof/>
        </w:rPr>
        <w:t>i</w:t>
      </w:r>
      <w:r w:rsidR="00E90695" w:rsidRPr="00EE563F">
        <w:rPr>
          <w:noProof/>
        </w:rPr>
        <w:t>gen</w:t>
      </w:r>
      <w:r w:rsidRPr="00EE563F">
        <w:rPr>
          <w:noProof/>
        </w:rPr>
        <w:t>ce</w:t>
      </w:r>
      <w:r w:rsidR="002D46E9" w:rsidRPr="00EE563F">
        <w:rPr>
          <w:noProof/>
        </w:rPr>
        <w:t xml:space="preserve">. </w:t>
      </w:r>
      <w:r w:rsidRPr="00EE563F">
        <w:rPr>
          <w:noProof/>
        </w:rPr>
        <w:t>In Ijc</w:t>
      </w:r>
      <w:r w:rsidR="00EC4818">
        <w:rPr>
          <w:noProof/>
        </w:rPr>
        <w:t>a</w:t>
      </w:r>
      <w:r w:rsidRPr="00EE563F">
        <w:rPr>
          <w:noProof/>
        </w:rPr>
        <w:t>ı</w:t>
      </w:r>
      <w:r w:rsidR="002D46E9" w:rsidRPr="00EE563F">
        <w:rPr>
          <w:noProof/>
        </w:rPr>
        <w:t xml:space="preserve">, 951–954. </w:t>
      </w:r>
    </w:p>
    <w:p w14:paraId="455B98D9" w14:textId="5CA34550" w:rsidR="00492D45" w:rsidRPr="00EE563F" w:rsidRDefault="00B5451C" w:rsidP="001370D0">
      <w:pPr>
        <w:ind w:left="709" w:hanging="709"/>
        <w:rPr>
          <w:noProof/>
        </w:rPr>
      </w:pPr>
      <w:r w:rsidRPr="00EE563F">
        <w:rPr>
          <w:noProof/>
        </w:rPr>
        <w:t>Mcloughlin</w:t>
      </w:r>
      <w:r w:rsidR="002D46E9" w:rsidRPr="00EE563F">
        <w:rPr>
          <w:noProof/>
        </w:rPr>
        <w:t xml:space="preserve">, </w:t>
      </w:r>
      <w:r w:rsidRPr="00EE563F">
        <w:rPr>
          <w:noProof/>
        </w:rPr>
        <w:t>D</w:t>
      </w:r>
      <w:r w:rsidR="002D46E9" w:rsidRPr="00EE563F">
        <w:rPr>
          <w:noProof/>
        </w:rPr>
        <w:t xml:space="preserve">. (1985). </w:t>
      </w:r>
      <w:r w:rsidRPr="00EE563F">
        <w:rPr>
          <w:noProof/>
        </w:rPr>
        <w:t xml:space="preserve">A </w:t>
      </w:r>
      <w:r w:rsidR="005258DC" w:rsidRPr="00EE563F">
        <w:rPr>
          <w:noProof/>
        </w:rPr>
        <w:t xml:space="preserve">framework for </w:t>
      </w:r>
      <w:r w:rsidR="005E79D4">
        <w:rPr>
          <w:noProof/>
        </w:rPr>
        <w:t>i</w:t>
      </w:r>
      <w:r w:rsidR="005258DC" w:rsidRPr="00EE563F">
        <w:rPr>
          <w:noProof/>
        </w:rPr>
        <w:t>ntegrated emergency mana</w:t>
      </w:r>
      <w:r w:rsidRPr="00EE563F">
        <w:rPr>
          <w:noProof/>
        </w:rPr>
        <w:t>gement</w:t>
      </w:r>
      <w:r w:rsidR="002D46E9" w:rsidRPr="00EE563F">
        <w:rPr>
          <w:noProof/>
        </w:rPr>
        <w:t xml:space="preserve">. </w:t>
      </w:r>
      <w:r w:rsidRPr="00EE563F">
        <w:rPr>
          <w:noProof/>
        </w:rPr>
        <w:t>Public Administration Review</w:t>
      </w:r>
      <w:r w:rsidR="002D46E9" w:rsidRPr="00EE563F">
        <w:rPr>
          <w:noProof/>
        </w:rPr>
        <w:t>, 45, 165–172.</w:t>
      </w:r>
    </w:p>
    <w:p w14:paraId="6603A701" w14:textId="1A6DE015" w:rsidR="00492D45" w:rsidRPr="00EE563F" w:rsidRDefault="00B5451C" w:rsidP="001370D0">
      <w:pPr>
        <w:ind w:left="709" w:hanging="709"/>
        <w:rPr>
          <w:noProof/>
        </w:rPr>
      </w:pPr>
      <w:r w:rsidRPr="00EE563F">
        <w:rPr>
          <w:noProof/>
        </w:rPr>
        <w:t>Mellit</w:t>
      </w:r>
      <w:r w:rsidR="002D46E9" w:rsidRPr="00EE563F">
        <w:rPr>
          <w:noProof/>
        </w:rPr>
        <w:t xml:space="preserve">, </w:t>
      </w:r>
      <w:r w:rsidRPr="00EE563F">
        <w:rPr>
          <w:noProof/>
        </w:rPr>
        <w:t>A</w:t>
      </w:r>
      <w:r w:rsidR="002D46E9" w:rsidRPr="00EE563F">
        <w:rPr>
          <w:noProof/>
        </w:rPr>
        <w:t xml:space="preserve">., </w:t>
      </w:r>
      <w:r w:rsidRPr="00EE563F">
        <w:rPr>
          <w:noProof/>
        </w:rPr>
        <w:t>Kalogirou</w:t>
      </w:r>
      <w:r w:rsidR="002D46E9" w:rsidRPr="00EE563F">
        <w:rPr>
          <w:noProof/>
        </w:rPr>
        <w:t xml:space="preserve">, </w:t>
      </w:r>
      <w:r w:rsidRPr="00EE563F">
        <w:rPr>
          <w:noProof/>
        </w:rPr>
        <w:t>S</w:t>
      </w:r>
      <w:r w:rsidR="002D46E9" w:rsidRPr="00EE563F">
        <w:rPr>
          <w:noProof/>
        </w:rPr>
        <w:t xml:space="preserve">. </w:t>
      </w:r>
      <w:r w:rsidRPr="00EE563F">
        <w:rPr>
          <w:noProof/>
        </w:rPr>
        <w:t>A</w:t>
      </w:r>
      <w:r w:rsidR="002D46E9" w:rsidRPr="00EE563F">
        <w:rPr>
          <w:noProof/>
        </w:rPr>
        <w:t xml:space="preserve">., </w:t>
      </w:r>
      <w:r w:rsidRPr="00EE563F">
        <w:rPr>
          <w:noProof/>
        </w:rPr>
        <w:t>Hontoria</w:t>
      </w:r>
      <w:r w:rsidR="002D46E9" w:rsidRPr="00EE563F">
        <w:rPr>
          <w:noProof/>
        </w:rPr>
        <w:t xml:space="preserve">, </w:t>
      </w:r>
      <w:r w:rsidRPr="00EE563F">
        <w:rPr>
          <w:noProof/>
        </w:rPr>
        <w:t>L</w:t>
      </w:r>
      <w:r w:rsidR="002D46E9" w:rsidRPr="00EE563F">
        <w:rPr>
          <w:noProof/>
        </w:rPr>
        <w:t xml:space="preserve">., &amp; </w:t>
      </w:r>
      <w:r w:rsidRPr="00EE563F">
        <w:rPr>
          <w:noProof/>
        </w:rPr>
        <w:t>Shaari</w:t>
      </w:r>
      <w:r w:rsidR="002D46E9" w:rsidRPr="00EE563F">
        <w:rPr>
          <w:noProof/>
        </w:rPr>
        <w:t xml:space="preserve">, </w:t>
      </w:r>
      <w:r w:rsidRPr="00EE563F">
        <w:rPr>
          <w:noProof/>
        </w:rPr>
        <w:t>S</w:t>
      </w:r>
      <w:r w:rsidR="002D46E9" w:rsidRPr="00EE563F">
        <w:rPr>
          <w:noProof/>
        </w:rPr>
        <w:t xml:space="preserve">. (2009). </w:t>
      </w:r>
      <w:r w:rsidRPr="00EE563F">
        <w:rPr>
          <w:noProof/>
        </w:rPr>
        <w:t>Ar</w:t>
      </w:r>
      <w:r w:rsidR="005B266A" w:rsidRPr="00EE563F">
        <w:rPr>
          <w:noProof/>
        </w:rPr>
        <w:t xml:space="preserve">tificial </w:t>
      </w:r>
      <w:r w:rsidR="005B266A">
        <w:rPr>
          <w:noProof/>
        </w:rPr>
        <w:t>i</w:t>
      </w:r>
      <w:r w:rsidR="005B266A" w:rsidRPr="00EE563F">
        <w:rPr>
          <w:noProof/>
        </w:rPr>
        <w:t>ntelligence techniques for sizing photovoltaic systems : a rev</w:t>
      </w:r>
      <w:r w:rsidRPr="00EE563F">
        <w:rPr>
          <w:noProof/>
        </w:rPr>
        <w:t>iew</w:t>
      </w:r>
      <w:r w:rsidR="002D46E9" w:rsidRPr="00EE563F">
        <w:rPr>
          <w:noProof/>
        </w:rPr>
        <w:t xml:space="preserve">. 13, 406–419. </w:t>
      </w:r>
    </w:p>
    <w:p w14:paraId="352AB9F7" w14:textId="4AC71A4C" w:rsidR="00492D45" w:rsidRPr="00EE563F" w:rsidRDefault="00B5451C" w:rsidP="001370D0">
      <w:pPr>
        <w:ind w:left="709" w:hanging="709"/>
        <w:rPr>
          <w:noProof/>
        </w:rPr>
      </w:pPr>
      <w:r w:rsidRPr="00EE563F">
        <w:rPr>
          <w:noProof/>
        </w:rPr>
        <w:t>Memiş</w:t>
      </w:r>
      <w:r w:rsidR="002D46E9" w:rsidRPr="00EE563F">
        <w:rPr>
          <w:noProof/>
        </w:rPr>
        <w:t xml:space="preserve">, </w:t>
      </w:r>
      <w:r w:rsidRPr="00EE563F">
        <w:rPr>
          <w:noProof/>
        </w:rPr>
        <w:t>L</w:t>
      </w:r>
      <w:r w:rsidR="002D46E9" w:rsidRPr="00EE563F">
        <w:rPr>
          <w:noProof/>
        </w:rPr>
        <w:t xml:space="preserve">., &amp; </w:t>
      </w:r>
      <w:r w:rsidRPr="00EE563F">
        <w:rPr>
          <w:noProof/>
        </w:rPr>
        <w:t>Babaoğlu</w:t>
      </w:r>
      <w:r w:rsidR="002D46E9" w:rsidRPr="00EE563F">
        <w:rPr>
          <w:noProof/>
        </w:rPr>
        <w:t xml:space="preserve">, </w:t>
      </w:r>
      <w:r w:rsidRPr="00EE563F">
        <w:rPr>
          <w:noProof/>
        </w:rPr>
        <w:t>C</w:t>
      </w:r>
      <w:r w:rsidR="002D46E9" w:rsidRPr="00EE563F">
        <w:rPr>
          <w:noProof/>
        </w:rPr>
        <w:t xml:space="preserve">. (2020). </w:t>
      </w:r>
      <w:r w:rsidRPr="00EE563F">
        <w:rPr>
          <w:noProof/>
        </w:rPr>
        <w:t>Af</w:t>
      </w:r>
      <w:r w:rsidR="005B266A" w:rsidRPr="00EE563F">
        <w:rPr>
          <w:noProof/>
        </w:rPr>
        <w:t>et yönetimi ve teknolo</w:t>
      </w:r>
      <w:r w:rsidRPr="00EE563F">
        <w:rPr>
          <w:noProof/>
        </w:rPr>
        <w:t>ji</w:t>
      </w:r>
      <w:r w:rsidR="002D46E9" w:rsidRPr="00EE563F">
        <w:rPr>
          <w:noProof/>
        </w:rPr>
        <w:t xml:space="preserve">. </w:t>
      </w:r>
      <w:r w:rsidRPr="00EE563F">
        <w:rPr>
          <w:noProof/>
        </w:rPr>
        <w:t>Ankara</w:t>
      </w:r>
      <w:r w:rsidR="002D46E9" w:rsidRPr="00EE563F">
        <w:rPr>
          <w:noProof/>
        </w:rPr>
        <w:t xml:space="preserve">: </w:t>
      </w:r>
      <w:r w:rsidRPr="00EE563F">
        <w:rPr>
          <w:noProof/>
        </w:rPr>
        <w:t>Nobel Yayıncılık</w:t>
      </w:r>
      <w:r w:rsidR="002D46E9" w:rsidRPr="00EE563F">
        <w:rPr>
          <w:noProof/>
        </w:rPr>
        <w:t xml:space="preserve">, </w:t>
      </w:r>
      <w:r w:rsidRPr="00EE563F">
        <w:rPr>
          <w:noProof/>
        </w:rPr>
        <w:t>March</w:t>
      </w:r>
      <w:r w:rsidR="002D46E9" w:rsidRPr="00EE563F">
        <w:rPr>
          <w:noProof/>
        </w:rPr>
        <w:t>, 163–178.</w:t>
      </w:r>
    </w:p>
    <w:p w14:paraId="432D0216" w14:textId="4BE79855" w:rsidR="00492D45" w:rsidRPr="00EE563F" w:rsidRDefault="00B5451C" w:rsidP="001370D0">
      <w:pPr>
        <w:ind w:left="709" w:hanging="709"/>
        <w:rPr>
          <w:noProof/>
        </w:rPr>
      </w:pPr>
      <w:r w:rsidRPr="00EE563F">
        <w:rPr>
          <w:noProof/>
        </w:rPr>
        <w:t>Messer</w:t>
      </w:r>
      <w:r w:rsidR="002D46E9" w:rsidRPr="00EE563F">
        <w:rPr>
          <w:noProof/>
        </w:rPr>
        <w:t xml:space="preserve">, </w:t>
      </w:r>
      <w:r w:rsidRPr="00EE563F">
        <w:rPr>
          <w:noProof/>
        </w:rPr>
        <w:t>N</w:t>
      </w:r>
      <w:r w:rsidR="002D46E9" w:rsidRPr="00EE563F">
        <w:rPr>
          <w:noProof/>
        </w:rPr>
        <w:t xml:space="preserve">. </w:t>
      </w:r>
      <w:r w:rsidRPr="00EE563F">
        <w:rPr>
          <w:noProof/>
        </w:rPr>
        <w:t>M</w:t>
      </w:r>
      <w:r w:rsidR="002D46E9" w:rsidRPr="00EE563F">
        <w:rPr>
          <w:noProof/>
        </w:rPr>
        <w:t xml:space="preserve">. (2003). </w:t>
      </w:r>
      <w:r w:rsidRPr="00EE563F">
        <w:rPr>
          <w:noProof/>
        </w:rPr>
        <w:t>T</w:t>
      </w:r>
      <w:r w:rsidR="00753825" w:rsidRPr="00EE563F">
        <w:rPr>
          <w:noProof/>
        </w:rPr>
        <w:t xml:space="preserve">he role of local </w:t>
      </w:r>
      <w:r w:rsidR="00753825">
        <w:rPr>
          <w:noProof/>
        </w:rPr>
        <w:t>i</w:t>
      </w:r>
      <w:r w:rsidR="00753825" w:rsidRPr="00EE563F">
        <w:rPr>
          <w:noProof/>
        </w:rPr>
        <w:t xml:space="preserve">nstitutions and their </w:t>
      </w:r>
      <w:r w:rsidR="00753825">
        <w:rPr>
          <w:noProof/>
        </w:rPr>
        <w:t>i</w:t>
      </w:r>
      <w:r w:rsidR="00753825" w:rsidRPr="00EE563F">
        <w:rPr>
          <w:noProof/>
        </w:rPr>
        <w:t xml:space="preserve">nteraction </w:t>
      </w:r>
      <w:r w:rsidR="00753825">
        <w:rPr>
          <w:noProof/>
        </w:rPr>
        <w:t>i</w:t>
      </w:r>
      <w:r w:rsidR="00753825" w:rsidRPr="00EE563F">
        <w:rPr>
          <w:noProof/>
        </w:rPr>
        <w:t xml:space="preserve">n disaster risk mitigation: </w:t>
      </w:r>
      <w:r w:rsidR="006A15A9">
        <w:rPr>
          <w:noProof/>
        </w:rPr>
        <w:t>A</w:t>
      </w:r>
      <w:r w:rsidR="00753825" w:rsidRPr="00EE563F">
        <w:rPr>
          <w:noProof/>
        </w:rPr>
        <w:t xml:space="preserve"> literature r</w:t>
      </w:r>
      <w:r w:rsidRPr="00EE563F">
        <w:rPr>
          <w:noProof/>
        </w:rPr>
        <w:t>eview</w:t>
      </w:r>
      <w:r w:rsidR="002D46E9" w:rsidRPr="00EE563F">
        <w:rPr>
          <w:noProof/>
        </w:rPr>
        <w:t xml:space="preserve">. </w:t>
      </w:r>
      <w:r w:rsidRPr="00EE563F">
        <w:rPr>
          <w:noProof/>
        </w:rPr>
        <w:t>Food And Agriculture Organization</w:t>
      </w:r>
      <w:r w:rsidR="002D46E9" w:rsidRPr="00EE563F">
        <w:rPr>
          <w:noProof/>
        </w:rPr>
        <w:t xml:space="preserve">, </w:t>
      </w:r>
      <w:r w:rsidRPr="00EE563F">
        <w:rPr>
          <w:noProof/>
        </w:rPr>
        <w:t>United Nations</w:t>
      </w:r>
      <w:r w:rsidR="002D46E9" w:rsidRPr="00EE563F">
        <w:rPr>
          <w:noProof/>
        </w:rPr>
        <w:t xml:space="preserve">, </w:t>
      </w:r>
      <w:r w:rsidRPr="00EE563F">
        <w:rPr>
          <w:noProof/>
        </w:rPr>
        <w:t>September</w:t>
      </w:r>
      <w:r w:rsidR="002D46E9" w:rsidRPr="00EE563F">
        <w:rPr>
          <w:noProof/>
        </w:rPr>
        <w:t>.</w:t>
      </w:r>
    </w:p>
    <w:p w14:paraId="3AD827A4" w14:textId="62B1437C" w:rsidR="00415083" w:rsidRDefault="00B5451C" w:rsidP="001370D0">
      <w:pPr>
        <w:ind w:left="709" w:hanging="709"/>
        <w:rPr>
          <w:noProof/>
        </w:rPr>
      </w:pPr>
      <w:r w:rsidRPr="00EE563F">
        <w:rPr>
          <w:noProof/>
        </w:rPr>
        <w:t>Muhammad</w:t>
      </w:r>
      <w:r w:rsidR="002D46E9" w:rsidRPr="00EE563F">
        <w:rPr>
          <w:noProof/>
        </w:rPr>
        <w:t xml:space="preserve">, </w:t>
      </w:r>
      <w:r w:rsidRPr="00EE563F">
        <w:rPr>
          <w:noProof/>
        </w:rPr>
        <w:t>U</w:t>
      </w:r>
      <w:r w:rsidR="002D46E9" w:rsidRPr="00EE563F">
        <w:rPr>
          <w:noProof/>
        </w:rPr>
        <w:t xml:space="preserve">., </w:t>
      </w:r>
      <w:r w:rsidRPr="00EE563F">
        <w:rPr>
          <w:noProof/>
        </w:rPr>
        <w:t>Wang</w:t>
      </w:r>
      <w:r w:rsidR="002D46E9" w:rsidRPr="00EE563F">
        <w:rPr>
          <w:noProof/>
        </w:rPr>
        <w:t xml:space="preserve">, </w:t>
      </w:r>
      <w:r w:rsidRPr="00EE563F">
        <w:rPr>
          <w:noProof/>
        </w:rPr>
        <w:t>W</w:t>
      </w:r>
      <w:r w:rsidR="002D46E9" w:rsidRPr="00EE563F">
        <w:rPr>
          <w:noProof/>
        </w:rPr>
        <w:t xml:space="preserve">., </w:t>
      </w:r>
      <w:r w:rsidRPr="00EE563F">
        <w:rPr>
          <w:noProof/>
        </w:rPr>
        <w:t>Chattha</w:t>
      </w:r>
      <w:r w:rsidR="002D46E9" w:rsidRPr="00EE563F">
        <w:rPr>
          <w:noProof/>
        </w:rPr>
        <w:t xml:space="preserve">, </w:t>
      </w:r>
      <w:r w:rsidRPr="00EE563F">
        <w:rPr>
          <w:noProof/>
        </w:rPr>
        <w:t>S</w:t>
      </w:r>
      <w:r w:rsidR="002D46E9" w:rsidRPr="00EE563F">
        <w:rPr>
          <w:noProof/>
        </w:rPr>
        <w:t xml:space="preserve">. </w:t>
      </w:r>
      <w:r w:rsidRPr="00EE563F">
        <w:rPr>
          <w:noProof/>
        </w:rPr>
        <w:t>P</w:t>
      </w:r>
      <w:r w:rsidR="002D46E9" w:rsidRPr="00EE563F">
        <w:rPr>
          <w:noProof/>
        </w:rPr>
        <w:t xml:space="preserve">., &amp; </w:t>
      </w:r>
      <w:r w:rsidRPr="00EE563F">
        <w:rPr>
          <w:noProof/>
        </w:rPr>
        <w:t>Ali</w:t>
      </w:r>
      <w:r w:rsidR="002D46E9" w:rsidRPr="00EE563F">
        <w:rPr>
          <w:noProof/>
        </w:rPr>
        <w:t xml:space="preserve">, </w:t>
      </w:r>
      <w:r w:rsidRPr="00EE563F">
        <w:rPr>
          <w:noProof/>
        </w:rPr>
        <w:t>S</w:t>
      </w:r>
      <w:r w:rsidR="002D46E9" w:rsidRPr="00EE563F">
        <w:rPr>
          <w:noProof/>
        </w:rPr>
        <w:t xml:space="preserve">. (2018). </w:t>
      </w:r>
      <w:r w:rsidRPr="00EE563F">
        <w:rPr>
          <w:noProof/>
        </w:rPr>
        <w:t>P</w:t>
      </w:r>
      <w:r w:rsidR="00753825" w:rsidRPr="00EE563F">
        <w:rPr>
          <w:noProof/>
        </w:rPr>
        <w:t xml:space="preserve">re-trained </w:t>
      </w:r>
      <w:r w:rsidR="00753825">
        <w:rPr>
          <w:noProof/>
        </w:rPr>
        <w:t>VGGN</w:t>
      </w:r>
      <w:r w:rsidR="00753825" w:rsidRPr="00EE563F">
        <w:rPr>
          <w:noProof/>
        </w:rPr>
        <w:t xml:space="preserve">et architecture for remote-sensing </w:t>
      </w:r>
      <w:r w:rsidR="00C7101D">
        <w:rPr>
          <w:noProof/>
        </w:rPr>
        <w:t>i</w:t>
      </w:r>
      <w:r w:rsidR="00753825" w:rsidRPr="00EE563F">
        <w:rPr>
          <w:noProof/>
        </w:rPr>
        <w:t>mage scene classification</w:t>
      </w:r>
      <w:r w:rsidR="002D46E9" w:rsidRPr="00EE563F">
        <w:rPr>
          <w:noProof/>
        </w:rPr>
        <w:t xml:space="preserve">. </w:t>
      </w:r>
      <w:r w:rsidRPr="00EE563F">
        <w:rPr>
          <w:noProof/>
        </w:rPr>
        <w:t xml:space="preserve">Proceedings </w:t>
      </w:r>
      <w:r w:rsidR="002D46E9" w:rsidRPr="00EE563F">
        <w:rPr>
          <w:noProof/>
        </w:rPr>
        <w:t xml:space="preserve">- </w:t>
      </w:r>
      <w:r w:rsidRPr="00EE563F">
        <w:rPr>
          <w:noProof/>
        </w:rPr>
        <w:t>International Conference On Pattern Recognition</w:t>
      </w:r>
      <w:r w:rsidR="002D46E9" w:rsidRPr="00EE563F">
        <w:rPr>
          <w:noProof/>
        </w:rPr>
        <w:t>, 2018-</w:t>
      </w:r>
      <w:r w:rsidRPr="00EE563F">
        <w:rPr>
          <w:noProof/>
        </w:rPr>
        <w:t>Augus</w:t>
      </w:r>
      <w:r w:rsidR="002D46E9" w:rsidRPr="00EE563F">
        <w:rPr>
          <w:noProof/>
        </w:rPr>
        <w:t xml:space="preserve">, 1622–1627. </w:t>
      </w:r>
    </w:p>
    <w:p w14:paraId="3729B995" w14:textId="6F58FB13" w:rsidR="0015419A" w:rsidRDefault="00415083" w:rsidP="001370D0">
      <w:pPr>
        <w:ind w:left="709" w:hanging="709"/>
        <w:rPr>
          <w:noProof/>
        </w:rPr>
      </w:pPr>
      <w:r w:rsidRPr="00415083">
        <w:rPr>
          <w:shd w:val="clear" w:color="auto" w:fill="FFFFFF"/>
        </w:rPr>
        <w:t>Onan</w:t>
      </w:r>
      <w:r w:rsidR="002D46E9" w:rsidRPr="00415083">
        <w:rPr>
          <w:shd w:val="clear" w:color="auto" w:fill="FFFFFF"/>
        </w:rPr>
        <w:t xml:space="preserve">, </w:t>
      </w:r>
      <w:r w:rsidRPr="00415083">
        <w:rPr>
          <w:shd w:val="clear" w:color="auto" w:fill="FFFFFF"/>
        </w:rPr>
        <w:t>A</w:t>
      </w:r>
      <w:r w:rsidR="002D46E9" w:rsidRPr="00415083">
        <w:rPr>
          <w:shd w:val="clear" w:color="auto" w:fill="FFFFFF"/>
        </w:rPr>
        <w:t xml:space="preserve">., &amp; </w:t>
      </w:r>
      <w:r w:rsidRPr="00415083">
        <w:rPr>
          <w:shd w:val="clear" w:color="auto" w:fill="FFFFFF"/>
        </w:rPr>
        <w:t>Korukoğlu</w:t>
      </w:r>
      <w:r w:rsidR="002D46E9" w:rsidRPr="00415083">
        <w:rPr>
          <w:shd w:val="clear" w:color="auto" w:fill="FFFFFF"/>
        </w:rPr>
        <w:t xml:space="preserve">, </w:t>
      </w:r>
      <w:r w:rsidRPr="00415083">
        <w:rPr>
          <w:shd w:val="clear" w:color="auto" w:fill="FFFFFF"/>
        </w:rPr>
        <w:t>S</w:t>
      </w:r>
      <w:r w:rsidR="002D46E9" w:rsidRPr="00415083">
        <w:rPr>
          <w:shd w:val="clear" w:color="auto" w:fill="FFFFFF"/>
        </w:rPr>
        <w:t xml:space="preserve">. (2016). </w:t>
      </w:r>
      <w:r w:rsidRPr="00415083">
        <w:rPr>
          <w:shd w:val="clear" w:color="auto" w:fill="FFFFFF"/>
        </w:rPr>
        <w:t>M</w:t>
      </w:r>
      <w:r w:rsidR="00C1713E" w:rsidRPr="00415083">
        <w:rPr>
          <w:shd w:val="clear" w:color="auto" w:fill="FFFFFF"/>
        </w:rPr>
        <w:t>akine öğrenmesi yöntemlerinin görüş madenciliğinde kullanılması üzerine bir literatür araştırm</w:t>
      </w:r>
      <w:r w:rsidRPr="00415083">
        <w:rPr>
          <w:shd w:val="clear" w:color="auto" w:fill="FFFFFF"/>
        </w:rPr>
        <w:t>ası</w:t>
      </w:r>
      <w:r w:rsidR="002D46E9" w:rsidRPr="00415083">
        <w:rPr>
          <w:shd w:val="clear" w:color="auto" w:fill="FFFFFF"/>
        </w:rPr>
        <w:t>. </w:t>
      </w:r>
      <w:r w:rsidRPr="00415083">
        <w:rPr>
          <w:shd w:val="clear" w:color="auto" w:fill="FFFFFF"/>
        </w:rPr>
        <w:t>Pamukkale University Journal Of Engineering Sciences</w:t>
      </w:r>
      <w:r w:rsidR="002D46E9" w:rsidRPr="00415083">
        <w:rPr>
          <w:shd w:val="clear" w:color="auto" w:fill="FFFFFF"/>
        </w:rPr>
        <w:t>, 22(2).</w:t>
      </w:r>
      <w:r w:rsidR="002D46E9" w:rsidRPr="00415083">
        <w:rPr>
          <w:noProof/>
        </w:rPr>
        <w:t xml:space="preserve"> </w:t>
      </w:r>
    </w:p>
    <w:p w14:paraId="20CA82A3" w14:textId="39E5925D" w:rsidR="0015419A" w:rsidRPr="0015419A" w:rsidRDefault="0015419A" w:rsidP="001370D0">
      <w:pPr>
        <w:ind w:left="709" w:hanging="709"/>
        <w:rPr>
          <w:noProof/>
        </w:rPr>
      </w:pPr>
      <w:r w:rsidRPr="0015419A">
        <w:rPr>
          <w:shd w:val="clear" w:color="auto" w:fill="FFFFFF"/>
        </w:rPr>
        <w:t>Özkan, İ. N. İ. K., &amp; Ülker, E. (2017). De</w:t>
      </w:r>
      <w:r w:rsidR="00F74032" w:rsidRPr="0015419A">
        <w:rPr>
          <w:shd w:val="clear" w:color="auto" w:fill="FFFFFF"/>
        </w:rPr>
        <w:t xml:space="preserve">rin öğrenme </w:t>
      </w:r>
      <w:r w:rsidR="00F74032">
        <w:rPr>
          <w:shd w:val="clear" w:color="auto" w:fill="FFFFFF"/>
        </w:rPr>
        <w:t>v</w:t>
      </w:r>
      <w:r w:rsidR="00F74032" w:rsidRPr="0015419A">
        <w:rPr>
          <w:shd w:val="clear" w:color="auto" w:fill="FFFFFF"/>
        </w:rPr>
        <w:t>e görüntü analizinde kullanılan derin öğrenme model</w:t>
      </w:r>
      <w:r w:rsidRPr="0015419A">
        <w:rPr>
          <w:shd w:val="clear" w:color="auto" w:fill="FFFFFF"/>
        </w:rPr>
        <w:t>leri. Gaziosmanpaşa Bilimsel Araştırma Dergisi, 6(3), 85-104.</w:t>
      </w:r>
    </w:p>
    <w:p w14:paraId="7DF5109B" w14:textId="2CAA5269" w:rsidR="002D3559" w:rsidRDefault="00B5451C" w:rsidP="001370D0">
      <w:pPr>
        <w:ind w:left="709" w:hanging="709"/>
        <w:rPr>
          <w:noProof/>
        </w:rPr>
      </w:pPr>
      <w:r w:rsidRPr="00EE563F">
        <w:rPr>
          <w:noProof/>
        </w:rPr>
        <w:t>Özkul</w:t>
      </w:r>
      <w:r w:rsidR="002D46E9" w:rsidRPr="00EE563F">
        <w:rPr>
          <w:noProof/>
        </w:rPr>
        <w:t xml:space="preserve">, </w:t>
      </w:r>
      <w:r w:rsidRPr="00EE563F">
        <w:rPr>
          <w:noProof/>
        </w:rPr>
        <w:t>B</w:t>
      </w:r>
      <w:r w:rsidR="002D46E9" w:rsidRPr="00EE563F">
        <w:rPr>
          <w:noProof/>
        </w:rPr>
        <w:t xml:space="preserve">., &amp; </w:t>
      </w:r>
      <w:r w:rsidRPr="00EE563F">
        <w:rPr>
          <w:noProof/>
        </w:rPr>
        <w:t>Karaman</w:t>
      </w:r>
      <w:r w:rsidR="002D46E9" w:rsidRPr="00EE563F">
        <w:rPr>
          <w:noProof/>
        </w:rPr>
        <w:t xml:space="preserve">, </w:t>
      </w:r>
      <w:r w:rsidRPr="00EE563F">
        <w:rPr>
          <w:noProof/>
        </w:rPr>
        <w:t>A</w:t>
      </w:r>
      <w:r w:rsidR="002D46E9" w:rsidRPr="00EE563F">
        <w:rPr>
          <w:noProof/>
        </w:rPr>
        <w:t xml:space="preserve">. </w:t>
      </w:r>
      <w:r w:rsidRPr="00EE563F">
        <w:rPr>
          <w:noProof/>
        </w:rPr>
        <w:t>E</w:t>
      </w:r>
      <w:r w:rsidR="002D46E9" w:rsidRPr="00EE563F">
        <w:rPr>
          <w:noProof/>
        </w:rPr>
        <w:t xml:space="preserve">. (2007). </w:t>
      </w:r>
      <w:r w:rsidRPr="00EE563F">
        <w:rPr>
          <w:noProof/>
        </w:rPr>
        <w:t>Do</w:t>
      </w:r>
      <w:r w:rsidR="00F74032" w:rsidRPr="00EE563F">
        <w:rPr>
          <w:noProof/>
        </w:rPr>
        <w:t>ğal afetler için risk yönet</w:t>
      </w:r>
      <w:r w:rsidRPr="00EE563F">
        <w:rPr>
          <w:noProof/>
        </w:rPr>
        <w:t>imi</w:t>
      </w:r>
      <w:r w:rsidR="002D46E9" w:rsidRPr="00EE563F">
        <w:rPr>
          <w:noProof/>
        </w:rPr>
        <w:t xml:space="preserve">. </w:t>
      </w:r>
      <w:r w:rsidRPr="00EE563F">
        <w:rPr>
          <w:noProof/>
        </w:rPr>
        <w:t>Tmmob Afet Sempozyumu Bildiriler Kitabı</w:t>
      </w:r>
      <w:r w:rsidR="002D46E9" w:rsidRPr="00EE563F">
        <w:rPr>
          <w:noProof/>
        </w:rPr>
        <w:t>, 251–260.</w:t>
      </w:r>
    </w:p>
    <w:p w14:paraId="49B53650" w14:textId="45B68B54" w:rsidR="002D3559" w:rsidRPr="002D3559" w:rsidRDefault="002D3559" w:rsidP="001370D0">
      <w:pPr>
        <w:ind w:left="709" w:hanging="709"/>
        <w:rPr>
          <w:noProof/>
        </w:rPr>
      </w:pPr>
      <w:r w:rsidRPr="002D3559">
        <w:rPr>
          <w:shd w:val="clear" w:color="auto" w:fill="FFFFFF"/>
        </w:rPr>
        <w:t>Peemen</w:t>
      </w:r>
      <w:r w:rsidR="002D46E9" w:rsidRPr="002D3559">
        <w:rPr>
          <w:shd w:val="clear" w:color="auto" w:fill="FFFFFF"/>
        </w:rPr>
        <w:t xml:space="preserve">, </w:t>
      </w:r>
      <w:r w:rsidRPr="002D3559">
        <w:rPr>
          <w:shd w:val="clear" w:color="auto" w:fill="FFFFFF"/>
        </w:rPr>
        <w:t>M</w:t>
      </w:r>
      <w:r w:rsidR="002D46E9" w:rsidRPr="002D3559">
        <w:rPr>
          <w:shd w:val="clear" w:color="auto" w:fill="FFFFFF"/>
        </w:rPr>
        <w:t xml:space="preserve">., </w:t>
      </w:r>
      <w:r w:rsidRPr="002D3559">
        <w:rPr>
          <w:shd w:val="clear" w:color="auto" w:fill="FFFFFF"/>
        </w:rPr>
        <w:t>Shi</w:t>
      </w:r>
      <w:r w:rsidR="002D46E9" w:rsidRPr="002D3559">
        <w:rPr>
          <w:shd w:val="clear" w:color="auto" w:fill="FFFFFF"/>
        </w:rPr>
        <w:t xml:space="preserve">, </w:t>
      </w:r>
      <w:r w:rsidRPr="002D3559">
        <w:rPr>
          <w:shd w:val="clear" w:color="auto" w:fill="FFFFFF"/>
        </w:rPr>
        <w:t>R</w:t>
      </w:r>
      <w:r w:rsidR="002D46E9" w:rsidRPr="002D3559">
        <w:rPr>
          <w:shd w:val="clear" w:color="auto" w:fill="FFFFFF"/>
        </w:rPr>
        <w:t xml:space="preserve">., </w:t>
      </w:r>
      <w:r w:rsidRPr="002D3559">
        <w:rPr>
          <w:shd w:val="clear" w:color="auto" w:fill="FFFFFF"/>
        </w:rPr>
        <w:t>Lal</w:t>
      </w:r>
      <w:r w:rsidR="002D46E9" w:rsidRPr="002D3559">
        <w:rPr>
          <w:shd w:val="clear" w:color="auto" w:fill="FFFFFF"/>
        </w:rPr>
        <w:t xml:space="preserve">, </w:t>
      </w:r>
      <w:r w:rsidRPr="002D3559">
        <w:rPr>
          <w:shd w:val="clear" w:color="auto" w:fill="FFFFFF"/>
        </w:rPr>
        <w:t>S</w:t>
      </w:r>
      <w:r w:rsidR="002D46E9" w:rsidRPr="002D3559">
        <w:rPr>
          <w:shd w:val="clear" w:color="auto" w:fill="FFFFFF"/>
        </w:rPr>
        <w:t xml:space="preserve">., </w:t>
      </w:r>
      <w:r w:rsidRPr="002D3559">
        <w:rPr>
          <w:shd w:val="clear" w:color="auto" w:fill="FFFFFF"/>
        </w:rPr>
        <w:t>Juurlink</w:t>
      </w:r>
      <w:r w:rsidR="002D46E9" w:rsidRPr="002D3559">
        <w:rPr>
          <w:shd w:val="clear" w:color="auto" w:fill="FFFFFF"/>
        </w:rPr>
        <w:t xml:space="preserve">, </w:t>
      </w:r>
      <w:r w:rsidRPr="002D3559">
        <w:rPr>
          <w:shd w:val="clear" w:color="auto" w:fill="FFFFFF"/>
        </w:rPr>
        <w:t>B</w:t>
      </w:r>
      <w:r w:rsidR="002D46E9" w:rsidRPr="002D3559">
        <w:rPr>
          <w:shd w:val="clear" w:color="auto" w:fill="FFFFFF"/>
        </w:rPr>
        <w:t xml:space="preserve">., </w:t>
      </w:r>
      <w:r w:rsidRPr="002D3559">
        <w:rPr>
          <w:shd w:val="clear" w:color="auto" w:fill="FFFFFF"/>
        </w:rPr>
        <w:t>Mesman</w:t>
      </w:r>
      <w:r w:rsidR="002D46E9" w:rsidRPr="002D3559">
        <w:rPr>
          <w:shd w:val="clear" w:color="auto" w:fill="FFFFFF"/>
        </w:rPr>
        <w:t xml:space="preserve">, </w:t>
      </w:r>
      <w:r w:rsidRPr="002D3559">
        <w:rPr>
          <w:shd w:val="clear" w:color="auto" w:fill="FFFFFF"/>
        </w:rPr>
        <w:t>B</w:t>
      </w:r>
      <w:r w:rsidR="002D46E9" w:rsidRPr="002D3559">
        <w:rPr>
          <w:shd w:val="clear" w:color="auto" w:fill="FFFFFF"/>
        </w:rPr>
        <w:t xml:space="preserve">., &amp; </w:t>
      </w:r>
      <w:r w:rsidRPr="002D3559">
        <w:rPr>
          <w:shd w:val="clear" w:color="auto" w:fill="FFFFFF"/>
        </w:rPr>
        <w:t>Corporaal</w:t>
      </w:r>
      <w:r w:rsidR="002D46E9" w:rsidRPr="002D3559">
        <w:rPr>
          <w:shd w:val="clear" w:color="auto" w:fill="FFFFFF"/>
        </w:rPr>
        <w:t xml:space="preserve">, </w:t>
      </w:r>
      <w:r w:rsidRPr="002D3559">
        <w:rPr>
          <w:shd w:val="clear" w:color="auto" w:fill="FFFFFF"/>
        </w:rPr>
        <w:t>H</w:t>
      </w:r>
      <w:r w:rsidR="002D46E9" w:rsidRPr="002D3559">
        <w:rPr>
          <w:shd w:val="clear" w:color="auto" w:fill="FFFFFF"/>
        </w:rPr>
        <w:t xml:space="preserve">. (2016, </w:t>
      </w:r>
      <w:r w:rsidRPr="002D3559">
        <w:rPr>
          <w:shd w:val="clear" w:color="auto" w:fill="FFFFFF"/>
        </w:rPr>
        <w:t>March</w:t>
      </w:r>
      <w:r w:rsidR="002D46E9" w:rsidRPr="002D3559">
        <w:rPr>
          <w:shd w:val="clear" w:color="auto" w:fill="FFFFFF"/>
        </w:rPr>
        <w:t xml:space="preserve">). </w:t>
      </w:r>
      <w:r w:rsidRPr="002D3559">
        <w:rPr>
          <w:shd w:val="clear" w:color="auto" w:fill="FFFFFF"/>
        </w:rPr>
        <w:t>T</w:t>
      </w:r>
      <w:r w:rsidR="00F74032" w:rsidRPr="002D3559">
        <w:rPr>
          <w:shd w:val="clear" w:color="auto" w:fill="FFFFFF"/>
        </w:rPr>
        <w:t xml:space="preserve">he neuro vector engine: flexibility to </w:t>
      </w:r>
      <w:r w:rsidR="00F74032">
        <w:rPr>
          <w:shd w:val="clear" w:color="auto" w:fill="FFFFFF"/>
        </w:rPr>
        <w:t>i</w:t>
      </w:r>
      <w:r w:rsidR="00F74032" w:rsidRPr="002D3559">
        <w:rPr>
          <w:shd w:val="clear" w:color="auto" w:fill="FFFFFF"/>
        </w:rPr>
        <w:t>mprove convolutional net efficiency for wearable visi</w:t>
      </w:r>
      <w:r w:rsidRPr="002D3559">
        <w:rPr>
          <w:shd w:val="clear" w:color="auto" w:fill="FFFFFF"/>
        </w:rPr>
        <w:t>on</w:t>
      </w:r>
      <w:r w:rsidR="002D46E9" w:rsidRPr="002D3559">
        <w:rPr>
          <w:shd w:val="clear" w:color="auto" w:fill="FFFFFF"/>
        </w:rPr>
        <w:t xml:space="preserve">. </w:t>
      </w:r>
      <w:r w:rsidRPr="002D3559">
        <w:rPr>
          <w:shd w:val="clear" w:color="auto" w:fill="FFFFFF"/>
        </w:rPr>
        <w:t>In </w:t>
      </w:r>
      <w:r w:rsidR="002D46E9" w:rsidRPr="002D3559">
        <w:rPr>
          <w:shd w:val="clear" w:color="auto" w:fill="FFFFFF"/>
        </w:rPr>
        <w:t xml:space="preserve">2016 </w:t>
      </w:r>
      <w:r w:rsidRPr="002D3559">
        <w:rPr>
          <w:shd w:val="clear" w:color="auto" w:fill="FFFFFF"/>
        </w:rPr>
        <w:t>Design</w:t>
      </w:r>
      <w:r w:rsidR="002D46E9" w:rsidRPr="002D3559">
        <w:rPr>
          <w:shd w:val="clear" w:color="auto" w:fill="FFFFFF"/>
        </w:rPr>
        <w:t xml:space="preserve">, </w:t>
      </w:r>
      <w:r w:rsidRPr="002D3559">
        <w:rPr>
          <w:shd w:val="clear" w:color="auto" w:fill="FFFFFF"/>
        </w:rPr>
        <w:t xml:space="preserve">Automation </w:t>
      </w:r>
      <w:r w:rsidR="002D46E9" w:rsidRPr="002D3559">
        <w:rPr>
          <w:shd w:val="clear" w:color="auto" w:fill="FFFFFF"/>
        </w:rPr>
        <w:t xml:space="preserve">&amp; </w:t>
      </w:r>
      <w:r w:rsidRPr="002D3559">
        <w:rPr>
          <w:shd w:val="clear" w:color="auto" w:fill="FFFFFF"/>
        </w:rPr>
        <w:t xml:space="preserve">Test </w:t>
      </w:r>
      <w:r w:rsidR="002A3B45">
        <w:rPr>
          <w:shd w:val="clear" w:color="auto" w:fill="FFFFFF"/>
        </w:rPr>
        <w:t>I</w:t>
      </w:r>
      <w:r w:rsidRPr="002D3559">
        <w:rPr>
          <w:shd w:val="clear" w:color="auto" w:fill="FFFFFF"/>
        </w:rPr>
        <w:t xml:space="preserve">n Europe Conference </w:t>
      </w:r>
      <w:r w:rsidR="002D46E9" w:rsidRPr="002D3559">
        <w:rPr>
          <w:shd w:val="clear" w:color="auto" w:fill="FFFFFF"/>
        </w:rPr>
        <w:t xml:space="preserve">&amp; </w:t>
      </w:r>
      <w:r w:rsidRPr="002D3559">
        <w:rPr>
          <w:shd w:val="clear" w:color="auto" w:fill="FFFFFF"/>
        </w:rPr>
        <w:t xml:space="preserve">Exhibition </w:t>
      </w:r>
      <w:r w:rsidR="002D46E9" w:rsidRPr="002D3559">
        <w:rPr>
          <w:shd w:val="clear" w:color="auto" w:fill="FFFFFF"/>
        </w:rPr>
        <w:t>(</w:t>
      </w:r>
      <w:r w:rsidRPr="002D3559">
        <w:rPr>
          <w:shd w:val="clear" w:color="auto" w:fill="FFFFFF"/>
        </w:rPr>
        <w:t>DATE</w:t>
      </w:r>
      <w:r w:rsidR="002D46E9" w:rsidRPr="002D3559">
        <w:rPr>
          <w:shd w:val="clear" w:color="auto" w:fill="FFFFFF"/>
        </w:rPr>
        <w:t>) (</w:t>
      </w:r>
      <w:r w:rsidRPr="002D3559">
        <w:rPr>
          <w:shd w:val="clear" w:color="auto" w:fill="FFFFFF"/>
        </w:rPr>
        <w:t>Pp</w:t>
      </w:r>
      <w:r w:rsidR="002D46E9" w:rsidRPr="002D3559">
        <w:rPr>
          <w:shd w:val="clear" w:color="auto" w:fill="FFFFFF"/>
        </w:rPr>
        <w:t xml:space="preserve">. 1604-1609). </w:t>
      </w:r>
      <w:r w:rsidRPr="002D3559">
        <w:rPr>
          <w:shd w:val="clear" w:color="auto" w:fill="FFFFFF"/>
        </w:rPr>
        <w:t>IEEE</w:t>
      </w:r>
      <w:r w:rsidR="002D46E9" w:rsidRPr="002D3559">
        <w:rPr>
          <w:shd w:val="clear" w:color="auto" w:fill="FFFFFF"/>
        </w:rPr>
        <w:t>.</w:t>
      </w:r>
    </w:p>
    <w:p w14:paraId="2113DEC1" w14:textId="4FC1ED99" w:rsidR="00492D45" w:rsidRPr="00EE563F" w:rsidRDefault="00B5451C" w:rsidP="001370D0">
      <w:pPr>
        <w:ind w:left="709" w:hanging="709"/>
        <w:rPr>
          <w:noProof/>
        </w:rPr>
      </w:pPr>
      <w:r w:rsidRPr="00EE563F">
        <w:rPr>
          <w:noProof/>
        </w:rPr>
        <w:lastRenderedPageBreak/>
        <w:t>Petak</w:t>
      </w:r>
      <w:r w:rsidR="002D46E9" w:rsidRPr="00EE563F">
        <w:rPr>
          <w:noProof/>
        </w:rPr>
        <w:t xml:space="preserve">, </w:t>
      </w:r>
      <w:r w:rsidRPr="00EE563F">
        <w:rPr>
          <w:noProof/>
        </w:rPr>
        <w:t>W</w:t>
      </w:r>
      <w:r w:rsidR="002D46E9" w:rsidRPr="00EE563F">
        <w:rPr>
          <w:noProof/>
        </w:rPr>
        <w:t xml:space="preserve">. </w:t>
      </w:r>
      <w:r w:rsidRPr="00EE563F">
        <w:rPr>
          <w:noProof/>
        </w:rPr>
        <w:t>J</w:t>
      </w:r>
      <w:r w:rsidR="002D46E9" w:rsidRPr="00EE563F">
        <w:rPr>
          <w:noProof/>
        </w:rPr>
        <w:t xml:space="preserve">. (1985). </w:t>
      </w:r>
      <w:r w:rsidRPr="00EE563F">
        <w:rPr>
          <w:noProof/>
        </w:rPr>
        <w:t>E</w:t>
      </w:r>
      <w:r w:rsidR="00D1593D" w:rsidRPr="00EE563F">
        <w:rPr>
          <w:noProof/>
        </w:rPr>
        <w:t>mergency management : a challenge for pub</w:t>
      </w:r>
      <w:r w:rsidRPr="00EE563F">
        <w:rPr>
          <w:noProof/>
        </w:rPr>
        <w:t>lic</w:t>
      </w:r>
      <w:r w:rsidR="002D46E9" w:rsidRPr="00EE563F">
        <w:rPr>
          <w:noProof/>
        </w:rPr>
        <w:t xml:space="preserve">. </w:t>
      </w:r>
      <w:r w:rsidRPr="00EE563F">
        <w:rPr>
          <w:noProof/>
        </w:rPr>
        <w:t xml:space="preserve">Public Administration Review </w:t>
      </w:r>
      <w:r w:rsidR="002D46E9" w:rsidRPr="00EE563F">
        <w:rPr>
          <w:noProof/>
        </w:rPr>
        <w:t>45, 45, 3–7.</w:t>
      </w:r>
    </w:p>
    <w:p w14:paraId="677ED392" w14:textId="030963BF" w:rsidR="005672AD" w:rsidRDefault="00B5451C" w:rsidP="001370D0">
      <w:pPr>
        <w:ind w:left="709" w:hanging="709"/>
        <w:rPr>
          <w:noProof/>
        </w:rPr>
      </w:pPr>
      <w:r w:rsidRPr="00EE563F">
        <w:rPr>
          <w:noProof/>
        </w:rPr>
        <w:t>Pi</w:t>
      </w:r>
      <w:r w:rsidR="002D46E9" w:rsidRPr="00EE563F">
        <w:rPr>
          <w:noProof/>
        </w:rPr>
        <w:t xml:space="preserve">, </w:t>
      </w:r>
      <w:r w:rsidRPr="00EE563F">
        <w:rPr>
          <w:noProof/>
        </w:rPr>
        <w:t>Y</w:t>
      </w:r>
      <w:r w:rsidR="002D46E9" w:rsidRPr="00EE563F">
        <w:rPr>
          <w:noProof/>
        </w:rPr>
        <w:t xml:space="preserve">., </w:t>
      </w:r>
      <w:r w:rsidRPr="00EE563F">
        <w:rPr>
          <w:noProof/>
        </w:rPr>
        <w:t>Nath</w:t>
      </w:r>
      <w:r w:rsidR="002D46E9" w:rsidRPr="00EE563F">
        <w:rPr>
          <w:noProof/>
        </w:rPr>
        <w:t xml:space="preserve">, </w:t>
      </w:r>
      <w:r w:rsidRPr="00EE563F">
        <w:rPr>
          <w:noProof/>
        </w:rPr>
        <w:t>N</w:t>
      </w:r>
      <w:r w:rsidR="002D46E9" w:rsidRPr="00EE563F">
        <w:rPr>
          <w:noProof/>
        </w:rPr>
        <w:t xml:space="preserve">. </w:t>
      </w:r>
      <w:r w:rsidRPr="00EE563F">
        <w:rPr>
          <w:noProof/>
        </w:rPr>
        <w:t>D</w:t>
      </w:r>
      <w:r w:rsidR="002D46E9" w:rsidRPr="00EE563F">
        <w:rPr>
          <w:noProof/>
        </w:rPr>
        <w:t xml:space="preserve">., &amp; </w:t>
      </w:r>
      <w:r w:rsidRPr="00EE563F">
        <w:rPr>
          <w:noProof/>
        </w:rPr>
        <w:t>Behzadan</w:t>
      </w:r>
      <w:r w:rsidR="002D46E9" w:rsidRPr="00EE563F">
        <w:rPr>
          <w:noProof/>
        </w:rPr>
        <w:t xml:space="preserve">, </w:t>
      </w:r>
      <w:r w:rsidRPr="00EE563F">
        <w:rPr>
          <w:noProof/>
        </w:rPr>
        <w:t>A</w:t>
      </w:r>
      <w:r w:rsidR="002D46E9" w:rsidRPr="00EE563F">
        <w:rPr>
          <w:noProof/>
        </w:rPr>
        <w:t xml:space="preserve">. </w:t>
      </w:r>
      <w:r w:rsidRPr="00EE563F">
        <w:rPr>
          <w:noProof/>
        </w:rPr>
        <w:t>H</w:t>
      </w:r>
      <w:r w:rsidR="002D46E9" w:rsidRPr="00EE563F">
        <w:rPr>
          <w:noProof/>
        </w:rPr>
        <w:t xml:space="preserve">. (2020). </w:t>
      </w:r>
      <w:r w:rsidRPr="00EE563F">
        <w:rPr>
          <w:noProof/>
        </w:rPr>
        <w:t>Con</w:t>
      </w:r>
      <w:r w:rsidR="00D1593D" w:rsidRPr="00EE563F">
        <w:rPr>
          <w:noProof/>
        </w:rPr>
        <w:t xml:space="preserve">volutional neural networks for object detection </w:t>
      </w:r>
      <w:r w:rsidR="003548D2">
        <w:rPr>
          <w:noProof/>
        </w:rPr>
        <w:t>i</w:t>
      </w:r>
      <w:r w:rsidR="00D1593D" w:rsidRPr="00EE563F">
        <w:rPr>
          <w:noProof/>
        </w:rPr>
        <w:t>n aerial imagery for disaster response and reco</w:t>
      </w:r>
      <w:r w:rsidRPr="00EE563F">
        <w:rPr>
          <w:noProof/>
        </w:rPr>
        <w:t>very</w:t>
      </w:r>
      <w:r w:rsidR="002D46E9" w:rsidRPr="00EE563F">
        <w:rPr>
          <w:noProof/>
        </w:rPr>
        <w:t xml:space="preserve">. </w:t>
      </w:r>
      <w:r w:rsidRPr="00EE563F">
        <w:rPr>
          <w:noProof/>
        </w:rPr>
        <w:t>Advanced Engineering Informatics</w:t>
      </w:r>
      <w:r w:rsidR="002D46E9" w:rsidRPr="00EE563F">
        <w:rPr>
          <w:noProof/>
        </w:rPr>
        <w:t>, 43(</w:t>
      </w:r>
      <w:r w:rsidRPr="00EE563F">
        <w:rPr>
          <w:noProof/>
        </w:rPr>
        <w:t xml:space="preserve">October </w:t>
      </w:r>
      <w:r w:rsidR="002D46E9" w:rsidRPr="00EE563F">
        <w:rPr>
          <w:noProof/>
        </w:rPr>
        <w:t xml:space="preserve">2019), 101009. </w:t>
      </w:r>
    </w:p>
    <w:p w14:paraId="5766C5AF" w14:textId="3BDFE52E" w:rsidR="005672AD" w:rsidRPr="005672AD" w:rsidRDefault="005672AD" w:rsidP="001370D0">
      <w:pPr>
        <w:ind w:left="709" w:hanging="709"/>
        <w:rPr>
          <w:noProof/>
        </w:rPr>
      </w:pPr>
      <w:r w:rsidRPr="005672AD">
        <w:rPr>
          <w:shd w:val="clear" w:color="auto" w:fill="FFFFFF"/>
        </w:rPr>
        <w:t>Pirim</w:t>
      </w:r>
      <w:r w:rsidR="002D46E9" w:rsidRPr="005672AD">
        <w:rPr>
          <w:shd w:val="clear" w:color="auto" w:fill="FFFFFF"/>
        </w:rPr>
        <w:t xml:space="preserve">, </w:t>
      </w:r>
      <w:r w:rsidRPr="005672AD">
        <w:rPr>
          <w:shd w:val="clear" w:color="auto" w:fill="FFFFFF"/>
        </w:rPr>
        <w:t>A</w:t>
      </w:r>
      <w:r w:rsidR="002D46E9" w:rsidRPr="005672AD">
        <w:rPr>
          <w:shd w:val="clear" w:color="auto" w:fill="FFFFFF"/>
        </w:rPr>
        <w:t xml:space="preserve">. </w:t>
      </w:r>
      <w:r w:rsidRPr="005672AD">
        <w:rPr>
          <w:shd w:val="clear" w:color="auto" w:fill="FFFFFF"/>
        </w:rPr>
        <w:t>G</w:t>
      </w:r>
      <w:r w:rsidR="002D46E9" w:rsidRPr="005672AD">
        <w:rPr>
          <w:shd w:val="clear" w:color="auto" w:fill="FFFFFF"/>
        </w:rPr>
        <w:t xml:space="preserve">. </w:t>
      </w:r>
      <w:r w:rsidRPr="005672AD">
        <w:rPr>
          <w:shd w:val="clear" w:color="auto" w:fill="FFFFFF"/>
        </w:rPr>
        <w:t>H</w:t>
      </w:r>
      <w:r w:rsidR="002D46E9" w:rsidRPr="005672AD">
        <w:rPr>
          <w:shd w:val="clear" w:color="auto" w:fill="FFFFFF"/>
        </w:rPr>
        <w:t xml:space="preserve">. (2006). </w:t>
      </w:r>
      <w:r w:rsidRPr="005672AD">
        <w:rPr>
          <w:shd w:val="clear" w:color="auto" w:fill="FFFFFF"/>
        </w:rPr>
        <w:t xml:space="preserve">Yapay </w:t>
      </w:r>
      <w:r w:rsidR="00164377">
        <w:rPr>
          <w:shd w:val="clear" w:color="auto" w:fill="FFFFFF"/>
        </w:rPr>
        <w:t>z</w:t>
      </w:r>
      <w:r w:rsidRPr="005672AD">
        <w:rPr>
          <w:shd w:val="clear" w:color="auto" w:fill="FFFFFF"/>
        </w:rPr>
        <w:t>eka</w:t>
      </w:r>
      <w:r w:rsidR="002D46E9" w:rsidRPr="005672AD">
        <w:rPr>
          <w:shd w:val="clear" w:color="auto" w:fill="FFFFFF"/>
        </w:rPr>
        <w:t>. </w:t>
      </w:r>
      <w:r w:rsidRPr="005672AD">
        <w:rPr>
          <w:shd w:val="clear" w:color="auto" w:fill="FFFFFF"/>
        </w:rPr>
        <w:t>Journal Of Yaşar University</w:t>
      </w:r>
      <w:r w:rsidR="002D46E9" w:rsidRPr="005672AD">
        <w:rPr>
          <w:shd w:val="clear" w:color="auto" w:fill="FFFFFF"/>
        </w:rPr>
        <w:t>, 1(1), 81-93.</w:t>
      </w:r>
    </w:p>
    <w:p w14:paraId="67FB26B8" w14:textId="3B555556" w:rsidR="00492D45" w:rsidRPr="00EE563F" w:rsidRDefault="00B5451C" w:rsidP="001370D0">
      <w:pPr>
        <w:ind w:left="709" w:hanging="709"/>
        <w:rPr>
          <w:noProof/>
        </w:rPr>
      </w:pPr>
      <w:r w:rsidRPr="00EE563F">
        <w:rPr>
          <w:noProof/>
        </w:rPr>
        <w:t>Press</w:t>
      </w:r>
      <w:r w:rsidR="002D46E9" w:rsidRPr="00EE563F">
        <w:rPr>
          <w:noProof/>
        </w:rPr>
        <w:t xml:space="preserve">, </w:t>
      </w:r>
      <w:r w:rsidRPr="00EE563F">
        <w:rPr>
          <w:noProof/>
        </w:rPr>
        <w:t>F</w:t>
      </w:r>
      <w:r w:rsidR="002D46E9" w:rsidRPr="00EE563F">
        <w:rPr>
          <w:noProof/>
        </w:rPr>
        <w:t xml:space="preserve">., &amp; </w:t>
      </w:r>
      <w:r w:rsidRPr="00EE563F">
        <w:rPr>
          <w:noProof/>
        </w:rPr>
        <w:t>Hamilton</w:t>
      </w:r>
      <w:r w:rsidR="002D46E9" w:rsidRPr="00EE563F">
        <w:rPr>
          <w:noProof/>
        </w:rPr>
        <w:t xml:space="preserve">, </w:t>
      </w:r>
      <w:r w:rsidRPr="00EE563F">
        <w:rPr>
          <w:noProof/>
        </w:rPr>
        <w:t>R</w:t>
      </w:r>
      <w:r w:rsidR="002D46E9" w:rsidRPr="00EE563F">
        <w:rPr>
          <w:noProof/>
        </w:rPr>
        <w:t xml:space="preserve">. </w:t>
      </w:r>
      <w:r w:rsidRPr="00EE563F">
        <w:rPr>
          <w:noProof/>
        </w:rPr>
        <w:t>M</w:t>
      </w:r>
      <w:r w:rsidR="002D46E9" w:rsidRPr="00EE563F">
        <w:rPr>
          <w:noProof/>
        </w:rPr>
        <w:t xml:space="preserve">. (1999). </w:t>
      </w:r>
      <w:r w:rsidRPr="00EE563F">
        <w:rPr>
          <w:noProof/>
        </w:rPr>
        <w:t xml:space="preserve">Mitigating </w:t>
      </w:r>
      <w:r w:rsidR="00164377">
        <w:rPr>
          <w:noProof/>
        </w:rPr>
        <w:t>n</w:t>
      </w:r>
      <w:r w:rsidRPr="00EE563F">
        <w:rPr>
          <w:noProof/>
        </w:rPr>
        <w:t xml:space="preserve">atural </w:t>
      </w:r>
      <w:r w:rsidR="00164377">
        <w:rPr>
          <w:noProof/>
        </w:rPr>
        <w:t>d</w:t>
      </w:r>
      <w:r w:rsidRPr="00EE563F">
        <w:rPr>
          <w:noProof/>
        </w:rPr>
        <w:t>isasters</w:t>
      </w:r>
      <w:r w:rsidR="002D46E9" w:rsidRPr="00EE563F">
        <w:rPr>
          <w:noProof/>
        </w:rPr>
        <w:t xml:space="preserve">. </w:t>
      </w:r>
      <w:r w:rsidRPr="00EE563F">
        <w:rPr>
          <w:noProof/>
        </w:rPr>
        <w:t>Science</w:t>
      </w:r>
      <w:r w:rsidR="002D46E9" w:rsidRPr="00EE563F">
        <w:rPr>
          <w:noProof/>
        </w:rPr>
        <w:t>, 284, 1927.</w:t>
      </w:r>
    </w:p>
    <w:p w14:paraId="29095D74" w14:textId="69C365BB" w:rsidR="00492D45" w:rsidRPr="00EE563F" w:rsidRDefault="00B5451C" w:rsidP="001370D0">
      <w:pPr>
        <w:ind w:left="709" w:hanging="709"/>
        <w:rPr>
          <w:noProof/>
        </w:rPr>
      </w:pPr>
      <w:r w:rsidRPr="00EE563F">
        <w:rPr>
          <w:noProof/>
        </w:rPr>
        <w:t>Ravì</w:t>
      </w:r>
      <w:r w:rsidR="002D46E9" w:rsidRPr="00EE563F">
        <w:rPr>
          <w:noProof/>
        </w:rPr>
        <w:t xml:space="preserve">, </w:t>
      </w:r>
      <w:r w:rsidRPr="00EE563F">
        <w:rPr>
          <w:noProof/>
        </w:rPr>
        <w:t>D</w:t>
      </w:r>
      <w:r w:rsidR="002D46E9" w:rsidRPr="00EE563F">
        <w:rPr>
          <w:noProof/>
        </w:rPr>
        <w:t xml:space="preserve">., </w:t>
      </w:r>
      <w:r w:rsidRPr="00EE563F">
        <w:rPr>
          <w:noProof/>
        </w:rPr>
        <w:t>Wong</w:t>
      </w:r>
      <w:r w:rsidR="002D46E9" w:rsidRPr="00EE563F">
        <w:rPr>
          <w:noProof/>
        </w:rPr>
        <w:t xml:space="preserve">, </w:t>
      </w:r>
      <w:r w:rsidRPr="00EE563F">
        <w:rPr>
          <w:noProof/>
        </w:rPr>
        <w:t>C</w:t>
      </w:r>
      <w:r w:rsidR="002D46E9" w:rsidRPr="00EE563F">
        <w:rPr>
          <w:noProof/>
        </w:rPr>
        <w:t xml:space="preserve">., </w:t>
      </w:r>
      <w:r w:rsidRPr="00EE563F">
        <w:rPr>
          <w:noProof/>
        </w:rPr>
        <w:t>Deligianni</w:t>
      </w:r>
      <w:r w:rsidR="002D46E9" w:rsidRPr="00EE563F">
        <w:rPr>
          <w:noProof/>
        </w:rPr>
        <w:t xml:space="preserve">, </w:t>
      </w:r>
      <w:r w:rsidRPr="00EE563F">
        <w:rPr>
          <w:noProof/>
        </w:rPr>
        <w:t>F</w:t>
      </w:r>
      <w:r w:rsidR="002D46E9" w:rsidRPr="00EE563F">
        <w:rPr>
          <w:noProof/>
        </w:rPr>
        <w:t xml:space="preserve">., </w:t>
      </w:r>
      <w:r w:rsidRPr="00EE563F">
        <w:rPr>
          <w:noProof/>
        </w:rPr>
        <w:t>Berthelot</w:t>
      </w:r>
      <w:r w:rsidR="002D46E9" w:rsidRPr="00EE563F">
        <w:rPr>
          <w:noProof/>
        </w:rPr>
        <w:t xml:space="preserve">, </w:t>
      </w:r>
      <w:r w:rsidRPr="00EE563F">
        <w:rPr>
          <w:noProof/>
        </w:rPr>
        <w:t>M</w:t>
      </w:r>
      <w:r w:rsidR="002D46E9" w:rsidRPr="00EE563F">
        <w:rPr>
          <w:noProof/>
        </w:rPr>
        <w:t xml:space="preserve">., </w:t>
      </w:r>
      <w:r w:rsidRPr="00EE563F">
        <w:rPr>
          <w:noProof/>
        </w:rPr>
        <w:t>Andreu</w:t>
      </w:r>
      <w:r w:rsidR="002D46E9" w:rsidRPr="00EE563F">
        <w:rPr>
          <w:noProof/>
        </w:rPr>
        <w:t>-</w:t>
      </w:r>
      <w:r w:rsidRPr="00EE563F">
        <w:rPr>
          <w:noProof/>
        </w:rPr>
        <w:t>Perez</w:t>
      </w:r>
      <w:r w:rsidR="002D46E9" w:rsidRPr="00EE563F">
        <w:rPr>
          <w:noProof/>
        </w:rPr>
        <w:t xml:space="preserve">, </w:t>
      </w:r>
      <w:r w:rsidRPr="00EE563F">
        <w:rPr>
          <w:noProof/>
        </w:rPr>
        <w:t>J</w:t>
      </w:r>
      <w:r w:rsidR="002D46E9" w:rsidRPr="00EE563F">
        <w:rPr>
          <w:noProof/>
        </w:rPr>
        <w:t xml:space="preserve">., &amp; </w:t>
      </w:r>
      <w:r w:rsidRPr="00EE563F">
        <w:rPr>
          <w:noProof/>
        </w:rPr>
        <w:t>Lo</w:t>
      </w:r>
      <w:r w:rsidR="002D46E9" w:rsidRPr="00EE563F">
        <w:rPr>
          <w:noProof/>
        </w:rPr>
        <w:t xml:space="preserve">, </w:t>
      </w:r>
      <w:r w:rsidRPr="00EE563F">
        <w:rPr>
          <w:noProof/>
        </w:rPr>
        <w:t>B</w:t>
      </w:r>
      <w:r w:rsidR="002D46E9" w:rsidRPr="00EE563F">
        <w:rPr>
          <w:noProof/>
        </w:rPr>
        <w:t xml:space="preserve">. (2017). </w:t>
      </w:r>
      <w:r w:rsidRPr="00EE563F">
        <w:rPr>
          <w:noProof/>
        </w:rPr>
        <w:t xml:space="preserve">Deep </w:t>
      </w:r>
      <w:r w:rsidR="00164377" w:rsidRPr="00EE563F">
        <w:rPr>
          <w:noProof/>
        </w:rPr>
        <w:t xml:space="preserve">learning for health </w:t>
      </w:r>
      <w:r w:rsidR="00164377">
        <w:rPr>
          <w:noProof/>
        </w:rPr>
        <w:t>i</w:t>
      </w:r>
      <w:r w:rsidR="00164377" w:rsidRPr="00EE563F">
        <w:rPr>
          <w:noProof/>
        </w:rPr>
        <w:t>nfor</w:t>
      </w:r>
      <w:r w:rsidRPr="00EE563F">
        <w:rPr>
          <w:noProof/>
        </w:rPr>
        <w:t>matics</w:t>
      </w:r>
      <w:r w:rsidR="002D46E9" w:rsidRPr="00EE563F">
        <w:rPr>
          <w:noProof/>
        </w:rPr>
        <w:t>. 21(1), 4–21.</w:t>
      </w:r>
    </w:p>
    <w:p w14:paraId="242A8AD0" w14:textId="50C575CF" w:rsidR="00DD0B0F" w:rsidRDefault="00B5451C" w:rsidP="001370D0">
      <w:pPr>
        <w:ind w:left="709" w:hanging="709"/>
        <w:rPr>
          <w:noProof/>
        </w:rPr>
      </w:pPr>
      <w:r w:rsidRPr="00EE563F">
        <w:rPr>
          <w:noProof/>
        </w:rPr>
        <w:t>Ray</w:t>
      </w:r>
      <w:r w:rsidR="002D46E9" w:rsidRPr="00EE563F">
        <w:rPr>
          <w:noProof/>
        </w:rPr>
        <w:t xml:space="preserve">, </w:t>
      </w:r>
      <w:r w:rsidRPr="00EE563F">
        <w:rPr>
          <w:noProof/>
        </w:rPr>
        <w:t>P</w:t>
      </w:r>
      <w:r w:rsidR="002D46E9" w:rsidRPr="00EE563F">
        <w:rPr>
          <w:noProof/>
        </w:rPr>
        <w:t xml:space="preserve">. </w:t>
      </w:r>
      <w:r w:rsidRPr="00EE563F">
        <w:rPr>
          <w:noProof/>
        </w:rPr>
        <w:t>P</w:t>
      </w:r>
      <w:r w:rsidR="002D46E9" w:rsidRPr="00EE563F">
        <w:rPr>
          <w:noProof/>
        </w:rPr>
        <w:t xml:space="preserve">., </w:t>
      </w:r>
      <w:r w:rsidRPr="00EE563F">
        <w:rPr>
          <w:noProof/>
        </w:rPr>
        <w:t>Mukherjee</w:t>
      </w:r>
      <w:r w:rsidR="002D46E9" w:rsidRPr="00EE563F">
        <w:rPr>
          <w:noProof/>
        </w:rPr>
        <w:t xml:space="preserve">, </w:t>
      </w:r>
      <w:r w:rsidRPr="00EE563F">
        <w:rPr>
          <w:noProof/>
        </w:rPr>
        <w:t>M</w:t>
      </w:r>
      <w:r w:rsidR="002D46E9" w:rsidRPr="00EE563F">
        <w:rPr>
          <w:noProof/>
        </w:rPr>
        <w:t xml:space="preserve">., </w:t>
      </w:r>
      <w:r w:rsidRPr="00EE563F">
        <w:rPr>
          <w:noProof/>
        </w:rPr>
        <w:t>Shu</w:t>
      </w:r>
      <w:r w:rsidR="002D46E9" w:rsidRPr="00EE563F">
        <w:rPr>
          <w:noProof/>
        </w:rPr>
        <w:t xml:space="preserve">, </w:t>
      </w:r>
      <w:r w:rsidRPr="00EE563F">
        <w:rPr>
          <w:noProof/>
        </w:rPr>
        <w:t>L</w:t>
      </w:r>
      <w:r w:rsidR="002D46E9" w:rsidRPr="00EE563F">
        <w:rPr>
          <w:noProof/>
        </w:rPr>
        <w:t xml:space="preserve">. </w:t>
      </w:r>
      <w:r w:rsidRPr="00EE563F">
        <w:rPr>
          <w:noProof/>
        </w:rPr>
        <w:t>E</w:t>
      </w:r>
      <w:r w:rsidR="002D46E9" w:rsidRPr="00EE563F">
        <w:rPr>
          <w:noProof/>
        </w:rPr>
        <w:t xml:space="preserve">. </w:t>
      </w:r>
      <w:r w:rsidRPr="00EE563F">
        <w:rPr>
          <w:noProof/>
        </w:rPr>
        <w:t>I</w:t>
      </w:r>
      <w:r w:rsidR="002D46E9" w:rsidRPr="00EE563F">
        <w:rPr>
          <w:noProof/>
        </w:rPr>
        <w:t xml:space="preserve">., &amp; </w:t>
      </w:r>
      <w:r w:rsidRPr="00EE563F">
        <w:rPr>
          <w:noProof/>
        </w:rPr>
        <w:t>Member</w:t>
      </w:r>
      <w:r w:rsidR="002D46E9" w:rsidRPr="00EE563F">
        <w:rPr>
          <w:noProof/>
        </w:rPr>
        <w:t xml:space="preserve">, </w:t>
      </w:r>
      <w:r w:rsidRPr="00EE563F">
        <w:rPr>
          <w:noProof/>
        </w:rPr>
        <w:t>S</w:t>
      </w:r>
      <w:r w:rsidR="002D46E9" w:rsidRPr="00EE563F">
        <w:rPr>
          <w:noProof/>
        </w:rPr>
        <w:t xml:space="preserve">. (2017). </w:t>
      </w:r>
      <w:r w:rsidRPr="00EE563F">
        <w:rPr>
          <w:noProof/>
        </w:rPr>
        <w:t xml:space="preserve">Internet </w:t>
      </w:r>
      <w:r w:rsidR="00164377" w:rsidRPr="00EE563F">
        <w:rPr>
          <w:noProof/>
        </w:rPr>
        <w:t>of things for disaster management : state-of-the-art and prosp</w:t>
      </w:r>
      <w:r w:rsidRPr="00EE563F">
        <w:rPr>
          <w:noProof/>
        </w:rPr>
        <w:t>ects</w:t>
      </w:r>
      <w:r w:rsidR="002D46E9" w:rsidRPr="00EE563F">
        <w:rPr>
          <w:noProof/>
        </w:rPr>
        <w:t xml:space="preserve">. </w:t>
      </w:r>
      <w:r w:rsidRPr="00EE563F">
        <w:rPr>
          <w:noProof/>
        </w:rPr>
        <w:t>Ieee Access</w:t>
      </w:r>
      <w:r w:rsidR="002D46E9" w:rsidRPr="00EE563F">
        <w:rPr>
          <w:noProof/>
        </w:rPr>
        <w:t>, 5(5), 18818–18835.</w:t>
      </w:r>
    </w:p>
    <w:p w14:paraId="10C0A013" w14:textId="5B953B47" w:rsidR="00DD0B0F" w:rsidRPr="00DD0B0F" w:rsidRDefault="00DD0B0F" w:rsidP="001370D0">
      <w:pPr>
        <w:ind w:left="709" w:hanging="709"/>
        <w:rPr>
          <w:noProof/>
        </w:rPr>
      </w:pPr>
      <w:r w:rsidRPr="00797655">
        <w:rPr>
          <w:rFonts w:cs="Times New Roman"/>
          <w:szCs w:val="24"/>
        </w:rPr>
        <w:t xml:space="preserve">Reasürör Dergisi (2017), Türk </w:t>
      </w:r>
      <w:r w:rsidR="00164377" w:rsidRPr="00797655">
        <w:rPr>
          <w:rFonts w:cs="Times New Roman"/>
          <w:szCs w:val="24"/>
        </w:rPr>
        <w:t xml:space="preserve">afet yönetimine katkı yeni bir sistem, </w:t>
      </w:r>
      <w:r w:rsidR="0092629E">
        <w:rPr>
          <w:rFonts w:cs="Times New Roman"/>
          <w:szCs w:val="24"/>
        </w:rPr>
        <w:t>DASK</w:t>
      </w:r>
      <w:r w:rsidR="00164377" w:rsidRPr="00797655">
        <w:rPr>
          <w:rFonts w:cs="Times New Roman"/>
          <w:szCs w:val="24"/>
        </w:rPr>
        <w:t xml:space="preserve"> afet risk yönetim sistemine bir bakış, </w:t>
      </w:r>
    </w:p>
    <w:p w14:paraId="7197C08B" w14:textId="093ED4A7" w:rsidR="00492D45" w:rsidRPr="00EE563F" w:rsidRDefault="00B5451C" w:rsidP="001370D0">
      <w:pPr>
        <w:ind w:left="709" w:hanging="709"/>
        <w:rPr>
          <w:noProof/>
        </w:rPr>
      </w:pPr>
      <w:r w:rsidRPr="00EE563F">
        <w:rPr>
          <w:noProof/>
        </w:rPr>
        <w:t>Schweier</w:t>
      </w:r>
      <w:r w:rsidR="002D46E9" w:rsidRPr="00EE563F">
        <w:rPr>
          <w:noProof/>
        </w:rPr>
        <w:t xml:space="preserve">, </w:t>
      </w:r>
      <w:r w:rsidRPr="00EE563F">
        <w:rPr>
          <w:noProof/>
        </w:rPr>
        <w:t>C</w:t>
      </w:r>
      <w:r w:rsidR="002D46E9" w:rsidRPr="00EE563F">
        <w:rPr>
          <w:noProof/>
        </w:rPr>
        <w:t xml:space="preserve">., &amp; </w:t>
      </w:r>
      <w:r w:rsidRPr="00EE563F">
        <w:rPr>
          <w:noProof/>
        </w:rPr>
        <w:t>Markus</w:t>
      </w:r>
      <w:r w:rsidR="002D46E9" w:rsidRPr="00EE563F">
        <w:rPr>
          <w:noProof/>
        </w:rPr>
        <w:t xml:space="preserve">, </w:t>
      </w:r>
      <w:r w:rsidRPr="00EE563F">
        <w:rPr>
          <w:noProof/>
        </w:rPr>
        <w:t>M</w:t>
      </w:r>
      <w:r w:rsidR="002D46E9" w:rsidRPr="00EE563F">
        <w:rPr>
          <w:noProof/>
        </w:rPr>
        <w:t xml:space="preserve">. (2006). </w:t>
      </w:r>
      <w:r w:rsidRPr="00EE563F">
        <w:rPr>
          <w:noProof/>
        </w:rPr>
        <w:t>C</w:t>
      </w:r>
      <w:r w:rsidR="00763BB0" w:rsidRPr="00EE563F">
        <w:rPr>
          <w:noProof/>
        </w:rPr>
        <w:t>lassification of collapsed buildings for fast damage and loss assessment.</w:t>
      </w:r>
      <w:r w:rsidR="002D46E9" w:rsidRPr="00EE563F">
        <w:rPr>
          <w:noProof/>
        </w:rPr>
        <w:t xml:space="preserve"> </w:t>
      </w:r>
      <w:r w:rsidRPr="00EE563F">
        <w:rPr>
          <w:noProof/>
        </w:rPr>
        <w:t>Bulletin Of Earthquake Engineering</w:t>
      </w:r>
      <w:r w:rsidR="002D46E9" w:rsidRPr="00EE563F">
        <w:rPr>
          <w:noProof/>
        </w:rPr>
        <w:t xml:space="preserve">, 177–192. </w:t>
      </w:r>
    </w:p>
    <w:p w14:paraId="65C2771A" w14:textId="6C6990D1" w:rsidR="00492D45" w:rsidRPr="00EE563F" w:rsidRDefault="00B5451C" w:rsidP="001370D0">
      <w:pPr>
        <w:ind w:left="709" w:hanging="709"/>
        <w:rPr>
          <w:noProof/>
        </w:rPr>
      </w:pPr>
      <w:r w:rsidRPr="00EE563F">
        <w:rPr>
          <w:noProof/>
        </w:rPr>
        <w:t>Şeker</w:t>
      </w:r>
      <w:r w:rsidR="002D46E9" w:rsidRPr="00EE563F">
        <w:rPr>
          <w:noProof/>
        </w:rPr>
        <w:t xml:space="preserve">, </w:t>
      </w:r>
      <w:r w:rsidRPr="00EE563F">
        <w:rPr>
          <w:noProof/>
        </w:rPr>
        <w:t>A</w:t>
      </w:r>
      <w:r w:rsidR="002D46E9" w:rsidRPr="00EE563F">
        <w:rPr>
          <w:noProof/>
        </w:rPr>
        <w:t xml:space="preserve">., </w:t>
      </w:r>
      <w:r w:rsidRPr="00EE563F">
        <w:rPr>
          <w:noProof/>
        </w:rPr>
        <w:t>Diri</w:t>
      </w:r>
      <w:r w:rsidR="002D46E9" w:rsidRPr="00EE563F">
        <w:rPr>
          <w:noProof/>
        </w:rPr>
        <w:t xml:space="preserve">, </w:t>
      </w:r>
      <w:r w:rsidRPr="00EE563F">
        <w:rPr>
          <w:noProof/>
        </w:rPr>
        <w:t>B</w:t>
      </w:r>
      <w:r w:rsidR="002D46E9" w:rsidRPr="00EE563F">
        <w:rPr>
          <w:noProof/>
        </w:rPr>
        <w:t xml:space="preserve">., &amp; </w:t>
      </w:r>
      <w:r w:rsidRPr="00EE563F">
        <w:rPr>
          <w:noProof/>
        </w:rPr>
        <w:t>Hüseyin</w:t>
      </w:r>
      <w:r w:rsidR="002D46E9" w:rsidRPr="00EE563F">
        <w:rPr>
          <w:noProof/>
        </w:rPr>
        <w:t xml:space="preserve">, </w:t>
      </w:r>
      <w:r w:rsidRPr="00EE563F">
        <w:rPr>
          <w:noProof/>
        </w:rPr>
        <w:t>H</w:t>
      </w:r>
      <w:r w:rsidR="002D46E9" w:rsidRPr="00EE563F">
        <w:rPr>
          <w:noProof/>
        </w:rPr>
        <w:t xml:space="preserve">. (2017). </w:t>
      </w:r>
      <w:r w:rsidRPr="00EE563F">
        <w:rPr>
          <w:noProof/>
        </w:rPr>
        <w:t>D</w:t>
      </w:r>
      <w:r w:rsidR="002A2CF9" w:rsidRPr="00EE563F">
        <w:rPr>
          <w:noProof/>
        </w:rPr>
        <w:t xml:space="preserve">erin öğrenme yöntemleri </w:t>
      </w:r>
      <w:r w:rsidR="002A2CF9">
        <w:rPr>
          <w:noProof/>
        </w:rPr>
        <w:t>v</w:t>
      </w:r>
      <w:r w:rsidR="002A2CF9" w:rsidRPr="00EE563F">
        <w:rPr>
          <w:noProof/>
        </w:rPr>
        <w:t xml:space="preserve">e uygulamaları hakkında bir inceleme </w:t>
      </w:r>
      <w:r w:rsidR="002A2CF9">
        <w:rPr>
          <w:noProof/>
        </w:rPr>
        <w:t>A</w:t>
      </w:r>
      <w:r w:rsidR="002A2CF9" w:rsidRPr="00EE563F">
        <w:rPr>
          <w:noProof/>
        </w:rPr>
        <w:t xml:space="preserve"> review about deep learning methods and applications</w:t>
      </w:r>
      <w:r w:rsidR="002D46E9" w:rsidRPr="00EE563F">
        <w:rPr>
          <w:noProof/>
        </w:rPr>
        <w:t xml:space="preserve">. </w:t>
      </w:r>
      <w:r w:rsidRPr="00EE563F">
        <w:rPr>
          <w:noProof/>
        </w:rPr>
        <w:t>Gazi Mühendislik Bilimleri Dergisi</w:t>
      </w:r>
      <w:r w:rsidR="002D46E9" w:rsidRPr="00EE563F">
        <w:rPr>
          <w:noProof/>
        </w:rPr>
        <w:t>, 3(3), 47–64.</w:t>
      </w:r>
    </w:p>
    <w:p w14:paraId="705FFBC8" w14:textId="1CF433CB" w:rsidR="00492D45" w:rsidRPr="00EE563F" w:rsidRDefault="00B5451C" w:rsidP="001370D0">
      <w:pPr>
        <w:ind w:left="709" w:hanging="709"/>
        <w:rPr>
          <w:noProof/>
        </w:rPr>
      </w:pPr>
      <w:r w:rsidRPr="00EE563F">
        <w:rPr>
          <w:noProof/>
        </w:rPr>
        <w:t>Shafiq</w:t>
      </w:r>
      <w:r w:rsidR="002D46E9" w:rsidRPr="00EE563F">
        <w:rPr>
          <w:noProof/>
        </w:rPr>
        <w:t xml:space="preserve">, </w:t>
      </w:r>
      <w:r w:rsidRPr="00EE563F">
        <w:rPr>
          <w:noProof/>
        </w:rPr>
        <w:t>F</w:t>
      </w:r>
      <w:r w:rsidR="002D46E9" w:rsidRPr="00EE563F">
        <w:rPr>
          <w:noProof/>
        </w:rPr>
        <w:t xml:space="preserve">., &amp; </w:t>
      </w:r>
      <w:r w:rsidRPr="00EE563F">
        <w:rPr>
          <w:noProof/>
        </w:rPr>
        <w:t>Ahsan</w:t>
      </w:r>
      <w:r w:rsidR="002D46E9" w:rsidRPr="00EE563F">
        <w:rPr>
          <w:noProof/>
        </w:rPr>
        <w:t xml:space="preserve">, </w:t>
      </w:r>
      <w:r w:rsidRPr="00EE563F">
        <w:rPr>
          <w:noProof/>
        </w:rPr>
        <w:t>K</w:t>
      </w:r>
      <w:r w:rsidR="002D46E9" w:rsidRPr="00EE563F">
        <w:rPr>
          <w:noProof/>
        </w:rPr>
        <w:t xml:space="preserve">. (2013). </w:t>
      </w:r>
      <w:r w:rsidRPr="00EE563F">
        <w:rPr>
          <w:noProof/>
        </w:rPr>
        <w:t>K</w:t>
      </w:r>
      <w:r w:rsidR="00584D3E" w:rsidRPr="00EE563F">
        <w:rPr>
          <w:noProof/>
        </w:rPr>
        <w:t xml:space="preserve">nowledge management for disaster scenario : </w:t>
      </w:r>
      <w:r w:rsidR="00584D3E">
        <w:rPr>
          <w:noProof/>
        </w:rPr>
        <w:t>A</w:t>
      </w:r>
      <w:r w:rsidR="00584D3E" w:rsidRPr="00EE563F">
        <w:rPr>
          <w:noProof/>
        </w:rPr>
        <w:t>n exploratory stu</w:t>
      </w:r>
      <w:r w:rsidRPr="00EE563F">
        <w:rPr>
          <w:noProof/>
        </w:rPr>
        <w:t>dy</w:t>
      </w:r>
      <w:r w:rsidR="002D46E9" w:rsidRPr="00EE563F">
        <w:rPr>
          <w:noProof/>
        </w:rPr>
        <w:t xml:space="preserve">. </w:t>
      </w:r>
      <w:r w:rsidRPr="00EE563F">
        <w:rPr>
          <w:noProof/>
        </w:rPr>
        <w:t>Research Journal Of Recent Sciences</w:t>
      </w:r>
      <w:r w:rsidR="002D46E9" w:rsidRPr="00EE563F">
        <w:rPr>
          <w:noProof/>
        </w:rPr>
        <w:t>, 2(10), 61–66.</w:t>
      </w:r>
    </w:p>
    <w:p w14:paraId="2D4B119B" w14:textId="4FB25D5D" w:rsidR="00492D45" w:rsidRPr="00EE563F" w:rsidRDefault="00B5451C" w:rsidP="001370D0">
      <w:pPr>
        <w:ind w:left="709" w:hanging="709"/>
        <w:rPr>
          <w:noProof/>
        </w:rPr>
      </w:pPr>
      <w:r w:rsidRPr="00EE563F">
        <w:rPr>
          <w:noProof/>
        </w:rPr>
        <w:t>Shailaja</w:t>
      </w:r>
      <w:r w:rsidR="002D46E9" w:rsidRPr="00EE563F">
        <w:rPr>
          <w:noProof/>
        </w:rPr>
        <w:t xml:space="preserve">, </w:t>
      </w:r>
      <w:r w:rsidRPr="00EE563F">
        <w:rPr>
          <w:noProof/>
        </w:rPr>
        <w:t>K</w:t>
      </w:r>
      <w:r w:rsidR="002D46E9" w:rsidRPr="00EE563F">
        <w:rPr>
          <w:noProof/>
        </w:rPr>
        <w:t xml:space="preserve">., </w:t>
      </w:r>
      <w:r w:rsidRPr="00EE563F">
        <w:rPr>
          <w:noProof/>
        </w:rPr>
        <w:t>Seetharamulu</w:t>
      </w:r>
      <w:r w:rsidR="002D46E9" w:rsidRPr="00EE563F">
        <w:rPr>
          <w:noProof/>
        </w:rPr>
        <w:t xml:space="preserve">, </w:t>
      </w:r>
      <w:r w:rsidRPr="00EE563F">
        <w:rPr>
          <w:noProof/>
        </w:rPr>
        <w:t>B</w:t>
      </w:r>
      <w:r w:rsidR="002D46E9" w:rsidRPr="00EE563F">
        <w:rPr>
          <w:noProof/>
        </w:rPr>
        <w:t xml:space="preserve">., &amp; </w:t>
      </w:r>
      <w:r w:rsidRPr="00EE563F">
        <w:rPr>
          <w:noProof/>
        </w:rPr>
        <w:t>Jabbar</w:t>
      </w:r>
      <w:r w:rsidR="002D46E9" w:rsidRPr="00EE563F">
        <w:rPr>
          <w:noProof/>
        </w:rPr>
        <w:t xml:space="preserve">, </w:t>
      </w:r>
      <w:r w:rsidRPr="00EE563F">
        <w:rPr>
          <w:noProof/>
        </w:rPr>
        <w:t>M</w:t>
      </w:r>
      <w:r w:rsidR="002D46E9" w:rsidRPr="00EE563F">
        <w:rPr>
          <w:noProof/>
        </w:rPr>
        <w:t xml:space="preserve">. </w:t>
      </w:r>
      <w:r w:rsidRPr="00EE563F">
        <w:rPr>
          <w:noProof/>
        </w:rPr>
        <w:t>A</w:t>
      </w:r>
      <w:r w:rsidR="002D46E9" w:rsidRPr="00EE563F">
        <w:rPr>
          <w:noProof/>
        </w:rPr>
        <w:t xml:space="preserve">. (2019). </w:t>
      </w:r>
      <w:r w:rsidRPr="00EE563F">
        <w:rPr>
          <w:noProof/>
        </w:rPr>
        <w:t>M</w:t>
      </w:r>
      <w:r w:rsidR="00EC7618" w:rsidRPr="00EE563F">
        <w:rPr>
          <w:noProof/>
        </w:rPr>
        <w:t xml:space="preserve">achine learning </w:t>
      </w:r>
      <w:r w:rsidR="00EC7618">
        <w:rPr>
          <w:noProof/>
        </w:rPr>
        <w:t>i</w:t>
      </w:r>
      <w:r w:rsidR="00EC7618" w:rsidRPr="00EE563F">
        <w:rPr>
          <w:noProof/>
        </w:rPr>
        <w:t>n healthcar</w:t>
      </w:r>
      <w:r w:rsidRPr="00EE563F">
        <w:rPr>
          <w:noProof/>
        </w:rPr>
        <w:t>e</w:t>
      </w:r>
      <w:r w:rsidR="002D46E9" w:rsidRPr="00EE563F">
        <w:rPr>
          <w:noProof/>
        </w:rPr>
        <w:t xml:space="preserve">. </w:t>
      </w:r>
      <w:r w:rsidRPr="00EE563F">
        <w:rPr>
          <w:noProof/>
        </w:rPr>
        <w:t xml:space="preserve">Proceedings Of The </w:t>
      </w:r>
      <w:r w:rsidR="002D46E9" w:rsidRPr="00EE563F">
        <w:rPr>
          <w:noProof/>
        </w:rPr>
        <w:t xml:space="preserve">2nd </w:t>
      </w:r>
      <w:r w:rsidRPr="00EE563F">
        <w:rPr>
          <w:noProof/>
        </w:rPr>
        <w:t>International Conference On Electronics</w:t>
      </w:r>
      <w:r w:rsidR="002D46E9" w:rsidRPr="00EE563F">
        <w:rPr>
          <w:noProof/>
        </w:rPr>
        <w:t xml:space="preserve">, </w:t>
      </w:r>
      <w:r w:rsidRPr="00EE563F">
        <w:rPr>
          <w:noProof/>
        </w:rPr>
        <w:t xml:space="preserve">Communication And Aerospace Technology </w:t>
      </w:r>
      <w:r w:rsidR="002D46E9" w:rsidRPr="00EE563F">
        <w:rPr>
          <w:noProof/>
        </w:rPr>
        <w:t>(</w:t>
      </w:r>
      <w:r w:rsidRPr="00EE563F">
        <w:rPr>
          <w:noProof/>
        </w:rPr>
        <w:t xml:space="preserve">Iceca </w:t>
      </w:r>
      <w:r w:rsidR="002D46E9" w:rsidRPr="00EE563F">
        <w:rPr>
          <w:noProof/>
        </w:rPr>
        <w:t xml:space="preserve">2018) </w:t>
      </w:r>
      <w:r w:rsidRPr="00EE563F">
        <w:rPr>
          <w:noProof/>
        </w:rPr>
        <w:t>Ieee Conference Record</w:t>
      </w:r>
      <w:r w:rsidR="002D46E9" w:rsidRPr="00EE563F">
        <w:rPr>
          <w:noProof/>
        </w:rPr>
        <w:t xml:space="preserve">, 25(2), 100–101. </w:t>
      </w:r>
    </w:p>
    <w:p w14:paraId="33EF3B28" w14:textId="5395EB91" w:rsidR="00492D45" w:rsidRPr="00EE563F" w:rsidRDefault="00B5451C" w:rsidP="001370D0">
      <w:pPr>
        <w:ind w:left="709" w:hanging="709"/>
        <w:rPr>
          <w:noProof/>
        </w:rPr>
      </w:pPr>
      <w:r w:rsidRPr="00EE563F">
        <w:rPr>
          <w:noProof/>
        </w:rPr>
        <w:lastRenderedPageBreak/>
        <w:t>Sinha</w:t>
      </w:r>
      <w:r w:rsidR="002D46E9" w:rsidRPr="00EE563F">
        <w:rPr>
          <w:noProof/>
        </w:rPr>
        <w:t xml:space="preserve">, </w:t>
      </w:r>
      <w:r w:rsidRPr="00EE563F">
        <w:rPr>
          <w:noProof/>
        </w:rPr>
        <w:t>A</w:t>
      </w:r>
      <w:r w:rsidR="002D46E9" w:rsidRPr="00EE563F">
        <w:rPr>
          <w:noProof/>
        </w:rPr>
        <w:t xml:space="preserve">., </w:t>
      </w:r>
      <w:r w:rsidRPr="00EE563F">
        <w:rPr>
          <w:noProof/>
        </w:rPr>
        <w:t>Kumar</w:t>
      </w:r>
      <w:r w:rsidR="002D46E9" w:rsidRPr="00EE563F">
        <w:rPr>
          <w:noProof/>
        </w:rPr>
        <w:t xml:space="preserve">, </w:t>
      </w:r>
      <w:r w:rsidRPr="00EE563F">
        <w:rPr>
          <w:noProof/>
        </w:rPr>
        <w:t>P</w:t>
      </w:r>
      <w:r w:rsidR="002D46E9" w:rsidRPr="00EE563F">
        <w:rPr>
          <w:noProof/>
        </w:rPr>
        <w:t xml:space="preserve">., </w:t>
      </w:r>
      <w:r w:rsidRPr="00EE563F">
        <w:rPr>
          <w:noProof/>
        </w:rPr>
        <w:t>Rana</w:t>
      </w:r>
      <w:r w:rsidR="002D46E9" w:rsidRPr="00EE563F">
        <w:rPr>
          <w:noProof/>
        </w:rPr>
        <w:t xml:space="preserve">, </w:t>
      </w:r>
      <w:r w:rsidRPr="00EE563F">
        <w:rPr>
          <w:noProof/>
        </w:rPr>
        <w:t>N</w:t>
      </w:r>
      <w:r w:rsidR="002D46E9" w:rsidRPr="00EE563F">
        <w:rPr>
          <w:noProof/>
        </w:rPr>
        <w:t xml:space="preserve">. </w:t>
      </w:r>
      <w:r w:rsidRPr="00EE563F">
        <w:rPr>
          <w:noProof/>
        </w:rPr>
        <w:t>P</w:t>
      </w:r>
      <w:r w:rsidR="002D46E9" w:rsidRPr="00EE563F">
        <w:rPr>
          <w:noProof/>
        </w:rPr>
        <w:t xml:space="preserve">., </w:t>
      </w:r>
      <w:r w:rsidRPr="00EE563F">
        <w:rPr>
          <w:noProof/>
        </w:rPr>
        <w:t>Islam</w:t>
      </w:r>
      <w:r w:rsidR="002D46E9" w:rsidRPr="00EE563F">
        <w:rPr>
          <w:noProof/>
        </w:rPr>
        <w:t xml:space="preserve">, </w:t>
      </w:r>
      <w:r w:rsidRPr="00EE563F">
        <w:rPr>
          <w:noProof/>
        </w:rPr>
        <w:t>R</w:t>
      </w:r>
      <w:r w:rsidR="002D46E9" w:rsidRPr="00EE563F">
        <w:rPr>
          <w:noProof/>
        </w:rPr>
        <w:t xml:space="preserve">., &amp; </w:t>
      </w:r>
      <w:r w:rsidRPr="00EE563F">
        <w:rPr>
          <w:noProof/>
        </w:rPr>
        <w:t>Dwivedi</w:t>
      </w:r>
      <w:r w:rsidR="002D46E9" w:rsidRPr="00EE563F">
        <w:rPr>
          <w:noProof/>
        </w:rPr>
        <w:t xml:space="preserve">, </w:t>
      </w:r>
      <w:r w:rsidRPr="00EE563F">
        <w:rPr>
          <w:noProof/>
        </w:rPr>
        <w:t>Y</w:t>
      </w:r>
      <w:r w:rsidR="002D46E9" w:rsidRPr="00EE563F">
        <w:rPr>
          <w:noProof/>
        </w:rPr>
        <w:t xml:space="preserve">. </w:t>
      </w:r>
      <w:r w:rsidRPr="00EE563F">
        <w:rPr>
          <w:noProof/>
        </w:rPr>
        <w:t>K</w:t>
      </w:r>
      <w:r w:rsidR="002D46E9" w:rsidRPr="00EE563F">
        <w:rPr>
          <w:noProof/>
        </w:rPr>
        <w:t xml:space="preserve">. (2019). </w:t>
      </w:r>
      <w:r w:rsidRPr="00EE563F">
        <w:rPr>
          <w:noProof/>
        </w:rPr>
        <w:t>Im</w:t>
      </w:r>
      <w:r w:rsidR="00EC7618" w:rsidRPr="00EE563F">
        <w:rPr>
          <w:noProof/>
        </w:rPr>
        <w:t xml:space="preserve">pact of </w:t>
      </w:r>
      <w:r w:rsidR="00EC7618">
        <w:rPr>
          <w:noProof/>
        </w:rPr>
        <w:t>ı</w:t>
      </w:r>
      <w:r w:rsidR="00EC7618" w:rsidRPr="00EE563F">
        <w:rPr>
          <w:noProof/>
        </w:rPr>
        <w:t xml:space="preserve">nternet of things ( ıot ) </w:t>
      </w:r>
      <w:r w:rsidR="00EC7618">
        <w:rPr>
          <w:noProof/>
        </w:rPr>
        <w:t>i</w:t>
      </w:r>
      <w:r w:rsidR="00EC7618" w:rsidRPr="00EE563F">
        <w:rPr>
          <w:noProof/>
        </w:rPr>
        <w:t>n disaster man</w:t>
      </w:r>
      <w:r w:rsidRPr="00EE563F">
        <w:rPr>
          <w:noProof/>
        </w:rPr>
        <w:t>agement </w:t>
      </w:r>
      <w:r w:rsidR="002D46E9" w:rsidRPr="00EE563F">
        <w:rPr>
          <w:noProof/>
        </w:rPr>
        <w:t xml:space="preserve">: </w:t>
      </w:r>
      <w:r w:rsidR="003D287C" w:rsidRPr="00EE563F">
        <w:rPr>
          <w:noProof/>
        </w:rPr>
        <w:t>a task-technology fit pe</w:t>
      </w:r>
      <w:r w:rsidRPr="00EE563F">
        <w:rPr>
          <w:noProof/>
        </w:rPr>
        <w:t>rspective</w:t>
      </w:r>
      <w:r w:rsidR="002D46E9" w:rsidRPr="00EE563F">
        <w:rPr>
          <w:noProof/>
        </w:rPr>
        <w:t xml:space="preserve">. </w:t>
      </w:r>
      <w:r w:rsidRPr="00EE563F">
        <w:rPr>
          <w:noProof/>
        </w:rPr>
        <w:t>Annals Of Operations Research</w:t>
      </w:r>
      <w:r w:rsidR="002D46E9" w:rsidRPr="00EE563F">
        <w:rPr>
          <w:noProof/>
        </w:rPr>
        <w:t>, 283(1), 759–794.</w:t>
      </w:r>
    </w:p>
    <w:p w14:paraId="7BBD2AD2" w14:textId="01C4D565" w:rsidR="00492D45" w:rsidRPr="00EE563F" w:rsidRDefault="00B5451C" w:rsidP="001370D0">
      <w:pPr>
        <w:ind w:left="709" w:hanging="709"/>
        <w:rPr>
          <w:noProof/>
        </w:rPr>
      </w:pPr>
      <w:r w:rsidRPr="00EE563F">
        <w:rPr>
          <w:noProof/>
        </w:rPr>
        <w:t>Sümer</w:t>
      </w:r>
      <w:r w:rsidR="002D46E9" w:rsidRPr="00EE563F">
        <w:rPr>
          <w:noProof/>
        </w:rPr>
        <w:t xml:space="preserve">, </w:t>
      </w:r>
      <w:r w:rsidRPr="00EE563F">
        <w:rPr>
          <w:noProof/>
        </w:rPr>
        <w:t>E</w:t>
      </w:r>
      <w:r w:rsidR="002D46E9" w:rsidRPr="00EE563F">
        <w:rPr>
          <w:noProof/>
        </w:rPr>
        <w:t xml:space="preserve">., &amp; </w:t>
      </w:r>
      <w:r w:rsidRPr="00EE563F">
        <w:rPr>
          <w:noProof/>
        </w:rPr>
        <w:t>Türker</w:t>
      </w:r>
      <w:r w:rsidR="002D46E9" w:rsidRPr="00EE563F">
        <w:rPr>
          <w:noProof/>
        </w:rPr>
        <w:t xml:space="preserve">, </w:t>
      </w:r>
      <w:r w:rsidRPr="00EE563F">
        <w:rPr>
          <w:noProof/>
        </w:rPr>
        <w:t>M</w:t>
      </w:r>
      <w:r w:rsidR="002D46E9" w:rsidRPr="00EE563F">
        <w:rPr>
          <w:noProof/>
        </w:rPr>
        <w:t>. (</w:t>
      </w:r>
      <w:r w:rsidRPr="00EE563F">
        <w:rPr>
          <w:noProof/>
        </w:rPr>
        <w:t>Y</w:t>
      </w:r>
      <w:r w:rsidR="002D46E9" w:rsidRPr="00EE563F">
        <w:rPr>
          <w:noProof/>
        </w:rPr>
        <w:t>.</w:t>
      </w:r>
      <w:r w:rsidRPr="00EE563F">
        <w:rPr>
          <w:noProof/>
        </w:rPr>
        <w:t>Y</w:t>
      </w:r>
      <w:r w:rsidR="002D46E9" w:rsidRPr="00EE563F">
        <w:rPr>
          <w:noProof/>
        </w:rPr>
        <w:t xml:space="preserve">.). </w:t>
      </w:r>
      <w:r w:rsidRPr="00EE563F">
        <w:rPr>
          <w:noProof/>
        </w:rPr>
        <w:t>Pr</w:t>
      </w:r>
      <w:r w:rsidR="003D287C" w:rsidRPr="00EE563F">
        <w:rPr>
          <w:noProof/>
        </w:rPr>
        <w:t>em sonrası hava fotoğraflarından bina hasar tespiti için bütünleşik bir sistem yaklaşım</w:t>
      </w:r>
      <w:r w:rsidRPr="00EE563F">
        <w:rPr>
          <w:noProof/>
        </w:rPr>
        <w:t>ı</w:t>
      </w:r>
      <w:r w:rsidR="002D46E9" w:rsidRPr="00EE563F">
        <w:rPr>
          <w:noProof/>
        </w:rPr>
        <w:t xml:space="preserve">: </w:t>
      </w:r>
      <w:r w:rsidRPr="00EE563F">
        <w:rPr>
          <w:noProof/>
        </w:rPr>
        <w:t>Bidhas</w:t>
      </w:r>
      <w:r w:rsidR="002D46E9" w:rsidRPr="00EE563F">
        <w:rPr>
          <w:noProof/>
        </w:rPr>
        <w:t>. 3.</w:t>
      </w:r>
    </w:p>
    <w:p w14:paraId="2320AA75" w14:textId="3707EF8E" w:rsidR="00492D45" w:rsidRPr="00EE563F" w:rsidRDefault="00B5451C" w:rsidP="001370D0">
      <w:pPr>
        <w:ind w:left="709" w:hanging="709"/>
        <w:rPr>
          <w:noProof/>
        </w:rPr>
      </w:pPr>
      <w:r w:rsidRPr="00EE563F">
        <w:rPr>
          <w:noProof/>
        </w:rPr>
        <w:t>Sür</w:t>
      </w:r>
      <w:r w:rsidR="002D46E9" w:rsidRPr="00EE563F">
        <w:rPr>
          <w:noProof/>
        </w:rPr>
        <w:t xml:space="preserve">, </w:t>
      </w:r>
      <w:r w:rsidRPr="00EE563F">
        <w:rPr>
          <w:noProof/>
        </w:rPr>
        <w:t>Ö</w:t>
      </w:r>
      <w:r w:rsidR="002D46E9" w:rsidRPr="00EE563F">
        <w:rPr>
          <w:noProof/>
        </w:rPr>
        <w:t xml:space="preserve">. (1993). </w:t>
      </w:r>
      <w:r w:rsidRPr="00EE563F">
        <w:rPr>
          <w:noProof/>
        </w:rPr>
        <w:t>Tür</w:t>
      </w:r>
      <w:r w:rsidR="003D287C" w:rsidRPr="00EE563F">
        <w:rPr>
          <w:noProof/>
        </w:rPr>
        <w:t>ki̇ye’ni̇n deprem bölge</w:t>
      </w:r>
      <w:r w:rsidRPr="00EE563F">
        <w:rPr>
          <w:noProof/>
        </w:rPr>
        <w:t>leri̇</w:t>
      </w:r>
      <w:r w:rsidR="002D46E9" w:rsidRPr="00EE563F">
        <w:rPr>
          <w:noProof/>
        </w:rPr>
        <w:t xml:space="preserve">. </w:t>
      </w:r>
      <w:r w:rsidRPr="00EE563F">
        <w:rPr>
          <w:noProof/>
        </w:rPr>
        <w:t xml:space="preserve">Türkiye Coğrafyası Araştırma </w:t>
      </w:r>
      <w:r w:rsidR="00CD1DF3">
        <w:rPr>
          <w:noProof/>
        </w:rPr>
        <w:t>v</w:t>
      </w:r>
      <w:r w:rsidRPr="00EE563F">
        <w:rPr>
          <w:noProof/>
        </w:rPr>
        <w:t>e Uygulama Merkezi Dergisi</w:t>
      </w:r>
      <w:r w:rsidR="002D46E9" w:rsidRPr="00EE563F">
        <w:rPr>
          <w:noProof/>
        </w:rPr>
        <w:t>, 53–68.</w:t>
      </w:r>
    </w:p>
    <w:p w14:paraId="3DAA5C51" w14:textId="0BB79D12" w:rsidR="001675DD" w:rsidRDefault="00B5451C" w:rsidP="001370D0">
      <w:pPr>
        <w:ind w:left="709" w:hanging="709"/>
        <w:rPr>
          <w:noProof/>
        </w:rPr>
      </w:pPr>
      <w:r w:rsidRPr="00EE563F">
        <w:rPr>
          <w:noProof/>
        </w:rPr>
        <w:t>Tercan</w:t>
      </w:r>
      <w:r w:rsidR="002D46E9" w:rsidRPr="00EE563F">
        <w:rPr>
          <w:noProof/>
        </w:rPr>
        <w:t xml:space="preserve">, </w:t>
      </w:r>
      <w:r w:rsidRPr="00EE563F">
        <w:rPr>
          <w:noProof/>
        </w:rPr>
        <w:t>B</w:t>
      </w:r>
      <w:r w:rsidR="002D46E9" w:rsidRPr="00EE563F">
        <w:rPr>
          <w:noProof/>
        </w:rPr>
        <w:t xml:space="preserve">. (2019). </w:t>
      </w:r>
      <w:r w:rsidRPr="00EE563F">
        <w:rPr>
          <w:noProof/>
        </w:rPr>
        <w:t>Tür</w:t>
      </w:r>
      <w:r w:rsidR="003D287C" w:rsidRPr="00EE563F">
        <w:rPr>
          <w:noProof/>
        </w:rPr>
        <w:t xml:space="preserve">kiye’de afet </w:t>
      </w:r>
      <w:r w:rsidR="003D287C">
        <w:rPr>
          <w:noProof/>
        </w:rPr>
        <w:t>v</w:t>
      </w:r>
      <w:r w:rsidR="003D287C" w:rsidRPr="00EE563F">
        <w:rPr>
          <w:noProof/>
        </w:rPr>
        <w:t xml:space="preserve">e yeniden yerleştirme (iskân) politikaları: </w:t>
      </w:r>
      <w:r w:rsidR="003D287C">
        <w:rPr>
          <w:noProof/>
        </w:rPr>
        <w:t>D</w:t>
      </w:r>
      <w:r w:rsidR="003D287C" w:rsidRPr="00EE563F">
        <w:rPr>
          <w:noProof/>
        </w:rPr>
        <w:t>oğubayazıt depremi ör</w:t>
      </w:r>
      <w:r w:rsidRPr="00EE563F">
        <w:rPr>
          <w:noProof/>
        </w:rPr>
        <w:t>neği</w:t>
      </w:r>
      <w:r w:rsidR="002D46E9" w:rsidRPr="00EE563F">
        <w:rPr>
          <w:noProof/>
        </w:rPr>
        <w:t>.</w:t>
      </w:r>
    </w:p>
    <w:p w14:paraId="6F837FA2" w14:textId="2C3946BA" w:rsidR="001675DD" w:rsidRPr="001675DD" w:rsidRDefault="001675DD" w:rsidP="001370D0">
      <w:pPr>
        <w:ind w:left="709" w:hanging="709"/>
        <w:rPr>
          <w:noProof/>
        </w:rPr>
      </w:pPr>
      <w:r w:rsidRPr="001675DD">
        <w:rPr>
          <w:shd w:val="clear" w:color="auto" w:fill="FFFFFF"/>
        </w:rPr>
        <w:t>Tuğçe</w:t>
      </w:r>
      <w:r w:rsidR="00E9307F" w:rsidRPr="001675DD">
        <w:rPr>
          <w:shd w:val="clear" w:color="auto" w:fill="FFFFFF"/>
        </w:rPr>
        <w:t xml:space="preserve">, </w:t>
      </w:r>
      <w:r w:rsidRPr="001675DD">
        <w:rPr>
          <w:shd w:val="clear" w:color="auto" w:fill="FFFFFF"/>
        </w:rPr>
        <w:t>U</w:t>
      </w:r>
      <w:r w:rsidR="00E9307F" w:rsidRPr="001675DD">
        <w:rPr>
          <w:shd w:val="clear" w:color="auto" w:fill="FFFFFF"/>
        </w:rPr>
        <w:t xml:space="preserve">. </w:t>
      </w:r>
      <w:r w:rsidRPr="001675DD">
        <w:rPr>
          <w:shd w:val="clear" w:color="auto" w:fill="FFFFFF"/>
        </w:rPr>
        <w:t>Z</w:t>
      </w:r>
      <w:r w:rsidR="00E9307F" w:rsidRPr="001675DD">
        <w:rPr>
          <w:shd w:val="clear" w:color="auto" w:fill="FFFFFF"/>
        </w:rPr>
        <w:t xml:space="preserve">. </w:t>
      </w:r>
      <w:r w:rsidRPr="001675DD">
        <w:rPr>
          <w:shd w:val="clear" w:color="auto" w:fill="FFFFFF"/>
        </w:rPr>
        <w:t>U</w:t>
      </w:r>
      <w:r w:rsidR="00E9307F" w:rsidRPr="001675DD">
        <w:rPr>
          <w:shd w:val="clear" w:color="auto" w:fill="FFFFFF"/>
        </w:rPr>
        <w:t xml:space="preserve">. </w:t>
      </w:r>
      <w:r w:rsidRPr="001675DD">
        <w:rPr>
          <w:shd w:val="clear" w:color="auto" w:fill="FFFFFF"/>
        </w:rPr>
        <w:t>N</w:t>
      </w:r>
      <w:r w:rsidR="00E9307F" w:rsidRPr="001675DD">
        <w:rPr>
          <w:shd w:val="clear" w:color="auto" w:fill="FFFFFF"/>
        </w:rPr>
        <w:t xml:space="preserve">. </w:t>
      </w:r>
      <w:r w:rsidRPr="001675DD">
        <w:rPr>
          <w:shd w:val="clear" w:color="auto" w:fill="FFFFFF"/>
        </w:rPr>
        <w:t>Y</w:t>
      </w:r>
      <w:r w:rsidR="003D287C">
        <w:rPr>
          <w:shd w:val="clear" w:color="auto" w:fill="FFFFFF"/>
        </w:rPr>
        <w:t>a</w:t>
      </w:r>
      <w:r w:rsidR="003D287C" w:rsidRPr="001675DD">
        <w:rPr>
          <w:shd w:val="clear" w:color="auto" w:fill="FFFFFF"/>
        </w:rPr>
        <w:t>pay zeka ve sağlık uygulama</w:t>
      </w:r>
      <w:r w:rsidR="00FC4522" w:rsidRPr="001675DD">
        <w:rPr>
          <w:shd w:val="clear" w:color="auto" w:fill="FFFFFF"/>
        </w:rPr>
        <w:t>ları</w:t>
      </w:r>
      <w:r w:rsidR="00E9307F" w:rsidRPr="001675DD">
        <w:rPr>
          <w:shd w:val="clear" w:color="auto" w:fill="FFFFFF"/>
        </w:rPr>
        <w:t>. </w:t>
      </w:r>
      <w:r w:rsidRPr="001675DD">
        <w:rPr>
          <w:shd w:val="clear" w:color="auto" w:fill="FFFFFF"/>
        </w:rPr>
        <w:t xml:space="preserve">İzmir Katip Çelebi Üniversitesi İktisadi </w:t>
      </w:r>
      <w:r w:rsidR="00E9307F">
        <w:rPr>
          <w:shd w:val="clear" w:color="auto" w:fill="FFFFFF"/>
        </w:rPr>
        <w:t>v</w:t>
      </w:r>
      <w:r w:rsidR="00E9307F" w:rsidRPr="001675DD">
        <w:rPr>
          <w:shd w:val="clear" w:color="auto" w:fill="FFFFFF"/>
        </w:rPr>
        <w:t xml:space="preserve">e </w:t>
      </w:r>
      <w:r w:rsidRPr="001675DD">
        <w:rPr>
          <w:shd w:val="clear" w:color="auto" w:fill="FFFFFF"/>
        </w:rPr>
        <w:t>İdari Bilimler Fakültesi Dergisi</w:t>
      </w:r>
      <w:r w:rsidR="00E9307F" w:rsidRPr="001675DD">
        <w:rPr>
          <w:shd w:val="clear" w:color="auto" w:fill="FFFFFF"/>
        </w:rPr>
        <w:t>, 3(1), 80-92.</w:t>
      </w:r>
    </w:p>
    <w:p w14:paraId="7F5E5B12" w14:textId="217858B4" w:rsidR="00492D45" w:rsidRPr="00EE563F" w:rsidRDefault="00B5451C" w:rsidP="001370D0">
      <w:pPr>
        <w:ind w:left="709" w:hanging="709"/>
        <w:rPr>
          <w:noProof/>
        </w:rPr>
      </w:pPr>
      <w:r w:rsidRPr="00EE563F">
        <w:rPr>
          <w:noProof/>
        </w:rPr>
        <w:t>Tzeng</w:t>
      </w:r>
      <w:r w:rsidR="002D46E9" w:rsidRPr="00EE563F">
        <w:rPr>
          <w:noProof/>
        </w:rPr>
        <w:t xml:space="preserve">, </w:t>
      </w:r>
      <w:r w:rsidRPr="00EE563F">
        <w:rPr>
          <w:noProof/>
        </w:rPr>
        <w:t>W</w:t>
      </w:r>
      <w:r w:rsidR="002D46E9" w:rsidRPr="00EE563F">
        <w:rPr>
          <w:noProof/>
        </w:rPr>
        <w:t xml:space="preserve">. </w:t>
      </w:r>
      <w:r w:rsidRPr="00EE563F">
        <w:rPr>
          <w:noProof/>
        </w:rPr>
        <w:t>C</w:t>
      </w:r>
      <w:r w:rsidR="002D46E9" w:rsidRPr="00EE563F">
        <w:rPr>
          <w:noProof/>
        </w:rPr>
        <w:t xml:space="preserve">., </w:t>
      </w:r>
      <w:r w:rsidRPr="00EE563F">
        <w:rPr>
          <w:noProof/>
        </w:rPr>
        <w:t>Feng</w:t>
      </w:r>
      <w:r w:rsidR="002D46E9" w:rsidRPr="00EE563F">
        <w:rPr>
          <w:noProof/>
        </w:rPr>
        <w:t xml:space="preserve">, </w:t>
      </w:r>
      <w:r w:rsidRPr="00EE563F">
        <w:rPr>
          <w:noProof/>
        </w:rPr>
        <w:t>H</w:t>
      </w:r>
      <w:r w:rsidR="002D46E9" w:rsidRPr="00EE563F">
        <w:rPr>
          <w:noProof/>
        </w:rPr>
        <w:t xml:space="preserve">. </w:t>
      </w:r>
      <w:r w:rsidRPr="00EE563F">
        <w:rPr>
          <w:noProof/>
        </w:rPr>
        <w:t>P</w:t>
      </w:r>
      <w:r w:rsidR="002D46E9" w:rsidRPr="00EE563F">
        <w:rPr>
          <w:noProof/>
        </w:rPr>
        <w:t xml:space="preserve">., </w:t>
      </w:r>
      <w:r w:rsidRPr="00EE563F">
        <w:rPr>
          <w:noProof/>
        </w:rPr>
        <w:t>Cheng</w:t>
      </w:r>
      <w:r w:rsidR="002D46E9" w:rsidRPr="00EE563F">
        <w:rPr>
          <w:noProof/>
        </w:rPr>
        <w:t xml:space="preserve">, </w:t>
      </w:r>
      <w:r w:rsidRPr="00EE563F">
        <w:rPr>
          <w:noProof/>
        </w:rPr>
        <w:t>W</w:t>
      </w:r>
      <w:r w:rsidR="002D46E9" w:rsidRPr="00EE563F">
        <w:rPr>
          <w:noProof/>
        </w:rPr>
        <w:t xml:space="preserve">. </w:t>
      </w:r>
      <w:r w:rsidRPr="00EE563F">
        <w:rPr>
          <w:noProof/>
        </w:rPr>
        <w:t>T</w:t>
      </w:r>
      <w:r w:rsidR="002D46E9" w:rsidRPr="00EE563F">
        <w:rPr>
          <w:noProof/>
        </w:rPr>
        <w:t xml:space="preserve">., </w:t>
      </w:r>
      <w:r w:rsidRPr="00EE563F">
        <w:rPr>
          <w:noProof/>
        </w:rPr>
        <w:t>Lin</w:t>
      </w:r>
      <w:r w:rsidR="002D46E9" w:rsidRPr="00EE563F">
        <w:rPr>
          <w:noProof/>
        </w:rPr>
        <w:t xml:space="preserve">, </w:t>
      </w:r>
      <w:r w:rsidRPr="00EE563F">
        <w:rPr>
          <w:noProof/>
        </w:rPr>
        <w:t>C</w:t>
      </w:r>
      <w:r w:rsidR="002D46E9" w:rsidRPr="00EE563F">
        <w:rPr>
          <w:noProof/>
        </w:rPr>
        <w:t xml:space="preserve">. </w:t>
      </w:r>
      <w:r w:rsidRPr="00EE563F">
        <w:rPr>
          <w:noProof/>
        </w:rPr>
        <w:t>H</w:t>
      </w:r>
      <w:r w:rsidR="002D46E9" w:rsidRPr="00EE563F">
        <w:rPr>
          <w:noProof/>
        </w:rPr>
        <w:t xml:space="preserve">., </w:t>
      </w:r>
      <w:r w:rsidRPr="00EE563F">
        <w:rPr>
          <w:noProof/>
        </w:rPr>
        <w:t>Chiang</w:t>
      </w:r>
      <w:r w:rsidR="002D46E9" w:rsidRPr="00EE563F">
        <w:rPr>
          <w:noProof/>
        </w:rPr>
        <w:t xml:space="preserve">, </w:t>
      </w:r>
      <w:r w:rsidRPr="00EE563F">
        <w:rPr>
          <w:noProof/>
        </w:rPr>
        <w:t>L</w:t>
      </w:r>
      <w:r w:rsidR="002D46E9" w:rsidRPr="00EE563F">
        <w:rPr>
          <w:noProof/>
        </w:rPr>
        <w:t xml:space="preserve">. </w:t>
      </w:r>
      <w:r w:rsidRPr="00EE563F">
        <w:rPr>
          <w:noProof/>
        </w:rPr>
        <w:t>C</w:t>
      </w:r>
      <w:r w:rsidR="002D46E9" w:rsidRPr="00EE563F">
        <w:rPr>
          <w:noProof/>
        </w:rPr>
        <w:t xml:space="preserve">., </w:t>
      </w:r>
      <w:r w:rsidRPr="00EE563F">
        <w:rPr>
          <w:noProof/>
        </w:rPr>
        <w:t>Pai</w:t>
      </w:r>
      <w:r w:rsidR="002D46E9" w:rsidRPr="00EE563F">
        <w:rPr>
          <w:noProof/>
        </w:rPr>
        <w:t xml:space="preserve">, </w:t>
      </w:r>
      <w:r w:rsidRPr="00EE563F">
        <w:rPr>
          <w:noProof/>
        </w:rPr>
        <w:t>L</w:t>
      </w:r>
      <w:r w:rsidR="002D46E9" w:rsidRPr="00EE563F">
        <w:rPr>
          <w:noProof/>
        </w:rPr>
        <w:t xml:space="preserve">., &amp; </w:t>
      </w:r>
      <w:r w:rsidRPr="00EE563F">
        <w:rPr>
          <w:noProof/>
        </w:rPr>
        <w:t>Lee</w:t>
      </w:r>
      <w:r w:rsidR="002D46E9" w:rsidRPr="00EE563F">
        <w:rPr>
          <w:noProof/>
        </w:rPr>
        <w:t xml:space="preserve">, </w:t>
      </w:r>
      <w:r w:rsidRPr="00EE563F">
        <w:rPr>
          <w:noProof/>
        </w:rPr>
        <w:t>C</w:t>
      </w:r>
      <w:r w:rsidR="002D46E9" w:rsidRPr="00EE563F">
        <w:rPr>
          <w:noProof/>
        </w:rPr>
        <w:t xml:space="preserve">. </w:t>
      </w:r>
      <w:r w:rsidRPr="00EE563F">
        <w:rPr>
          <w:noProof/>
        </w:rPr>
        <w:t>L</w:t>
      </w:r>
      <w:r w:rsidR="002D46E9" w:rsidRPr="00EE563F">
        <w:rPr>
          <w:noProof/>
        </w:rPr>
        <w:t xml:space="preserve">. (2016). </w:t>
      </w:r>
      <w:r w:rsidRPr="00EE563F">
        <w:rPr>
          <w:noProof/>
        </w:rPr>
        <w:t>R</w:t>
      </w:r>
      <w:r w:rsidR="00D23B02" w:rsidRPr="00EE563F">
        <w:rPr>
          <w:noProof/>
        </w:rPr>
        <w:t>eadiness of hospital nurses for disaster responses in taiwan: a cross-sectional stu</w:t>
      </w:r>
      <w:r w:rsidRPr="00EE563F">
        <w:rPr>
          <w:noProof/>
        </w:rPr>
        <w:t>dy</w:t>
      </w:r>
      <w:r w:rsidR="002D46E9" w:rsidRPr="00EE563F">
        <w:rPr>
          <w:noProof/>
        </w:rPr>
        <w:t xml:space="preserve">. </w:t>
      </w:r>
      <w:r w:rsidRPr="00EE563F">
        <w:rPr>
          <w:noProof/>
        </w:rPr>
        <w:t>Nurse Education Today</w:t>
      </w:r>
      <w:r w:rsidR="002D46E9" w:rsidRPr="00EE563F">
        <w:rPr>
          <w:noProof/>
        </w:rPr>
        <w:t xml:space="preserve">, 47, 37–42. </w:t>
      </w:r>
    </w:p>
    <w:p w14:paraId="61D8AE8F" w14:textId="2307A607" w:rsidR="00492D45" w:rsidRPr="00EE563F" w:rsidRDefault="00B5451C" w:rsidP="001370D0">
      <w:pPr>
        <w:ind w:left="709" w:hanging="709"/>
        <w:rPr>
          <w:noProof/>
        </w:rPr>
      </w:pPr>
      <w:r w:rsidRPr="00EE563F">
        <w:rPr>
          <w:noProof/>
        </w:rPr>
        <w:t>Uğur</w:t>
      </w:r>
      <w:r w:rsidR="002D46E9" w:rsidRPr="00EE563F">
        <w:rPr>
          <w:noProof/>
        </w:rPr>
        <w:t xml:space="preserve">, </w:t>
      </w:r>
      <w:r w:rsidRPr="00EE563F">
        <w:rPr>
          <w:noProof/>
        </w:rPr>
        <w:t>A</w:t>
      </w:r>
      <w:r w:rsidR="002D46E9" w:rsidRPr="00EE563F">
        <w:rPr>
          <w:noProof/>
        </w:rPr>
        <w:t xml:space="preserve">., &amp; </w:t>
      </w:r>
      <w:r w:rsidRPr="00EE563F">
        <w:rPr>
          <w:noProof/>
        </w:rPr>
        <w:t>Işık</w:t>
      </w:r>
      <w:r w:rsidR="002D46E9" w:rsidRPr="00EE563F">
        <w:rPr>
          <w:noProof/>
        </w:rPr>
        <w:t xml:space="preserve">, </w:t>
      </w:r>
      <w:r w:rsidRPr="00EE563F">
        <w:rPr>
          <w:noProof/>
        </w:rPr>
        <w:t>M</w:t>
      </w:r>
      <w:r w:rsidR="002D46E9" w:rsidRPr="00EE563F">
        <w:rPr>
          <w:noProof/>
        </w:rPr>
        <w:t xml:space="preserve">. (2020). </w:t>
      </w:r>
      <w:r w:rsidRPr="00EE563F">
        <w:rPr>
          <w:noProof/>
        </w:rPr>
        <w:t>Türk</w:t>
      </w:r>
      <w:r w:rsidR="00D23B02" w:rsidRPr="00EE563F">
        <w:rPr>
          <w:noProof/>
        </w:rPr>
        <w:t>iye’nin afetlere hazırlık politikalarının toplum algısı üzerinden karşılaştırmalı an</w:t>
      </w:r>
      <w:r w:rsidRPr="00EE563F">
        <w:rPr>
          <w:noProof/>
        </w:rPr>
        <w:t>alizi</w:t>
      </w:r>
      <w:r w:rsidR="002D46E9" w:rsidRPr="00EE563F">
        <w:rPr>
          <w:noProof/>
        </w:rPr>
        <w:t xml:space="preserve">: </w:t>
      </w:r>
      <w:r w:rsidRPr="00EE563F">
        <w:rPr>
          <w:noProof/>
        </w:rPr>
        <w:t>Van</w:t>
      </w:r>
      <w:r w:rsidR="002D46E9" w:rsidRPr="00EE563F">
        <w:rPr>
          <w:noProof/>
        </w:rPr>
        <w:t>-</w:t>
      </w:r>
      <w:r w:rsidRPr="00EE563F">
        <w:rPr>
          <w:noProof/>
        </w:rPr>
        <w:t xml:space="preserve">Bitlis </w:t>
      </w:r>
      <w:r w:rsidR="00D23B02">
        <w:rPr>
          <w:noProof/>
        </w:rPr>
        <w:t>i</w:t>
      </w:r>
      <w:r w:rsidRPr="00EE563F">
        <w:rPr>
          <w:noProof/>
        </w:rPr>
        <w:t xml:space="preserve">lleri </w:t>
      </w:r>
      <w:r w:rsidR="00D23B02">
        <w:rPr>
          <w:noProof/>
        </w:rPr>
        <w:t>ö</w:t>
      </w:r>
      <w:r w:rsidRPr="00EE563F">
        <w:rPr>
          <w:noProof/>
        </w:rPr>
        <w:t>rneği</w:t>
      </w:r>
      <w:r w:rsidR="002D46E9" w:rsidRPr="00EE563F">
        <w:rPr>
          <w:noProof/>
        </w:rPr>
        <w:t xml:space="preserve">. </w:t>
      </w:r>
      <w:r w:rsidRPr="00EE563F">
        <w:rPr>
          <w:noProof/>
        </w:rPr>
        <w:t xml:space="preserve">Doğal Afetler </w:t>
      </w:r>
      <w:r w:rsidR="00CD1DF3">
        <w:rPr>
          <w:noProof/>
        </w:rPr>
        <w:t>v</w:t>
      </w:r>
      <w:r w:rsidRPr="00EE563F">
        <w:rPr>
          <w:noProof/>
        </w:rPr>
        <w:t>e Çevre Dergisi</w:t>
      </w:r>
      <w:r w:rsidR="002D46E9" w:rsidRPr="00EE563F">
        <w:rPr>
          <w:noProof/>
        </w:rPr>
        <w:t>, 90(434), 1–21.</w:t>
      </w:r>
    </w:p>
    <w:p w14:paraId="50AD88E0" w14:textId="04BEC3DC" w:rsidR="00492D45" w:rsidRPr="00EE563F" w:rsidRDefault="00B5451C" w:rsidP="001370D0">
      <w:pPr>
        <w:ind w:left="709" w:hanging="709"/>
        <w:rPr>
          <w:noProof/>
        </w:rPr>
      </w:pPr>
      <w:r w:rsidRPr="00EE563F">
        <w:rPr>
          <w:noProof/>
        </w:rPr>
        <w:t>Uysal</w:t>
      </w:r>
      <w:r w:rsidR="002D46E9" w:rsidRPr="00EE563F">
        <w:rPr>
          <w:noProof/>
        </w:rPr>
        <w:t xml:space="preserve">, </w:t>
      </w:r>
      <w:r w:rsidRPr="00EE563F">
        <w:rPr>
          <w:noProof/>
        </w:rPr>
        <w:t>M</w:t>
      </w:r>
      <w:r w:rsidR="002D46E9" w:rsidRPr="00EE563F">
        <w:rPr>
          <w:noProof/>
        </w:rPr>
        <w:t xml:space="preserve">., </w:t>
      </w:r>
      <w:r w:rsidRPr="00EE563F">
        <w:rPr>
          <w:noProof/>
        </w:rPr>
        <w:t>Yılmaz</w:t>
      </w:r>
      <w:r w:rsidR="002D46E9" w:rsidRPr="00EE563F">
        <w:rPr>
          <w:noProof/>
        </w:rPr>
        <w:t xml:space="preserve">, </w:t>
      </w:r>
      <w:r w:rsidRPr="00EE563F">
        <w:rPr>
          <w:noProof/>
        </w:rPr>
        <w:t>M</w:t>
      </w:r>
      <w:r w:rsidR="002D46E9" w:rsidRPr="00EE563F">
        <w:rPr>
          <w:noProof/>
        </w:rPr>
        <w:t xml:space="preserve">., </w:t>
      </w:r>
      <w:r w:rsidRPr="00EE563F">
        <w:rPr>
          <w:noProof/>
        </w:rPr>
        <w:t>Tiryakioğlu</w:t>
      </w:r>
      <w:r w:rsidR="002D46E9" w:rsidRPr="00EE563F">
        <w:rPr>
          <w:noProof/>
        </w:rPr>
        <w:t xml:space="preserve">, </w:t>
      </w:r>
      <w:r w:rsidRPr="00EE563F">
        <w:rPr>
          <w:noProof/>
        </w:rPr>
        <w:t>İ</w:t>
      </w:r>
      <w:r w:rsidR="002D46E9" w:rsidRPr="00EE563F">
        <w:rPr>
          <w:noProof/>
        </w:rPr>
        <w:t xml:space="preserve">., &amp; </w:t>
      </w:r>
      <w:r w:rsidRPr="00EE563F">
        <w:rPr>
          <w:noProof/>
        </w:rPr>
        <w:t>Polat</w:t>
      </w:r>
      <w:r w:rsidR="002D46E9" w:rsidRPr="00EE563F">
        <w:rPr>
          <w:noProof/>
        </w:rPr>
        <w:t xml:space="preserve">, </w:t>
      </w:r>
      <w:r w:rsidRPr="00EE563F">
        <w:rPr>
          <w:noProof/>
        </w:rPr>
        <w:t>N</w:t>
      </w:r>
      <w:r w:rsidR="002D46E9" w:rsidRPr="00EE563F">
        <w:rPr>
          <w:noProof/>
        </w:rPr>
        <w:t xml:space="preserve">. (2018). </w:t>
      </w:r>
      <w:r w:rsidRPr="00EE563F">
        <w:rPr>
          <w:noProof/>
        </w:rPr>
        <w:t>İ</w:t>
      </w:r>
      <w:r w:rsidR="004D7F27" w:rsidRPr="00EE563F">
        <w:rPr>
          <w:noProof/>
        </w:rPr>
        <w:t>nsansız hava araçlarının afet yönetiminde kulla</w:t>
      </w:r>
      <w:r w:rsidRPr="00EE563F">
        <w:rPr>
          <w:noProof/>
        </w:rPr>
        <w:t>nımı</w:t>
      </w:r>
      <w:r w:rsidR="002D46E9" w:rsidRPr="00EE563F">
        <w:rPr>
          <w:noProof/>
        </w:rPr>
        <w:t xml:space="preserve">. </w:t>
      </w:r>
      <w:r w:rsidRPr="00EE563F">
        <w:rPr>
          <w:noProof/>
        </w:rPr>
        <w:t>Bilimler</w:t>
      </w:r>
      <w:r w:rsidR="002D46E9" w:rsidRPr="00EE563F">
        <w:rPr>
          <w:noProof/>
        </w:rPr>
        <w:t xml:space="preserve">, </w:t>
      </w:r>
      <w:r w:rsidRPr="00EE563F">
        <w:rPr>
          <w:noProof/>
        </w:rPr>
        <w:t xml:space="preserve">Eskişehir Teknik Üniversitesi Bilim </w:t>
      </w:r>
      <w:r w:rsidR="00CD1DF3">
        <w:rPr>
          <w:noProof/>
        </w:rPr>
        <w:t>v</w:t>
      </w:r>
      <w:r w:rsidRPr="00EE563F">
        <w:rPr>
          <w:noProof/>
        </w:rPr>
        <w:t>e Teknoloji Dergisi B</w:t>
      </w:r>
      <w:r w:rsidR="002D46E9" w:rsidRPr="00EE563F">
        <w:rPr>
          <w:noProof/>
        </w:rPr>
        <w:t xml:space="preserve">- </w:t>
      </w:r>
      <w:r w:rsidRPr="00EE563F">
        <w:rPr>
          <w:noProof/>
        </w:rPr>
        <w:t>Teorik</w:t>
      </w:r>
      <w:r w:rsidR="002D46E9" w:rsidRPr="00EE563F">
        <w:rPr>
          <w:noProof/>
        </w:rPr>
        <w:t xml:space="preserve">, 219–224. </w:t>
      </w:r>
    </w:p>
    <w:p w14:paraId="7997006F" w14:textId="517C9613" w:rsidR="009A08DB" w:rsidRDefault="00B5451C" w:rsidP="001370D0">
      <w:pPr>
        <w:ind w:left="709" w:hanging="709"/>
        <w:rPr>
          <w:noProof/>
        </w:rPr>
      </w:pPr>
      <w:r w:rsidRPr="00EE563F">
        <w:rPr>
          <w:noProof/>
        </w:rPr>
        <w:t>Varol</w:t>
      </w:r>
      <w:r w:rsidR="002D46E9" w:rsidRPr="00EE563F">
        <w:rPr>
          <w:noProof/>
        </w:rPr>
        <w:t xml:space="preserve">, </w:t>
      </w:r>
      <w:r w:rsidRPr="00EE563F">
        <w:rPr>
          <w:noProof/>
        </w:rPr>
        <w:t>N</w:t>
      </w:r>
      <w:r w:rsidR="002D46E9" w:rsidRPr="00EE563F">
        <w:rPr>
          <w:noProof/>
        </w:rPr>
        <w:t xml:space="preserve">., &amp; </w:t>
      </w:r>
      <w:r w:rsidRPr="00EE563F">
        <w:rPr>
          <w:noProof/>
        </w:rPr>
        <w:t>Kaya</w:t>
      </w:r>
      <w:r w:rsidR="002D46E9" w:rsidRPr="00EE563F">
        <w:rPr>
          <w:noProof/>
        </w:rPr>
        <w:t xml:space="preserve">, </w:t>
      </w:r>
      <w:r w:rsidRPr="00EE563F">
        <w:rPr>
          <w:noProof/>
        </w:rPr>
        <w:t>Ç</w:t>
      </w:r>
      <w:r w:rsidR="002D46E9" w:rsidRPr="00EE563F">
        <w:rPr>
          <w:noProof/>
        </w:rPr>
        <w:t xml:space="preserve">. </w:t>
      </w:r>
      <w:r w:rsidRPr="00EE563F">
        <w:rPr>
          <w:noProof/>
        </w:rPr>
        <w:t>M</w:t>
      </w:r>
      <w:r w:rsidR="002D46E9" w:rsidRPr="00EE563F">
        <w:rPr>
          <w:noProof/>
        </w:rPr>
        <w:t xml:space="preserve">. (2018). </w:t>
      </w:r>
      <w:r w:rsidRPr="00EE563F">
        <w:rPr>
          <w:noProof/>
        </w:rPr>
        <w:t>Af</w:t>
      </w:r>
      <w:r w:rsidR="004D7F27" w:rsidRPr="00EE563F">
        <w:rPr>
          <w:noProof/>
        </w:rPr>
        <w:t>et risk yönetiminde transdisipliner ya</w:t>
      </w:r>
      <w:r w:rsidRPr="00EE563F">
        <w:rPr>
          <w:noProof/>
        </w:rPr>
        <w:t>klaşım</w:t>
      </w:r>
      <w:r w:rsidR="002D46E9" w:rsidRPr="00EE563F">
        <w:rPr>
          <w:noProof/>
        </w:rPr>
        <w:t xml:space="preserve">. </w:t>
      </w:r>
      <w:r w:rsidRPr="00EE563F">
        <w:rPr>
          <w:noProof/>
        </w:rPr>
        <w:t xml:space="preserve">Afet </w:t>
      </w:r>
      <w:r w:rsidR="00CD1DF3">
        <w:rPr>
          <w:noProof/>
        </w:rPr>
        <w:t>v</w:t>
      </w:r>
      <w:r w:rsidRPr="00EE563F">
        <w:rPr>
          <w:noProof/>
        </w:rPr>
        <w:t>e Risk Dergisi</w:t>
      </w:r>
      <w:r w:rsidR="002D46E9" w:rsidRPr="00EE563F">
        <w:rPr>
          <w:noProof/>
        </w:rPr>
        <w:t>, 1(1), 1–8.</w:t>
      </w:r>
    </w:p>
    <w:p w14:paraId="5878316D" w14:textId="30E7BD1A" w:rsidR="009A08DB" w:rsidRDefault="009A08DB" w:rsidP="001370D0">
      <w:pPr>
        <w:ind w:left="709" w:hanging="709"/>
        <w:rPr>
          <w:noProof/>
        </w:rPr>
      </w:pPr>
      <w:r w:rsidRPr="007065E1">
        <w:rPr>
          <w:rFonts w:cs="Times New Roman"/>
          <w:color w:val="222222"/>
          <w:szCs w:val="24"/>
          <w:shd w:val="clear" w:color="auto" w:fill="FFFFFF"/>
        </w:rPr>
        <w:t>Vetrivel, A., Duarte, D., Nex, F., Gerke, M., Kerle, N., &amp; Vosselman, G. (2016). Pot</w:t>
      </w:r>
      <w:r w:rsidR="004D7F27" w:rsidRPr="007065E1">
        <w:rPr>
          <w:rFonts w:cs="Times New Roman"/>
          <w:color w:val="222222"/>
          <w:szCs w:val="24"/>
          <w:shd w:val="clear" w:color="auto" w:fill="FFFFFF"/>
        </w:rPr>
        <w:t xml:space="preserve">ential of multi-temporal oblique airborne </w:t>
      </w:r>
      <w:r w:rsidR="004D7F27">
        <w:rPr>
          <w:rFonts w:cs="Times New Roman"/>
          <w:color w:val="222222"/>
          <w:szCs w:val="24"/>
          <w:shd w:val="clear" w:color="auto" w:fill="FFFFFF"/>
        </w:rPr>
        <w:t>i</w:t>
      </w:r>
      <w:r w:rsidR="004D7F27" w:rsidRPr="007065E1">
        <w:rPr>
          <w:rFonts w:cs="Times New Roman"/>
          <w:color w:val="222222"/>
          <w:szCs w:val="24"/>
          <w:shd w:val="clear" w:color="auto" w:fill="FFFFFF"/>
        </w:rPr>
        <w:t>magery for structural damage assessm</w:t>
      </w:r>
      <w:r w:rsidRPr="007065E1">
        <w:rPr>
          <w:rFonts w:cs="Times New Roman"/>
          <w:color w:val="222222"/>
          <w:szCs w:val="24"/>
          <w:shd w:val="clear" w:color="auto" w:fill="FFFFFF"/>
        </w:rPr>
        <w:t>ent. ISPRS Annals Of The Photogrammetry, Remote Sensing And Spatial Information Sciences, 3, 355.</w:t>
      </w:r>
    </w:p>
    <w:p w14:paraId="738C1B2B" w14:textId="2DB7C7E0" w:rsidR="009A08DB" w:rsidRPr="009A08DB" w:rsidRDefault="009A08DB" w:rsidP="001370D0">
      <w:pPr>
        <w:ind w:left="709" w:hanging="709"/>
        <w:rPr>
          <w:noProof/>
        </w:rPr>
      </w:pPr>
      <w:r w:rsidRPr="007065E1">
        <w:rPr>
          <w:rFonts w:cs="Times New Roman"/>
          <w:color w:val="222222"/>
          <w:szCs w:val="24"/>
          <w:shd w:val="clear" w:color="auto" w:fill="FFFFFF"/>
        </w:rPr>
        <w:lastRenderedPageBreak/>
        <w:t>Vetrivel, A., Gerke, M., Kerle, N., Nex, F., &amp; Vosselman, G. (2018). Dis</w:t>
      </w:r>
      <w:r w:rsidR="004D7F27" w:rsidRPr="007065E1">
        <w:rPr>
          <w:rFonts w:cs="Times New Roman"/>
          <w:color w:val="222222"/>
          <w:szCs w:val="24"/>
          <w:shd w:val="clear" w:color="auto" w:fill="FFFFFF"/>
        </w:rPr>
        <w:t xml:space="preserve">aster damage detection through synergistic use of deep learning and 3d point cloud features derived from very high resolution oblique aerial </w:t>
      </w:r>
      <w:r w:rsidR="003737A0">
        <w:rPr>
          <w:rFonts w:cs="Times New Roman"/>
          <w:color w:val="222222"/>
          <w:szCs w:val="24"/>
          <w:shd w:val="clear" w:color="auto" w:fill="FFFFFF"/>
        </w:rPr>
        <w:t>i</w:t>
      </w:r>
      <w:r w:rsidR="004D7F27" w:rsidRPr="007065E1">
        <w:rPr>
          <w:rFonts w:cs="Times New Roman"/>
          <w:color w:val="222222"/>
          <w:szCs w:val="24"/>
          <w:shd w:val="clear" w:color="auto" w:fill="FFFFFF"/>
        </w:rPr>
        <w:t>mages, and multiple-kernel-learni</w:t>
      </w:r>
      <w:r w:rsidRPr="007065E1">
        <w:rPr>
          <w:rFonts w:cs="Times New Roman"/>
          <w:color w:val="222222"/>
          <w:szCs w:val="24"/>
          <w:shd w:val="clear" w:color="auto" w:fill="FFFFFF"/>
        </w:rPr>
        <w:t>ng. ISPRS Journal Of Photogrammetry And Remote Sensing, 140, 45-59.</w:t>
      </w:r>
    </w:p>
    <w:p w14:paraId="5055AA4B" w14:textId="08FC9057" w:rsidR="00492D45" w:rsidRPr="00EE563F" w:rsidRDefault="00B5451C" w:rsidP="001370D0">
      <w:pPr>
        <w:ind w:left="709" w:hanging="709"/>
        <w:rPr>
          <w:noProof/>
        </w:rPr>
      </w:pPr>
      <w:r w:rsidRPr="00EE563F">
        <w:rPr>
          <w:noProof/>
        </w:rPr>
        <w:t>Weston</w:t>
      </w:r>
      <w:r w:rsidR="002D46E9" w:rsidRPr="00EE563F">
        <w:rPr>
          <w:noProof/>
        </w:rPr>
        <w:t xml:space="preserve">, </w:t>
      </w:r>
      <w:r w:rsidRPr="00EE563F">
        <w:rPr>
          <w:noProof/>
        </w:rPr>
        <w:t>J</w:t>
      </w:r>
      <w:r w:rsidR="002D46E9" w:rsidRPr="00EE563F">
        <w:rPr>
          <w:noProof/>
        </w:rPr>
        <w:t xml:space="preserve">., &amp; </w:t>
      </w:r>
      <w:r w:rsidRPr="00EE563F">
        <w:rPr>
          <w:noProof/>
        </w:rPr>
        <w:t>Collobert</w:t>
      </w:r>
      <w:r w:rsidR="002D46E9" w:rsidRPr="00EE563F">
        <w:rPr>
          <w:noProof/>
        </w:rPr>
        <w:t xml:space="preserve">, </w:t>
      </w:r>
      <w:r w:rsidRPr="00EE563F">
        <w:rPr>
          <w:noProof/>
        </w:rPr>
        <w:t>R</w:t>
      </w:r>
      <w:r w:rsidR="002D46E9" w:rsidRPr="00EE563F">
        <w:rPr>
          <w:noProof/>
        </w:rPr>
        <w:t xml:space="preserve">. (2008). </w:t>
      </w:r>
      <w:r w:rsidRPr="00EE563F">
        <w:rPr>
          <w:noProof/>
        </w:rPr>
        <w:t xml:space="preserve">A </w:t>
      </w:r>
      <w:r w:rsidR="003737A0" w:rsidRPr="00EE563F">
        <w:rPr>
          <w:noProof/>
        </w:rPr>
        <w:t>unified architecture for natural language processing : deep neural networks with multitask learn</w:t>
      </w:r>
      <w:r w:rsidRPr="00EE563F">
        <w:rPr>
          <w:noProof/>
        </w:rPr>
        <w:t>ing</w:t>
      </w:r>
      <w:r w:rsidR="002D46E9" w:rsidRPr="00EE563F">
        <w:rPr>
          <w:noProof/>
        </w:rPr>
        <w:t xml:space="preserve">. </w:t>
      </w:r>
      <w:r w:rsidRPr="00EE563F">
        <w:rPr>
          <w:noProof/>
        </w:rPr>
        <w:t xml:space="preserve">In Proceedings Of The </w:t>
      </w:r>
      <w:r w:rsidR="002D46E9" w:rsidRPr="00EE563F">
        <w:rPr>
          <w:noProof/>
        </w:rPr>
        <w:t xml:space="preserve">25th </w:t>
      </w:r>
      <w:r w:rsidR="00BF0468">
        <w:rPr>
          <w:noProof/>
        </w:rPr>
        <w:t>I</w:t>
      </w:r>
      <w:r w:rsidRPr="00EE563F">
        <w:rPr>
          <w:noProof/>
        </w:rPr>
        <w:t>nternational Conference On Machine Learning</w:t>
      </w:r>
      <w:r w:rsidR="002D46E9" w:rsidRPr="00EE563F">
        <w:rPr>
          <w:noProof/>
        </w:rPr>
        <w:t>, 160–167.</w:t>
      </w:r>
    </w:p>
    <w:p w14:paraId="0172DE8F" w14:textId="4E50213A" w:rsidR="00492D45" w:rsidRPr="00EE563F" w:rsidRDefault="00B5451C" w:rsidP="001370D0">
      <w:pPr>
        <w:ind w:left="709" w:hanging="709"/>
        <w:rPr>
          <w:noProof/>
        </w:rPr>
      </w:pPr>
      <w:r w:rsidRPr="00EE563F">
        <w:rPr>
          <w:noProof/>
        </w:rPr>
        <w:t>Wu</w:t>
      </w:r>
      <w:r w:rsidR="002D46E9" w:rsidRPr="00EE563F">
        <w:rPr>
          <w:noProof/>
        </w:rPr>
        <w:t xml:space="preserve">, </w:t>
      </w:r>
      <w:r w:rsidRPr="00EE563F">
        <w:rPr>
          <w:noProof/>
        </w:rPr>
        <w:t>X</w:t>
      </w:r>
      <w:r w:rsidR="002D46E9" w:rsidRPr="00EE563F">
        <w:rPr>
          <w:noProof/>
        </w:rPr>
        <w:t xml:space="preserve">., </w:t>
      </w:r>
      <w:r w:rsidRPr="00EE563F">
        <w:rPr>
          <w:noProof/>
        </w:rPr>
        <w:t>Ghaboussi</w:t>
      </w:r>
      <w:r w:rsidR="002D46E9" w:rsidRPr="00EE563F">
        <w:rPr>
          <w:noProof/>
        </w:rPr>
        <w:t xml:space="preserve">, </w:t>
      </w:r>
      <w:r w:rsidRPr="00EE563F">
        <w:rPr>
          <w:noProof/>
        </w:rPr>
        <w:t>J</w:t>
      </w:r>
      <w:r w:rsidR="002D46E9" w:rsidRPr="00EE563F">
        <w:rPr>
          <w:noProof/>
        </w:rPr>
        <w:t xml:space="preserve">., &amp; </w:t>
      </w:r>
      <w:r w:rsidRPr="00EE563F">
        <w:rPr>
          <w:noProof/>
        </w:rPr>
        <w:t>Garrett</w:t>
      </w:r>
      <w:r w:rsidR="002D46E9" w:rsidRPr="00EE563F">
        <w:rPr>
          <w:noProof/>
        </w:rPr>
        <w:t xml:space="preserve">, </w:t>
      </w:r>
      <w:r w:rsidRPr="00EE563F">
        <w:rPr>
          <w:noProof/>
        </w:rPr>
        <w:t>J</w:t>
      </w:r>
      <w:r w:rsidR="002D46E9" w:rsidRPr="00EE563F">
        <w:rPr>
          <w:noProof/>
        </w:rPr>
        <w:t xml:space="preserve">. </w:t>
      </w:r>
      <w:r w:rsidRPr="00EE563F">
        <w:rPr>
          <w:noProof/>
        </w:rPr>
        <w:t>H</w:t>
      </w:r>
      <w:r w:rsidR="002D46E9" w:rsidRPr="00EE563F">
        <w:rPr>
          <w:noProof/>
        </w:rPr>
        <w:t xml:space="preserve">. (1992). </w:t>
      </w:r>
      <w:r w:rsidRPr="00EE563F">
        <w:rPr>
          <w:noProof/>
        </w:rPr>
        <w:t>U</w:t>
      </w:r>
      <w:r w:rsidR="003737A0" w:rsidRPr="00EE563F">
        <w:rPr>
          <w:noProof/>
        </w:rPr>
        <w:t>se of neural networks</w:t>
      </w:r>
      <w:r w:rsidR="00B007A3">
        <w:rPr>
          <w:noProof/>
        </w:rPr>
        <w:t xml:space="preserve"> i</w:t>
      </w:r>
      <w:r w:rsidR="003737A0" w:rsidRPr="00EE563F">
        <w:rPr>
          <w:noProof/>
        </w:rPr>
        <w:t>n detection of structural dama</w:t>
      </w:r>
      <w:r w:rsidRPr="00EE563F">
        <w:rPr>
          <w:noProof/>
        </w:rPr>
        <w:t>ge</w:t>
      </w:r>
      <w:r w:rsidR="002D46E9" w:rsidRPr="00EE563F">
        <w:rPr>
          <w:noProof/>
        </w:rPr>
        <w:t xml:space="preserve">. </w:t>
      </w:r>
      <w:r w:rsidRPr="00EE563F">
        <w:rPr>
          <w:noProof/>
        </w:rPr>
        <w:t>Computers And Structures</w:t>
      </w:r>
      <w:r w:rsidR="002D46E9" w:rsidRPr="00EE563F">
        <w:rPr>
          <w:noProof/>
        </w:rPr>
        <w:t xml:space="preserve">, 42(4), 649–659. </w:t>
      </w:r>
    </w:p>
    <w:p w14:paraId="2ED0C93A" w14:textId="7BD3B405" w:rsidR="00492D45" w:rsidRPr="00EE563F" w:rsidRDefault="00B5451C" w:rsidP="001370D0">
      <w:pPr>
        <w:ind w:left="709" w:hanging="709"/>
        <w:rPr>
          <w:noProof/>
        </w:rPr>
      </w:pPr>
      <w:r w:rsidRPr="00EE563F">
        <w:rPr>
          <w:noProof/>
        </w:rPr>
        <w:t>Yağcı</w:t>
      </w:r>
      <w:r w:rsidR="002D46E9" w:rsidRPr="00EE563F">
        <w:rPr>
          <w:noProof/>
        </w:rPr>
        <w:t xml:space="preserve">, </w:t>
      </w:r>
      <w:r w:rsidRPr="00EE563F">
        <w:rPr>
          <w:noProof/>
        </w:rPr>
        <w:t>C</w:t>
      </w:r>
      <w:r w:rsidR="002D46E9" w:rsidRPr="00EE563F">
        <w:rPr>
          <w:noProof/>
        </w:rPr>
        <w:t xml:space="preserve">., </w:t>
      </w:r>
      <w:r w:rsidRPr="00EE563F">
        <w:rPr>
          <w:noProof/>
        </w:rPr>
        <w:t>Gökçe</w:t>
      </w:r>
      <w:r w:rsidR="002D46E9" w:rsidRPr="00EE563F">
        <w:rPr>
          <w:noProof/>
        </w:rPr>
        <w:t xml:space="preserve">, </w:t>
      </w:r>
      <w:r w:rsidRPr="00EE563F">
        <w:rPr>
          <w:noProof/>
        </w:rPr>
        <w:t>İ</w:t>
      </w:r>
      <w:r w:rsidR="002D46E9" w:rsidRPr="00EE563F">
        <w:rPr>
          <w:noProof/>
        </w:rPr>
        <w:t xml:space="preserve">., </w:t>
      </w:r>
      <w:r w:rsidRPr="00EE563F">
        <w:rPr>
          <w:noProof/>
        </w:rPr>
        <w:t>Bozüyük</w:t>
      </w:r>
      <w:r w:rsidR="002D46E9" w:rsidRPr="00EE563F">
        <w:rPr>
          <w:noProof/>
        </w:rPr>
        <w:t xml:space="preserve">, </w:t>
      </w:r>
      <w:r w:rsidRPr="00EE563F">
        <w:rPr>
          <w:noProof/>
        </w:rPr>
        <w:t>T</w:t>
      </w:r>
      <w:r w:rsidR="002D46E9" w:rsidRPr="00EE563F">
        <w:rPr>
          <w:noProof/>
        </w:rPr>
        <w:t xml:space="preserve">., &amp; </w:t>
      </w:r>
      <w:r w:rsidRPr="00EE563F">
        <w:rPr>
          <w:noProof/>
        </w:rPr>
        <w:t>Akar</w:t>
      </w:r>
      <w:r w:rsidR="002D46E9" w:rsidRPr="00EE563F">
        <w:rPr>
          <w:noProof/>
        </w:rPr>
        <w:t xml:space="preserve">, </w:t>
      </w:r>
      <w:r w:rsidRPr="00EE563F">
        <w:rPr>
          <w:noProof/>
        </w:rPr>
        <w:t>G</w:t>
      </w:r>
      <w:r w:rsidR="002D46E9" w:rsidRPr="00EE563F">
        <w:rPr>
          <w:noProof/>
        </w:rPr>
        <w:t xml:space="preserve">. (2005). </w:t>
      </w:r>
      <w:r w:rsidRPr="00EE563F">
        <w:rPr>
          <w:noProof/>
        </w:rPr>
        <w:t>Yapa</w:t>
      </w:r>
      <w:r w:rsidR="006D7244" w:rsidRPr="00EE563F">
        <w:rPr>
          <w:noProof/>
        </w:rPr>
        <w:t>y zeka teknolojilerinin endüstriyel uygul</w:t>
      </w:r>
      <w:r w:rsidRPr="00EE563F">
        <w:rPr>
          <w:noProof/>
        </w:rPr>
        <w:t>amaları</w:t>
      </w:r>
      <w:r w:rsidR="002D46E9" w:rsidRPr="00EE563F">
        <w:rPr>
          <w:noProof/>
        </w:rPr>
        <w:t>. 67.</w:t>
      </w:r>
    </w:p>
    <w:p w14:paraId="1AC46F2B" w14:textId="10E604EA" w:rsidR="00492D45" w:rsidRPr="00EE563F" w:rsidRDefault="00B5451C" w:rsidP="001370D0">
      <w:pPr>
        <w:ind w:left="709" w:hanging="709"/>
        <w:rPr>
          <w:noProof/>
        </w:rPr>
      </w:pPr>
      <w:r w:rsidRPr="00EE563F">
        <w:rPr>
          <w:noProof/>
        </w:rPr>
        <w:t>Yampolskiy</w:t>
      </w:r>
      <w:r w:rsidR="002D46E9" w:rsidRPr="00EE563F">
        <w:rPr>
          <w:noProof/>
        </w:rPr>
        <w:t xml:space="preserve">, </w:t>
      </w:r>
      <w:r w:rsidRPr="00EE563F">
        <w:rPr>
          <w:noProof/>
        </w:rPr>
        <w:t>R</w:t>
      </w:r>
      <w:r w:rsidR="002D46E9" w:rsidRPr="00EE563F">
        <w:rPr>
          <w:noProof/>
        </w:rPr>
        <w:t xml:space="preserve">. </w:t>
      </w:r>
      <w:r w:rsidRPr="00EE563F">
        <w:rPr>
          <w:noProof/>
        </w:rPr>
        <w:t>V</w:t>
      </w:r>
      <w:r w:rsidR="002D46E9" w:rsidRPr="00EE563F">
        <w:rPr>
          <w:noProof/>
        </w:rPr>
        <w:t xml:space="preserve">., &amp; </w:t>
      </w:r>
      <w:r w:rsidRPr="00EE563F">
        <w:rPr>
          <w:noProof/>
        </w:rPr>
        <w:t>Spellchecker</w:t>
      </w:r>
      <w:r w:rsidR="002D46E9" w:rsidRPr="00EE563F">
        <w:rPr>
          <w:noProof/>
        </w:rPr>
        <w:t xml:space="preserve">, </w:t>
      </w:r>
      <w:r w:rsidRPr="00EE563F">
        <w:rPr>
          <w:noProof/>
        </w:rPr>
        <w:t>M</w:t>
      </w:r>
      <w:r w:rsidR="002D46E9" w:rsidRPr="00EE563F">
        <w:rPr>
          <w:noProof/>
        </w:rPr>
        <w:t xml:space="preserve">. </w:t>
      </w:r>
      <w:r w:rsidRPr="00EE563F">
        <w:rPr>
          <w:noProof/>
        </w:rPr>
        <w:t>S</w:t>
      </w:r>
      <w:r w:rsidR="002D46E9" w:rsidRPr="00EE563F">
        <w:rPr>
          <w:noProof/>
        </w:rPr>
        <w:t xml:space="preserve">. (2016). </w:t>
      </w:r>
      <w:r w:rsidRPr="00EE563F">
        <w:rPr>
          <w:noProof/>
        </w:rPr>
        <w:t>Ar</w:t>
      </w:r>
      <w:r w:rsidR="001C0BE1" w:rsidRPr="00EE563F">
        <w:rPr>
          <w:noProof/>
        </w:rPr>
        <w:t xml:space="preserve">tificial </w:t>
      </w:r>
      <w:r w:rsidR="001C0BE1">
        <w:rPr>
          <w:noProof/>
        </w:rPr>
        <w:t>i</w:t>
      </w:r>
      <w:r w:rsidR="001C0BE1" w:rsidRPr="00EE563F">
        <w:rPr>
          <w:noProof/>
        </w:rPr>
        <w:t xml:space="preserve">ntelligence safety and cybersecurity: a timeline of </w:t>
      </w:r>
      <w:r w:rsidR="001C0BE1">
        <w:rPr>
          <w:noProof/>
        </w:rPr>
        <w:t>AI</w:t>
      </w:r>
      <w:r w:rsidR="001C0BE1" w:rsidRPr="00EE563F">
        <w:rPr>
          <w:noProof/>
        </w:rPr>
        <w:t xml:space="preserve"> failu</w:t>
      </w:r>
      <w:r w:rsidRPr="00EE563F">
        <w:rPr>
          <w:noProof/>
        </w:rPr>
        <w:t>res</w:t>
      </w:r>
      <w:r w:rsidR="002D46E9" w:rsidRPr="00EE563F">
        <w:rPr>
          <w:noProof/>
        </w:rPr>
        <w:t xml:space="preserve">. </w:t>
      </w:r>
      <w:r w:rsidRPr="00EE563F">
        <w:rPr>
          <w:noProof/>
        </w:rPr>
        <w:t>Arxiv Preprint Arxiv</w:t>
      </w:r>
      <w:r w:rsidR="002D46E9" w:rsidRPr="00EE563F">
        <w:rPr>
          <w:noProof/>
        </w:rPr>
        <w:t xml:space="preserve">, 1610.07997. </w:t>
      </w:r>
    </w:p>
    <w:p w14:paraId="6B5907FE" w14:textId="5C710017" w:rsidR="00CD3F09" w:rsidRDefault="00B5451C" w:rsidP="001370D0">
      <w:pPr>
        <w:ind w:left="709" w:hanging="709"/>
        <w:rPr>
          <w:noProof/>
        </w:rPr>
      </w:pPr>
      <w:r w:rsidRPr="00EE563F">
        <w:rPr>
          <w:noProof/>
        </w:rPr>
        <w:t>Yanowitz</w:t>
      </w:r>
      <w:r w:rsidR="002D46E9" w:rsidRPr="00EE563F">
        <w:rPr>
          <w:noProof/>
        </w:rPr>
        <w:t xml:space="preserve">, </w:t>
      </w:r>
      <w:r w:rsidRPr="00EE563F">
        <w:rPr>
          <w:noProof/>
        </w:rPr>
        <w:t>S</w:t>
      </w:r>
      <w:r w:rsidR="002D46E9" w:rsidRPr="00EE563F">
        <w:rPr>
          <w:noProof/>
        </w:rPr>
        <w:t xml:space="preserve">. </w:t>
      </w:r>
      <w:r w:rsidRPr="00EE563F">
        <w:rPr>
          <w:noProof/>
        </w:rPr>
        <w:t>D</w:t>
      </w:r>
      <w:r w:rsidR="002D46E9" w:rsidRPr="00EE563F">
        <w:rPr>
          <w:noProof/>
        </w:rPr>
        <w:t xml:space="preserve">., &amp; </w:t>
      </w:r>
      <w:r w:rsidRPr="00EE563F">
        <w:rPr>
          <w:noProof/>
        </w:rPr>
        <w:t>Bruckstein</w:t>
      </w:r>
      <w:r w:rsidR="002D46E9" w:rsidRPr="00EE563F">
        <w:rPr>
          <w:noProof/>
        </w:rPr>
        <w:t xml:space="preserve">, </w:t>
      </w:r>
      <w:r w:rsidRPr="00EE563F">
        <w:rPr>
          <w:noProof/>
        </w:rPr>
        <w:t>A</w:t>
      </w:r>
      <w:r w:rsidR="002D46E9" w:rsidRPr="00EE563F">
        <w:rPr>
          <w:noProof/>
        </w:rPr>
        <w:t xml:space="preserve">. </w:t>
      </w:r>
      <w:r w:rsidRPr="00EE563F">
        <w:rPr>
          <w:noProof/>
        </w:rPr>
        <w:t>M</w:t>
      </w:r>
      <w:r w:rsidR="002D46E9" w:rsidRPr="00EE563F">
        <w:rPr>
          <w:noProof/>
        </w:rPr>
        <w:t xml:space="preserve">. (2009). </w:t>
      </w:r>
      <w:r w:rsidRPr="00EE563F">
        <w:rPr>
          <w:noProof/>
        </w:rPr>
        <w:t xml:space="preserve">A </w:t>
      </w:r>
      <w:r w:rsidR="001C0BE1">
        <w:rPr>
          <w:noProof/>
        </w:rPr>
        <w:t>n</w:t>
      </w:r>
      <w:r w:rsidR="001C0BE1" w:rsidRPr="00EE563F">
        <w:rPr>
          <w:noProof/>
        </w:rPr>
        <w:t xml:space="preserve">ew method for </w:t>
      </w:r>
      <w:r w:rsidR="001C0BE1">
        <w:rPr>
          <w:noProof/>
        </w:rPr>
        <w:t>i</w:t>
      </w:r>
      <w:r w:rsidR="001C0BE1" w:rsidRPr="00EE563F">
        <w:rPr>
          <w:noProof/>
        </w:rPr>
        <w:t>mage segme</w:t>
      </w:r>
      <w:r w:rsidRPr="00EE563F">
        <w:rPr>
          <w:noProof/>
        </w:rPr>
        <w:t>ntation</w:t>
      </w:r>
      <w:r w:rsidR="002D46E9" w:rsidRPr="00EE563F">
        <w:rPr>
          <w:noProof/>
        </w:rPr>
        <w:t xml:space="preserve">. </w:t>
      </w:r>
      <w:r w:rsidRPr="00EE563F">
        <w:rPr>
          <w:noProof/>
        </w:rPr>
        <w:t>Omputer Vısıon</w:t>
      </w:r>
      <w:r w:rsidR="002D46E9" w:rsidRPr="00EE563F">
        <w:rPr>
          <w:noProof/>
        </w:rPr>
        <w:t xml:space="preserve">, </w:t>
      </w:r>
      <w:r w:rsidRPr="00EE563F">
        <w:rPr>
          <w:noProof/>
        </w:rPr>
        <w:t>Graphıcs</w:t>
      </w:r>
      <w:r w:rsidR="002D46E9" w:rsidRPr="00EE563F">
        <w:rPr>
          <w:noProof/>
        </w:rPr>
        <w:t xml:space="preserve">, </w:t>
      </w:r>
      <w:r w:rsidRPr="00EE563F">
        <w:rPr>
          <w:noProof/>
        </w:rPr>
        <w:t>And Image Processıng</w:t>
      </w:r>
      <w:r w:rsidR="002D46E9" w:rsidRPr="00EE563F">
        <w:rPr>
          <w:noProof/>
        </w:rPr>
        <w:t xml:space="preserve">, 46, 82–95. </w:t>
      </w:r>
      <w:bookmarkStart w:id="116" w:name="_Hlk60867859"/>
    </w:p>
    <w:p w14:paraId="6A8D72F3" w14:textId="5F932E38" w:rsidR="008D5432" w:rsidRDefault="00CD3F09" w:rsidP="001370D0">
      <w:pPr>
        <w:ind w:left="709" w:hanging="709"/>
        <w:rPr>
          <w:rFonts w:cs="Times New Roman"/>
          <w:color w:val="222222"/>
          <w:szCs w:val="24"/>
          <w:shd w:val="clear" w:color="auto" w:fill="FFFFFF"/>
        </w:rPr>
      </w:pPr>
      <w:r w:rsidRPr="00A17DDA">
        <w:rPr>
          <w:rFonts w:cs="Times New Roman"/>
          <w:color w:val="222222"/>
          <w:szCs w:val="24"/>
          <w:shd w:val="clear" w:color="auto" w:fill="FFFFFF"/>
        </w:rPr>
        <w:t>Yılmaz, A. (2003). A</w:t>
      </w:r>
      <w:r w:rsidR="001C0BE1" w:rsidRPr="00A17DDA">
        <w:rPr>
          <w:rFonts w:cs="Times New Roman"/>
          <w:color w:val="222222"/>
          <w:szCs w:val="24"/>
          <w:shd w:val="clear" w:color="auto" w:fill="FFFFFF"/>
        </w:rPr>
        <w:t>fet yön</w:t>
      </w:r>
      <w:r w:rsidRPr="00A17DDA">
        <w:rPr>
          <w:rFonts w:cs="Times New Roman"/>
          <w:color w:val="222222"/>
          <w:szCs w:val="24"/>
          <w:shd w:val="clear" w:color="auto" w:fill="FFFFFF"/>
        </w:rPr>
        <w:t>etimi. Pegem A Yayıncılık, Ankara, Turkey.</w:t>
      </w:r>
      <w:bookmarkEnd w:id="116"/>
    </w:p>
    <w:p w14:paraId="79C9A749" w14:textId="4207B05C" w:rsidR="008D5432" w:rsidRPr="008D5432" w:rsidRDefault="008D5432" w:rsidP="001370D0">
      <w:pPr>
        <w:ind w:left="709" w:hanging="709"/>
        <w:rPr>
          <w:rFonts w:cs="Times New Roman"/>
          <w:color w:val="222222"/>
          <w:szCs w:val="24"/>
          <w:shd w:val="clear" w:color="auto" w:fill="FFFFFF"/>
        </w:rPr>
      </w:pPr>
      <w:r w:rsidRPr="00A17DDA">
        <w:rPr>
          <w:rFonts w:cs="Times New Roman"/>
          <w:color w:val="222222"/>
          <w:szCs w:val="24"/>
          <w:shd w:val="clear" w:color="auto" w:fill="FFFFFF"/>
        </w:rPr>
        <w:t>Yönetmeliği, B. K. Y. M. (1997). Ba</w:t>
      </w:r>
      <w:r w:rsidR="00F02B31" w:rsidRPr="00A17DDA">
        <w:rPr>
          <w:rFonts w:cs="Times New Roman"/>
          <w:color w:val="222222"/>
          <w:szCs w:val="24"/>
          <w:shd w:val="clear" w:color="auto" w:fill="FFFFFF"/>
        </w:rPr>
        <w:t>şbakanlık kriz yönetim merkezi yönet</w:t>
      </w:r>
      <w:r w:rsidRPr="00A17DDA">
        <w:rPr>
          <w:rFonts w:cs="Times New Roman"/>
          <w:color w:val="222222"/>
          <w:szCs w:val="24"/>
          <w:shd w:val="clear" w:color="auto" w:fill="FFFFFF"/>
        </w:rPr>
        <w:t>meliği. 25 Ocak, 2015 Tarihinde İndirildi.</w:t>
      </w:r>
    </w:p>
    <w:p w14:paraId="27C609BF" w14:textId="470EAC27" w:rsidR="00492D45" w:rsidRPr="00EE563F" w:rsidRDefault="00B5451C" w:rsidP="001370D0">
      <w:pPr>
        <w:ind w:left="709" w:hanging="709"/>
        <w:rPr>
          <w:noProof/>
        </w:rPr>
      </w:pPr>
      <w:r w:rsidRPr="00EE563F">
        <w:rPr>
          <w:noProof/>
        </w:rPr>
        <w:t>Yu</w:t>
      </w:r>
      <w:r w:rsidR="002D46E9" w:rsidRPr="00EE563F">
        <w:rPr>
          <w:noProof/>
        </w:rPr>
        <w:t xml:space="preserve">, </w:t>
      </w:r>
      <w:r w:rsidRPr="00EE563F">
        <w:rPr>
          <w:noProof/>
        </w:rPr>
        <w:t>M</w:t>
      </w:r>
      <w:r w:rsidR="002D46E9" w:rsidRPr="00EE563F">
        <w:rPr>
          <w:noProof/>
        </w:rPr>
        <w:t xml:space="preserve">., </w:t>
      </w:r>
      <w:r w:rsidRPr="00EE563F">
        <w:rPr>
          <w:noProof/>
        </w:rPr>
        <w:t>Yang</w:t>
      </w:r>
      <w:r w:rsidR="002D46E9" w:rsidRPr="00EE563F">
        <w:rPr>
          <w:noProof/>
        </w:rPr>
        <w:t xml:space="preserve">, </w:t>
      </w:r>
      <w:r w:rsidRPr="00EE563F">
        <w:rPr>
          <w:noProof/>
        </w:rPr>
        <w:t>C</w:t>
      </w:r>
      <w:r w:rsidR="002D46E9" w:rsidRPr="00EE563F">
        <w:rPr>
          <w:noProof/>
        </w:rPr>
        <w:t xml:space="preserve">., &amp; </w:t>
      </w:r>
      <w:r w:rsidRPr="00EE563F">
        <w:rPr>
          <w:noProof/>
        </w:rPr>
        <w:t>Li</w:t>
      </w:r>
      <w:r w:rsidR="002D46E9" w:rsidRPr="00EE563F">
        <w:rPr>
          <w:noProof/>
        </w:rPr>
        <w:t xml:space="preserve">, </w:t>
      </w:r>
      <w:r w:rsidRPr="00EE563F">
        <w:rPr>
          <w:noProof/>
        </w:rPr>
        <w:t>Y</w:t>
      </w:r>
      <w:r w:rsidR="002D46E9" w:rsidRPr="00EE563F">
        <w:rPr>
          <w:noProof/>
        </w:rPr>
        <w:t xml:space="preserve">. (2018). </w:t>
      </w:r>
      <w:r w:rsidRPr="00EE563F">
        <w:rPr>
          <w:noProof/>
        </w:rPr>
        <w:t>B</w:t>
      </w:r>
      <w:r w:rsidR="00AF455B" w:rsidRPr="00EE563F">
        <w:rPr>
          <w:noProof/>
        </w:rPr>
        <w:t xml:space="preserve">ig data </w:t>
      </w:r>
      <w:r w:rsidR="00AF455B">
        <w:rPr>
          <w:noProof/>
        </w:rPr>
        <w:t>i</w:t>
      </w:r>
      <w:r w:rsidR="00AF455B" w:rsidRPr="00EE563F">
        <w:rPr>
          <w:noProof/>
        </w:rPr>
        <w:t>n natural disaster management: a re</w:t>
      </w:r>
      <w:r w:rsidRPr="00EE563F">
        <w:rPr>
          <w:noProof/>
        </w:rPr>
        <w:t>view</w:t>
      </w:r>
      <w:r w:rsidR="002D46E9" w:rsidRPr="00EE563F">
        <w:rPr>
          <w:noProof/>
        </w:rPr>
        <w:t xml:space="preserve">. </w:t>
      </w:r>
      <w:r w:rsidRPr="00EE563F">
        <w:rPr>
          <w:noProof/>
        </w:rPr>
        <w:t>Geosciences</w:t>
      </w:r>
      <w:r w:rsidR="002D46E9" w:rsidRPr="00EE563F">
        <w:rPr>
          <w:noProof/>
        </w:rPr>
        <w:t xml:space="preserve">, 8(5), 165. </w:t>
      </w:r>
    </w:p>
    <w:p w14:paraId="32F45E17" w14:textId="2816C1CA" w:rsidR="002069A2" w:rsidRDefault="00B5451C" w:rsidP="001370D0">
      <w:pPr>
        <w:ind w:left="709" w:hanging="709"/>
        <w:rPr>
          <w:noProof/>
        </w:rPr>
      </w:pPr>
      <w:r w:rsidRPr="00EE563F">
        <w:rPr>
          <w:noProof/>
        </w:rPr>
        <w:t>Zoph</w:t>
      </w:r>
      <w:r w:rsidR="002D46E9" w:rsidRPr="00EE563F">
        <w:rPr>
          <w:noProof/>
        </w:rPr>
        <w:t xml:space="preserve">, </w:t>
      </w:r>
      <w:r w:rsidRPr="00EE563F">
        <w:rPr>
          <w:noProof/>
        </w:rPr>
        <w:t>B</w:t>
      </w:r>
      <w:r w:rsidR="002D46E9" w:rsidRPr="00EE563F">
        <w:rPr>
          <w:noProof/>
        </w:rPr>
        <w:t xml:space="preserve">., </w:t>
      </w:r>
      <w:r w:rsidRPr="00EE563F">
        <w:rPr>
          <w:noProof/>
        </w:rPr>
        <w:t>Vasudevan</w:t>
      </w:r>
      <w:r w:rsidR="002D46E9" w:rsidRPr="00EE563F">
        <w:rPr>
          <w:noProof/>
        </w:rPr>
        <w:t xml:space="preserve">, </w:t>
      </w:r>
      <w:r w:rsidRPr="00EE563F">
        <w:rPr>
          <w:noProof/>
        </w:rPr>
        <w:t>V</w:t>
      </w:r>
      <w:r w:rsidR="002D46E9" w:rsidRPr="00EE563F">
        <w:rPr>
          <w:noProof/>
        </w:rPr>
        <w:t xml:space="preserve">., </w:t>
      </w:r>
      <w:r w:rsidRPr="00EE563F">
        <w:rPr>
          <w:noProof/>
        </w:rPr>
        <w:t>Shlens</w:t>
      </w:r>
      <w:r w:rsidR="002D46E9" w:rsidRPr="00EE563F">
        <w:rPr>
          <w:noProof/>
        </w:rPr>
        <w:t xml:space="preserve">, </w:t>
      </w:r>
      <w:r w:rsidRPr="00EE563F">
        <w:rPr>
          <w:noProof/>
        </w:rPr>
        <w:t>J</w:t>
      </w:r>
      <w:r w:rsidR="002D46E9" w:rsidRPr="00EE563F">
        <w:rPr>
          <w:noProof/>
        </w:rPr>
        <w:t xml:space="preserve">., &amp; </w:t>
      </w:r>
      <w:r w:rsidRPr="00EE563F">
        <w:rPr>
          <w:noProof/>
        </w:rPr>
        <w:t>Le</w:t>
      </w:r>
      <w:r w:rsidR="002D46E9" w:rsidRPr="00EE563F">
        <w:rPr>
          <w:noProof/>
        </w:rPr>
        <w:t xml:space="preserve">, </w:t>
      </w:r>
      <w:r w:rsidRPr="00EE563F">
        <w:rPr>
          <w:noProof/>
        </w:rPr>
        <w:t>Q</w:t>
      </w:r>
      <w:r w:rsidR="002D46E9" w:rsidRPr="00EE563F">
        <w:rPr>
          <w:noProof/>
        </w:rPr>
        <w:t xml:space="preserve">. </w:t>
      </w:r>
      <w:r w:rsidRPr="00EE563F">
        <w:rPr>
          <w:noProof/>
        </w:rPr>
        <w:t>V</w:t>
      </w:r>
      <w:r w:rsidR="002D46E9" w:rsidRPr="00EE563F">
        <w:rPr>
          <w:noProof/>
        </w:rPr>
        <w:t xml:space="preserve">. (2018). </w:t>
      </w:r>
      <w:r w:rsidRPr="00EE563F">
        <w:rPr>
          <w:noProof/>
        </w:rPr>
        <w:t>L</w:t>
      </w:r>
      <w:r w:rsidR="00AF455B" w:rsidRPr="00EE563F">
        <w:rPr>
          <w:noProof/>
        </w:rPr>
        <w:t xml:space="preserve">earning transferable architectures for scalable </w:t>
      </w:r>
      <w:r w:rsidR="00AF455B">
        <w:rPr>
          <w:noProof/>
        </w:rPr>
        <w:t>i</w:t>
      </w:r>
      <w:r w:rsidR="00AF455B" w:rsidRPr="00EE563F">
        <w:rPr>
          <w:noProof/>
        </w:rPr>
        <w:t>mage reco</w:t>
      </w:r>
      <w:r w:rsidRPr="00EE563F">
        <w:rPr>
          <w:noProof/>
        </w:rPr>
        <w:t>gnition</w:t>
      </w:r>
      <w:r w:rsidR="002D46E9" w:rsidRPr="00EE563F">
        <w:rPr>
          <w:noProof/>
        </w:rPr>
        <w:t xml:space="preserve">. </w:t>
      </w:r>
      <w:r w:rsidRPr="00EE563F">
        <w:rPr>
          <w:noProof/>
        </w:rPr>
        <w:t>In Proceedings Of The Ieee Conference On Computer Vision And Pattern Recognition</w:t>
      </w:r>
      <w:r w:rsidR="002D46E9" w:rsidRPr="00EE563F">
        <w:rPr>
          <w:noProof/>
        </w:rPr>
        <w:t>, 8697–8710.</w:t>
      </w:r>
    </w:p>
    <w:p w14:paraId="09844E99" w14:textId="77777777" w:rsidR="00AF10F8" w:rsidRPr="00A17DDA" w:rsidRDefault="00AF10F8" w:rsidP="001370D0">
      <w:pPr>
        <w:ind w:left="709" w:hanging="709"/>
        <w:rPr>
          <w:rFonts w:cs="Times New Roman"/>
          <w:szCs w:val="24"/>
        </w:rPr>
      </w:pPr>
    </w:p>
    <w:p w14:paraId="3AA44CD9" w14:textId="77777777" w:rsidR="00A6224D" w:rsidRPr="00C47C1B" w:rsidRDefault="00A6224D" w:rsidP="001370D0">
      <w:pPr>
        <w:ind w:left="709" w:hanging="709"/>
        <w:rPr>
          <w:noProof/>
        </w:rPr>
      </w:pPr>
    </w:p>
    <w:p w14:paraId="57DAFEEE" w14:textId="097B9830" w:rsidR="00E10AE7" w:rsidRDefault="00492D45" w:rsidP="0049697E">
      <w:pPr>
        <w:ind w:left="709" w:hanging="709"/>
        <w:rPr>
          <w:lang w:eastAsia="tr-TR"/>
        </w:rPr>
      </w:pPr>
      <w:r w:rsidRPr="00EE563F">
        <w:rPr>
          <w:lang w:eastAsia="tr-TR"/>
        </w:rPr>
        <w:fldChar w:fldCharType="end"/>
      </w:r>
      <w:r w:rsidR="00E10AE7">
        <w:rPr>
          <w:lang w:eastAsia="tr-TR"/>
        </w:rPr>
        <w:br w:type="page"/>
      </w:r>
    </w:p>
    <w:p w14:paraId="0432FB64" w14:textId="77777777" w:rsidR="006B0142" w:rsidRDefault="006B0142" w:rsidP="006B0142"/>
    <w:p w14:paraId="454DCDB7" w14:textId="77777777" w:rsidR="006B0142" w:rsidRDefault="006B0142" w:rsidP="006B0142"/>
    <w:p w14:paraId="1193312C" w14:textId="32E2E3E6" w:rsidR="00887A65" w:rsidRDefault="000424F2" w:rsidP="000424F2">
      <w:pPr>
        <w:pStyle w:val="Balk1"/>
      </w:pPr>
      <w:bookmarkStart w:id="117" w:name="_Toc62503451"/>
      <w:r>
        <w:t>ÖZGEÇMİŞ</w:t>
      </w:r>
      <w:bookmarkEnd w:id="117"/>
    </w:p>
    <w:p w14:paraId="3FAFBFA3" w14:textId="5457A9D4" w:rsidR="004634EB" w:rsidRDefault="004634EB" w:rsidP="004634EB">
      <w:pPr>
        <w:rPr>
          <w:lang w:eastAsia="tr-TR"/>
        </w:rPr>
      </w:pPr>
    </w:p>
    <w:p w14:paraId="421B0D25" w14:textId="46CD4889" w:rsidR="004634EB" w:rsidRPr="00CC6EAB" w:rsidRDefault="00451790" w:rsidP="00CC6EAB">
      <w:pPr>
        <w:rPr>
          <w:b/>
          <w:bCs/>
          <w:lang w:eastAsia="tr-TR"/>
        </w:rPr>
      </w:pPr>
      <w:r w:rsidRPr="00CC6EAB">
        <w:rPr>
          <w:b/>
          <w:bCs/>
          <w:lang w:eastAsia="tr-TR"/>
        </w:rPr>
        <w:t>Kişisel Bilgiler</w:t>
      </w:r>
    </w:p>
    <w:p w14:paraId="4C648B55" w14:textId="44E2B41D" w:rsidR="00451790" w:rsidRDefault="00451790" w:rsidP="00451790">
      <w:pPr>
        <w:rPr>
          <w:lang w:eastAsia="tr-TR"/>
        </w:rPr>
      </w:pPr>
      <w:r>
        <w:rPr>
          <w:lang w:eastAsia="tr-TR"/>
        </w:rPr>
        <w:t>Adı Soyadı</w:t>
      </w:r>
      <w:r w:rsidR="00A26FA3">
        <w:rPr>
          <w:lang w:eastAsia="tr-TR"/>
        </w:rPr>
        <w:tab/>
      </w:r>
      <w:r w:rsidR="00A26FA3">
        <w:rPr>
          <w:lang w:eastAsia="tr-TR"/>
        </w:rPr>
        <w:tab/>
      </w:r>
      <w:r w:rsidR="00A26FA3">
        <w:rPr>
          <w:lang w:eastAsia="tr-TR"/>
        </w:rPr>
        <w:tab/>
      </w:r>
      <w:r>
        <w:rPr>
          <w:lang w:eastAsia="tr-TR"/>
        </w:rPr>
        <w:t>: Recep KİRİŞ</w:t>
      </w:r>
    </w:p>
    <w:p w14:paraId="1ACE0DF3" w14:textId="48249731" w:rsidR="00451790" w:rsidRDefault="00451790" w:rsidP="00451790">
      <w:pPr>
        <w:rPr>
          <w:lang w:eastAsia="tr-TR"/>
        </w:rPr>
      </w:pPr>
      <w:r>
        <w:rPr>
          <w:lang w:eastAsia="tr-TR"/>
        </w:rPr>
        <w:t>Doğum Yeri ve Tarihi</w:t>
      </w:r>
      <w:r w:rsidR="00A26FA3">
        <w:rPr>
          <w:lang w:eastAsia="tr-TR"/>
        </w:rPr>
        <w:tab/>
      </w:r>
      <w:r>
        <w:rPr>
          <w:lang w:eastAsia="tr-TR"/>
        </w:rPr>
        <w:t xml:space="preserve">: Denizli </w:t>
      </w:r>
      <w:r w:rsidR="000230FF">
        <w:rPr>
          <w:lang w:eastAsia="tr-TR"/>
        </w:rPr>
        <w:t>13.03.</w:t>
      </w:r>
      <w:r w:rsidR="00F00D8F">
        <w:rPr>
          <w:lang w:eastAsia="tr-TR"/>
        </w:rPr>
        <w:t>1</w:t>
      </w:r>
      <w:r w:rsidR="000230FF">
        <w:rPr>
          <w:lang w:eastAsia="tr-TR"/>
        </w:rPr>
        <w:t>994</w:t>
      </w:r>
    </w:p>
    <w:p w14:paraId="1F715B53" w14:textId="77777777" w:rsidR="00A17A81" w:rsidRPr="00CC6EAB" w:rsidRDefault="00A17A81" w:rsidP="00CC6EAB">
      <w:pPr>
        <w:rPr>
          <w:b/>
          <w:bCs/>
          <w:lang w:eastAsia="tr-TR"/>
        </w:rPr>
      </w:pPr>
    </w:p>
    <w:p w14:paraId="14D7C32C" w14:textId="5AC93B65" w:rsidR="00A17A81" w:rsidRPr="00CC6EAB" w:rsidRDefault="00A17A81" w:rsidP="00CC6EAB">
      <w:pPr>
        <w:rPr>
          <w:b/>
          <w:bCs/>
          <w:lang w:eastAsia="tr-TR"/>
        </w:rPr>
      </w:pPr>
      <w:r w:rsidRPr="00CC6EAB">
        <w:rPr>
          <w:b/>
          <w:bCs/>
          <w:lang w:eastAsia="tr-TR"/>
        </w:rPr>
        <w:t>Eğitim Durumu</w:t>
      </w:r>
    </w:p>
    <w:p w14:paraId="74F86D07" w14:textId="439D4E3D" w:rsidR="00A17A81" w:rsidRDefault="00A17A81" w:rsidP="00A17A81">
      <w:pPr>
        <w:rPr>
          <w:lang w:eastAsia="tr-TR"/>
        </w:rPr>
      </w:pPr>
      <w:r>
        <w:rPr>
          <w:lang w:eastAsia="tr-TR"/>
        </w:rPr>
        <w:t>Lisans Öğrenimi</w:t>
      </w:r>
      <w:r w:rsidR="00A26FA3">
        <w:rPr>
          <w:lang w:eastAsia="tr-TR"/>
        </w:rPr>
        <w:tab/>
      </w:r>
      <w:r w:rsidR="00A26FA3">
        <w:rPr>
          <w:lang w:eastAsia="tr-TR"/>
        </w:rPr>
        <w:tab/>
      </w:r>
      <w:r>
        <w:rPr>
          <w:lang w:eastAsia="tr-TR"/>
        </w:rPr>
        <w:t>: Gümüşhane Üniversitesi/ Acil Yardım ve Afet Yönetimi</w:t>
      </w:r>
    </w:p>
    <w:p w14:paraId="224C8044" w14:textId="04CF5B92" w:rsidR="00A17A81" w:rsidRDefault="00E26FC6" w:rsidP="00A17A81">
      <w:pPr>
        <w:rPr>
          <w:lang w:eastAsia="tr-TR"/>
        </w:rPr>
      </w:pPr>
      <w:r>
        <w:rPr>
          <w:lang w:eastAsia="tr-TR"/>
        </w:rPr>
        <w:t xml:space="preserve">Yüksek </w:t>
      </w:r>
      <w:r w:rsidR="00A17A81">
        <w:rPr>
          <w:lang w:eastAsia="tr-TR"/>
        </w:rPr>
        <w:t>Lisans Öğrenimi</w:t>
      </w:r>
      <w:r w:rsidR="00A26FA3">
        <w:rPr>
          <w:lang w:eastAsia="tr-TR"/>
        </w:rPr>
        <w:tab/>
      </w:r>
      <w:r w:rsidR="00A17A81">
        <w:rPr>
          <w:lang w:eastAsia="tr-TR"/>
        </w:rPr>
        <w:t>: Gümüşhane Üniversitesi/ Afet Yönetimi</w:t>
      </w:r>
    </w:p>
    <w:p w14:paraId="33F332F9" w14:textId="21F8A89D" w:rsidR="00E26FC6" w:rsidRDefault="00E26FC6" w:rsidP="00A17A81">
      <w:pPr>
        <w:rPr>
          <w:lang w:eastAsia="tr-TR"/>
        </w:rPr>
      </w:pPr>
      <w:r>
        <w:rPr>
          <w:lang w:eastAsia="tr-TR"/>
        </w:rPr>
        <w:t>Bildiği Yabancı Diller</w:t>
      </w:r>
      <w:r w:rsidR="00A26FA3">
        <w:rPr>
          <w:lang w:eastAsia="tr-TR"/>
        </w:rPr>
        <w:tab/>
      </w:r>
      <w:r>
        <w:rPr>
          <w:lang w:eastAsia="tr-TR"/>
        </w:rPr>
        <w:t>: İngilizce</w:t>
      </w:r>
    </w:p>
    <w:p w14:paraId="66A1A32D" w14:textId="61FDDE2C" w:rsidR="00E26FC6" w:rsidRPr="00CC6EAB" w:rsidRDefault="00E26FC6" w:rsidP="00CC6EAB">
      <w:pPr>
        <w:rPr>
          <w:b/>
          <w:bCs/>
          <w:lang w:eastAsia="tr-TR"/>
        </w:rPr>
      </w:pPr>
    </w:p>
    <w:p w14:paraId="63411C3E" w14:textId="4038149E" w:rsidR="00E26FC6" w:rsidRPr="00CC6EAB" w:rsidRDefault="00E26FC6" w:rsidP="00CC6EAB">
      <w:pPr>
        <w:rPr>
          <w:b/>
          <w:bCs/>
          <w:lang w:eastAsia="tr-TR"/>
        </w:rPr>
      </w:pPr>
      <w:r w:rsidRPr="00CC6EAB">
        <w:rPr>
          <w:b/>
          <w:bCs/>
          <w:lang w:eastAsia="tr-TR"/>
        </w:rPr>
        <w:t>İş Deneyimi</w:t>
      </w:r>
    </w:p>
    <w:p w14:paraId="427BBEA6" w14:textId="70F58414" w:rsidR="00E26FC6" w:rsidRDefault="00E26FC6" w:rsidP="00E26FC6">
      <w:pPr>
        <w:rPr>
          <w:lang w:eastAsia="tr-TR"/>
        </w:rPr>
      </w:pPr>
      <w:r>
        <w:rPr>
          <w:lang w:eastAsia="tr-TR"/>
        </w:rPr>
        <w:t>Çalıştığı Kurumlar</w:t>
      </w:r>
      <w:r w:rsidR="00A26FA3">
        <w:rPr>
          <w:lang w:eastAsia="tr-TR"/>
        </w:rPr>
        <w:tab/>
      </w:r>
      <w:r w:rsidR="00A26FA3">
        <w:rPr>
          <w:lang w:eastAsia="tr-TR"/>
        </w:rPr>
        <w:tab/>
      </w:r>
      <w:r>
        <w:rPr>
          <w:lang w:eastAsia="tr-TR"/>
        </w:rPr>
        <w:t>: Öğrenci</w:t>
      </w:r>
    </w:p>
    <w:p w14:paraId="07D94BF0" w14:textId="3642FC8C" w:rsidR="00E26FC6" w:rsidRDefault="00E26FC6" w:rsidP="00E26FC6">
      <w:pPr>
        <w:rPr>
          <w:lang w:eastAsia="tr-TR"/>
        </w:rPr>
      </w:pPr>
    </w:p>
    <w:p w14:paraId="42DF4FD7" w14:textId="4A5C006C" w:rsidR="00E26FC6" w:rsidRPr="00CC6EAB" w:rsidRDefault="00E26FC6" w:rsidP="00CC6EAB">
      <w:pPr>
        <w:rPr>
          <w:b/>
          <w:bCs/>
          <w:lang w:eastAsia="tr-TR"/>
        </w:rPr>
      </w:pPr>
      <w:r w:rsidRPr="00CC6EAB">
        <w:rPr>
          <w:b/>
          <w:bCs/>
          <w:lang w:eastAsia="tr-TR"/>
        </w:rPr>
        <w:t>İletişim</w:t>
      </w:r>
    </w:p>
    <w:p w14:paraId="468911C4" w14:textId="74A9C7EF" w:rsidR="00E26FC6" w:rsidRPr="00B830F1" w:rsidRDefault="00E26FC6" w:rsidP="00E26FC6">
      <w:pPr>
        <w:rPr>
          <w:color w:val="000000" w:themeColor="text1"/>
          <w:lang w:eastAsia="tr-TR"/>
        </w:rPr>
      </w:pPr>
      <w:r>
        <w:rPr>
          <w:lang w:eastAsia="tr-TR"/>
        </w:rPr>
        <w:t>E-posta</w:t>
      </w:r>
      <w:r w:rsidR="00A26FA3">
        <w:rPr>
          <w:lang w:eastAsia="tr-TR"/>
        </w:rPr>
        <w:tab/>
      </w:r>
      <w:r w:rsidR="00A26FA3">
        <w:rPr>
          <w:lang w:eastAsia="tr-TR"/>
        </w:rPr>
        <w:tab/>
      </w:r>
      <w:r w:rsidR="00A26FA3">
        <w:rPr>
          <w:lang w:eastAsia="tr-TR"/>
        </w:rPr>
        <w:tab/>
      </w:r>
      <w:r>
        <w:rPr>
          <w:lang w:eastAsia="tr-TR"/>
        </w:rPr>
        <w:t xml:space="preserve">: </w:t>
      </w:r>
      <w:hyperlink r:id="rId72" w:history="1">
        <w:r w:rsidRPr="00B830F1">
          <w:rPr>
            <w:rStyle w:val="Kpr"/>
            <w:color w:val="000000" w:themeColor="text1"/>
            <w:u w:val="none"/>
            <w:lang w:eastAsia="tr-TR"/>
          </w:rPr>
          <w:t>recepp.kiriss@gmail.com</w:t>
        </w:r>
      </w:hyperlink>
    </w:p>
    <w:p w14:paraId="2A473539" w14:textId="19E5C690" w:rsidR="00E26FC6" w:rsidRPr="00E26FC6" w:rsidRDefault="00245E21" w:rsidP="00E26FC6">
      <w:pPr>
        <w:rPr>
          <w:lang w:eastAsia="tr-TR"/>
        </w:rPr>
      </w:pPr>
      <w:r>
        <w:rPr>
          <w:lang w:eastAsia="tr-TR"/>
        </w:rPr>
        <w:t>Tarih</w:t>
      </w:r>
      <w:r w:rsidR="00A26FA3">
        <w:rPr>
          <w:lang w:eastAsia="tr-TR"/>
        </w:rPr>
        <w:tab/>
      </w:r>
      <w:r w:rsidR="00A26FA3">
        <w:rPr>
          <w:lang w:eastAsia="tr-TR"/>
        </w:rPr>
        <w:tab/>
      </w:r>
      <w:r w:rsidR="00A26FA3">
        <w:rPr>
          <w:lang w:eastAsia="tr-TR"/>
        </w:rPr>
        <w:tab/>
      </w:r>
      <w:r w:rsidR="00A26FA3">
        <w:rPr>
          <w:lang w:eastAsia="tr-TR"/>
        </w:rPr>
        <w:tab/>
      </w:r>
      <w:r>
        <w:rPr>
          <w:lang w:eastAsia="tr-TR"/>
        </w:rPr>
        <w:t xml:space="preserve">: </w:t>
      </w:r>
      <w:r w:rsidR="00B830F1">
        <w:rPr>
          <w:lang w:eastAsia="tr-TR"/>
        </w:rPr>
        <w:t>22</w:t>
      </w:r>
      <w:r>
        <w:rPr>
          <w:lang w:eastAsia="tr-TR"/>
        </w:rPr>
        <w:t>.01.2021</w:t>
      </w:r>
    </w:p>
    <w:p w14:paraId="1A0FE400" w14:textId="77777777" w:rsidR="00A17A81" w:rsidRPr="00A17A81" w:rsidRDefault="00A17A81" w:rsidP="00A17A81">
      <w:pPr>
        <w:rPr>
          <w:lang w:eastAsia="tr-TR"/>
        </w:rPr>
      </w:pPr>
    </w:p>
    <w:p w14:paraId="4A03AE53" w14:textId="75774EE9" w:rsidR="00A17A81" w:rsidRPr="00A17A81" w:rsidRDefault="00A17A81" w:rsidP="00A17A81">
      <w:pPr>
        <w:pStyle w:val="Balk3"/>
        <w:rPr>
          <w:lang w:eastAsia="tr-TR"/>
        </w:rPr>
      </w:pPr>
    </w:p>
    <w:sectPr w:rsidR="00A17A81" w:rsidRPr="00A17A81" w:rsidSect="001410C9">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8E8BC1" w14:textId="77777777" w:rsidR="002C71EF" w:rsidRDefault="002C71EF" w:rsidP="00597D54">
      <w:pPr>
        <w:spacing w:after="0" w:line="240" w:lineRule="auto"/>
      </w:pPr>
      <w:r>
        <w:separator/>
      </w:r>
    </w:p>
  </w:endnote>
  <w:endnote w:type="continuationSeparator" w:id="0">
    <w:p w14:paraId="04F45EF7" w14:textId="77777777" w:rsidR="002C71EF" w:rsidRDefault="002C71EF" w:rsidP="00597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PF DinText Pro">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88945711"/>
      <w:docPartObj>
        <w:docPartGallery w:val="Page Numbers (Bottom of Page)"/>
        <w:docPartUnique/>
      </w:docPartObj>
    </w:sdtPr>
    <w:sdtEndPr/>
    <w:sdtContent>
      <w:p w14:paraId="7B78E180" w14:textId="4BE02811" w:rsidR="003D0E00" w:rsidRDefault="003D0E00">
        <w:pPr>
          <w:pStyle w:val="AltBilgi"/>
          <w:jc w:val="center"/>
        </w:pPr>
        <w:r>
          <w:fldChar w:fldCharType="begin"/>
        </w:r>
        <w:r>
          <w:instrText>PAGE   \* MERGEFORMAT</w:instrText>
        </w:r>
        <w:r>
          <w:fldChar w:fldCharType="separate"/>
        </w:r>
        <w:r>
          <w:t>2</w:t>
        </w:r>
        <w:r>
          <w:fldChar w:fldCharType="end"/>
        </w:r>
      </w:p>
    </w:sdtContent>
  </w:sdt>
  <w:p w14:paraId="734A2C29" w14:textId="5E4D463C" w:rsidR="003D0E00" w:rsidRPr="00DB2C9A" w:rsidRDefault="003D0E00" w:rsidP="00DB2C9A">
    <w:pPr>
      <w:pStyle w:val="AltBilgi"/>
      <w:jc w:val="center"/>
      <w:rPr>
        <w:rFonts w:cs="Times New Roman"/>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69F45E" w14:textId="02103696" w:rsidR="003D0E00" w:rsidRDefault="003D0E00" w:rsidP="00046B70">
    <w:pPr>
      <w:pStyle w:val="AltBilgi"/>
      <w:tabs>
        <w:tab w:val="clear" w:pos="9072"/>
        <w:tab w:val="left" w:pos="5055"/>
      </w:tabs>
      <w:jc w:val="left"/>
    </w:pPr>
    <w:r>
      <w:tab/>
    </w:r>
    <w:r>
      <w:tab/>
    </w:r>
  </w:p>
  <w:p w14:paraId="3EC2FC49" w14:textId="77777777" w:rsidR="003D0E00" w:rsidRDefault="003D0E0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579663" w14:textId="77777777" w:rsidR="002C71EF" w:rsidRDefault="002C71EF" w:rsidP="00597D54">
      <w:pPr>
        <w:spacing w:after="0" w:line="240" w:lineRule="auto"/>
      </w:pPr>
      <w:r>
        <w:separator/>
      </w:r>
    </w:p>
  </w:footnote>
  <w:footnote w:type="continuationSeparator" w:id="0">
    <w:p w14:paraId="4F720C9C" w14:textId="77777777" w:rsidR="002C71EF" w:rsidRDefault="002C71EF" w:rsidP="00597D5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C5D1C"/>
    <w:multiLevelType w:val="hybridMultilevel"/>
    <w:tmpl w:val="143E07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1F67786"/>
    <w:multiLevelType w:val="hybridMultilevel"/>
    <w:tmpl w:val="1F9C0C00"/>
    <w:lvl w:ilvl="0" w:tplc="041F0001">
      <w:start w:val="1"/>
      <w:numFmt w:val="bullet"/>
      <w:lvlText w:val=""/>
      <w:lvlJc w:val="left"/>
      <w:pPr>
        <w:ind w:left="78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4782820"/>
    <w:multiLevelType w:val="hybridMultilevel"/>
    <w:tmpl w:val="385EC072"/>
    <w:lvl w:ilvl="0" w:tplc="95FEB7D0">
      <w:start w:val="1"/>
      <w:numFmt w:val="bullet"/>
      <w:lvlText w:val=""/>
      <w:lvlJc w:val="righ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15:restartNumberingAfterBreak="0">
    <w:nsid w:val="0701672E"/>
    <w:multiLevelType w:val="hybridMultilevel"/>
    <w:tmpl w:val="27B00D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B380918"/>
    <w:multiLevelType w:val="hybridMultilevel"/>
    <w:tmpl w:val="2244089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D5C3A82"/>
    <w:multiLevelType w:val="hybridMultilevel"/>
    <w:tmpl w:val="B81A46C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F12540D"/>
    <w:multiLevelType w:val="hybridMultilevel"/>
    <w:tmpl w:val="6E18ED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F1837B5"/>
    <w:multiLevelType w:val="hybridMultilevel"/>
    <w:tmpl w:val="B1C454E8"/>
    <w:lvl w:ilvl="0" w:tplc="041F001B">
      <w:start w:val="1"/>
      <w:numFmt w:val="lowerRoman"/>
      <w:lvlText w:val="%1."/>
      <w:lvlJc w:val="righ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 w15:restartNumberingAfterBreak="0">
    <w:nsid w:val="108A2FD6"/>
    <w:multiLevelType w:val="hybridMultilevel"/>
    <w:tmpl w:val="88DE4F32"/>
    <w:lvl w:ilvl="0" w:tplc="041F001B">
      <w:start w:val="1"/>
      <w:numFmt w:val="low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0CD4DE5"/>
    <w:multiLevelType w:val="hybridMultilevel"/>
    <w:tmpl w:val="38CE940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116E6F82"/>
    <w:multiLevelType w:val="hybridMultilevel"/>
    <w:tmpl w:val="5E00AA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2D36733"/>
    <w:multiLevelType w:val="hybridMultilevel"/>
    <w:tmpl w:val="AC42DC68"/>
    <w:lvl w:ilvl="0" w:tplc="F7DE9B48">
      <w:start w:val="1"/>
      <w:numFmt w:val="lowerLetter"/>
      <w:lvlText w:val="%1."/>
      <w:lvlJc w:val="left"/>
      <w:pPr>
        <w:tabs>
          <w:tab w:val="num" w:pos="1080"/>
        </w:tabs>
        <w:ind w:left="1080" w:hanging="360"/>
      </w:pPr>
      <w:rPr>
        <w:rFonts w:hint="default"/>
        <w:b/>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12" w15:restartNumberingAfterBreak="0">
    <w:nsid w:val="14DB3B67"/>
    <w:multiLevelType w:val="hybridMultilevel"/>
    <w:tmpl w:val="4ACE23E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14FC355A"/>
    <w:multiLevelType w:val="hybridMultilevel"/>
    <w:tmpl w:val="E070DD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1B845631"/>
    <w:multiLevelType w:val="hybridMultilevel"/>
    <w:tmpl w:val="C58ACB4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1C760F47"/>
    <w:multiLevelType w:val="hybridMultilevel"/>
    <w:tmpl w:val="8A6CDA2C"/>
    <w:lvl w:ilvl="0" w:tplc="041F001B">
      <w:start w:val="1"/>
      <w:numFmt w:val="lowerRoman"/>
      <w:lvlText w:val="%1."/>
      <w:lvlJc w:val="righ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6" w15:restartNumberingAfterBreak="0">
    <w:nsid w:val="1D8106C1"/>
    <w:multiLevelType w:val="hybridMultilevel"/>
    <w:tmpl w:val="BEBA8FAC"/>
    <w:lvl w:ilvl="0" w:tplc="041F000F">
      <w:start w:val="1"/>
      <w:numFmt w:val="decimal"/>
      <w:lvlText w:val="%1."/>
      <w:lvlJc w:val="left"/>
      <w:pPr>
        <w:ind w:left="2202" w:hanging="360"/>
      </w:pPr>
    </w:lvl>
    <w:lvl w:ilvl="1" w:tplc="041F000F">
      <w:start w:val="1"/>
      <w:numFmt w:val="decimal"/>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7" w15:restartNumberingAfterBreak="0">
    <w:nsid w:val="23E6571C"/>
    <w:multiLevelType w:val="multilevel"/>
    <w:tmpl w:val="91944E92"/>
    <w:lvl w:ilvl="0">
      <w:start w:val="2"/>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8" w15:restartNumberingAfterBreak="0">
    <w:nsid w:val="27FB1324"/>
    <w:multiLevelType w:val="hybridMultilevel"/>
    <w:tmpl w:val="F6F0055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2A9140F5"/>
    <w:multiLevelType w:val="hybridMultilevel"/>
    <w:tmpl w:val="5D1A0716"/>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2AFF3590"/>
    <w:multiLevelType w:val="hybridMultilevel"/>
    <w:tmpl w:val="2DF0C33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4EB4B54"/>
    <w:multiLevelType w:val="multilevel"/>
    <w:tmpl w:val="BB32192C"/>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22" w15:restartNumberingAfterBreak="0">
    <w:nsid w:val="386670DF"/>
    <w:multiLevelType w:val="hybridMultilevel"/>
    <w:tmpl w:val="C18CA028"/>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15:restartNumberingAfterBreak="0">
    <w:nsid w:val="41C26571"/>
    <w:multiLevelType w:val="hybridMultilevel"/>
    <w:tmpl w:val="092C4AD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5F640DB"/>
    <w:multiLevelType w:val="hybridMultilevel"/>
    <w:tmpl w:val="95DC82A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D795CFB"/>
    <w:multiLevelType w:val="hybridMultilevel"/>
    <w:tmpl w:val="4EE4D1FE"/>
    <w:lvl w:ilvl="0" w:tplc="B85882F4">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6" w15:restartNumberingAfterBreak="0">
    <w:nsid w:val="4E9B61E8"/>
    <w:multiLevelType w:val="hybridMultilevel"/>
    <w:tmpl w:val="ADBC82CA"/>
    <w:lvl w:ilvl="0" w:tplc="041F001B">
      <w:start w:val="1"/>
      <w:numFmt w:val="lowerRoman"/>
      <w:lvlText w:val="%1."/>
      <w:lvlJc w:val="righ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7" w15:restartNumberingAfterBreak="0">
    <w:nsid w:val="4FE60290"/>
    <w:multiLevelType w:val="hybridMultilevel"/>
    <w:tmpl w:val="F8FC9F3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8" w15:restartNumberingAfterBreak="0">
    <w:nsid w:val="548C5524"/>
    <w:multiLevelType w:val="hybridMultilevel"/>
    <w:tmpl w:val="15FCDAE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59293FCD"/>
    <w:multiLevelType w:val="hybridMultilevel"/>
    <w:tmpl w:val="CC8230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F8710D7"/>
    <w:multiLevelType w:val="hybridMultilevel"/>
    <w:tmpl w:val="56D0F1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37F4791"/>
    <w:multiLevelType w:val="hybridMultilevel"/>
    <w:tmpl w:val="B5168FBA"/>
    <w:lvl w:ilvl="0" w:tplc="041F0019">
      <w:start w:val="1"/>
      <w:numFmt w:val="lowerLetter"/>
      <w:lvlText w:val="%1."/>
      <w:lvlJc w:val="left"/>
      <w:pPr>
        <w:ind w:left="1789" w:hanging="360"/>
      </w:pPr>
    </w:lvl>
    <w:lvl w:ilvl="1" w:tplc="041F0019" w:tentative="1">
      <w:start w:val="1"/>
      <w:numFmt w:val="lowerLetter"/>
      <w:lvlText w:val="%2."/>
      <w:lvlJc w:val="left"/>
      <w:pPr>
        <w:ind w:left="2509" w:hanging="360"/>
      </w:pPr>
    </w:lvl>
    <w:lvl w:ilvl="2" w:tplc="041F001B" w:tentative="1">
      <w:start w:val="1"/>
      <w:numFmt w:val="lowerRoman"/>
      <w:lvlText w:val="%3."/>
      <w:lvlJc w:val="right"/>
      <w:pPr>
        <w:ind w:left="3229" w:hanging="180"/>
      </w:pPr>
    </w:lvl>
    <w:lvl w:ilvl="3" w:tplc="041F000F" w:tentative="1">
      <w:start w:val="1"/>
      <w:numFmt w:val="decimal"/>
      <w:lvlText w:val="%4."/>
      <w:lvlJc w:val="left"/>
      <w:pPr>
        <w:ind w:left="3949" w:hanging="360"/>
      </w:pPr>
    </w:lvl>
    <w:lvl w:ilvl="4" w:tplc="041F0019" w:tentative="1">
      <w:start w:val="1"/>
      <w:numFmt w:val="lowerLetter"/>
      <w:lvlText w:val="%5."/>
      <w:lvlJc w:val="left"/>
      <w:pPr>
        <w:ind w:left="4669" w:hanging="360"/>
      </w:pPr>
    </w:lvl>
    <w:lvl w:ilvl="5" w:tplc="041F001B" w:tentative="1">
      <w:start w:val="1"/>
      <w:numFmt w:val="lowerRoman"/>
      <w:lvlText w:val="%6."/>
      <w:lvlJc w:val="right"/>
      <w:pPr>
        <w:ind w:left="5389" w:hanging="180"/>
      </w:pPr>
    </w:lvl>
    <w:lvl w:ilvl="6" w:tplc="041F000F" w:tentative="1">
      <w:start w:val="1"/>
      <w:numFmt w:val="decimal"/>
      <w:lvlText w:val="%7."/>
      <w:lvlJc w:val="left"/>
      <w:pPr>
        <w:ind w:left="6109" w:hanging="360"/>
      </w:pPr>
    </w:lvl>
    <w:lvl w:ilvl="7" w:tplc="041F0019" w:tentative="1">
      <w:start w:val="1"/>
      <w:numFmt w:val="lowerLetter"/>
      <w:lvlText w:val="%8."/>
      <w:lvlJc w:val="left"/>
      <w:pPr>
        <w:ind w:left="6829" w:hanging="360"/>
      </w:pPr>
    </w:lvl>
    <w:lvl w:ilvl="8" w:tplc="041F001B" w:tentative="1">
      <w:start w:val="1"/>
      <w:numFmt w:val="lowerRoman"/>
      <w:lvlText w:val="%9."/>
      <w:lvlJc w:val="right"/>
      <w:pPr>
        <w:ind w:left="7549" w:hanging="180"/>
      </w:pPr>
    </w:lvl>
  </w:abstractNum>
  <w:abstractNum w:abstractNumId="32" w15:restartNumberingAfterBreak="0">
    <w:nsid w:val="673350F6"/>
    <w:multiLevelType w:val="hybridMultilevel"/>
    <w:tmpl w:val="5380A714"/>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3" w15:restartNumberingAfterBreak="0">
    <w:nsid w:val="691C1BFB"/>
    <w:multiLevelType w:val="hybridMultilevel"/>
    <w:tmpl w:val="A1D04014"/>
    <w:lvl w:ilvl="0" w:tplc="CB4A4E92">
      <w:start w:val="3"/>
      <w:numFmt w:val="decimal"/>
      <w:lvlText w:val="%1."/>
      <w:lvlJc w:val="left"/>
      <w:pPr>
        <w:ind w:left="1428" w:hanging="360"/>
      </w:pPr>
      <w:rPr>
        <w:rFonts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4" w15:restartNumberingAfterBreak="0">
    <w:nsid w:val="6C682443"/>
    <w:multiLevelType w:val="hybridMultilevel"/>
    <w:tmpl w:val="9C50301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6CF55150"/>
    <w:multiLevelType w:val="hybridMultilevel"/>
    <w:tmpl w:val="C84464D4"/>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6D2911CD"/>
    <w:multiLevelType w:val="hybridMultilevel"/>
    <w:tmpl w:val="CFFA4246"/>
    <w:lvl w:ilvl="0" w:tplc="E7FAE418">
      <w:start w:val="1"/>
      <w:numFmt w:val="lowerLetter"/>
      <w:lvlText w:val="%1."/>
      <w:lvlJc w:val="left"/>
      <w:pPr>
        <w:ind w:left="1429" w:hanging="360"/>
      </w:pPr>
      <w:rPr>
        <w:b/>
        <w:bCs/>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7" w15:restartNumberingAfterBreak="0">
    <w:nsid w:val="6E395F44"/>
    <w:multiLevelType w:val="hybridMultilevel"/>
    <w:tmpl w:val="184437CE"/>
    <w:lvl w:ilvl="0" w:tplc="95FEB7D0">
      <w:start w:val="1"/>
      <w:numFmt w:val="bullet"/>
      <w:lvlText w:val=""/>
      <w:lvlJc w:val="righ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EAB73AE"/>
    <w:multiLevelType w:val="hybridMultilevel"/>
    <w:tmpl w:val="46D8282A"/>
    <w:lvl w:ilvl="0" w:tplc="041F0001">
      <w:start w:val="1"/>
      <w:numFmt w:val="bullet"/>
      <w:lvlText w:val=""/>
      <w:lvlJc w:val="left"/>
      <w:pPr>
        <w:ind w:left="780" w:hanging="360"/>
      </w:pPr>
      <w:rPr>
        <w:rFonts w:ascii="Symbol" w:hAnsi="Symbol"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39" w15:restartNumberingAfterBreak="0">
    <w:nsid w:val="71BE43A4"/>
    <w:multiLevelType w:val="multilevel"/>
    <w:tmpl w:val="AFAAA66E"/>
    <w:lvl w:ilvl="0">
      <w:start w:val="2"/>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0" w15:restartNumberingAfterBreak="0">
    <w:nsid w:val="7298102F"/>
    <w:multiLevelType w:val="hybridMultilevel"/>
    <w:tmpl w:val="0DF4B57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1" w15:restartNumberingAfterBreak="0">
    <w:nsid w:val="75E77152"/>
    <w:multiLevelType w:val="hybridMultilevel"/>
    <w:tmpl w:val="2DD824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69221CB"/>
    <w:multiLevelType w:val="hybridMultilevel"/>
    <w:tmpl w:val="37D2E958"/>
    <w:lvl w:ilvl="0" w:tplc="1C60CE1E">
      <w:start w:val="1"/>
      <w:numFmt w:val="lowerLetter"/>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79E6413E"/>
    <w:multiLevelType w:val="hybridMultilevel"/>
    <w:tmpl w:val="452887C8"/>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15:restartNumberingAfterBreak="0">
    <w:nsid w:val="7CF35AEF"/>
    <w:multiLevelType w:val="hybridMultilevel"/>
    <w:tmpl w:val="890C0FE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7DD2256E"/>
    <w:multiLevelType w:val="hybridMultilevel"/>
    <w:tmpl w:val="563C91A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7E4579F3"/>
    <w:multiLevelType w:val="hybridMultilevel"/>
    <w:tmpl w:val="7902DC6E"/>
    <w:lvl w:ilvl="0" w:tplc="041F0017">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abstractNumId w:val="11"/>
  </w:num>
  <w:num w:numId="2">
    <w:abstractNumId w:val="32"/>
  </w:num>
  <w:num w:numId="3">
    <w:abstractNumId w:val="21"/>
  </w:num>
  <w:num w:numId="4">
    <w:abstractNumId w:val="7"/>
  </w:num>
  <w:num w:numId="5">
    <w:abstractNumId w:val="10"/>
  </w:num>
  <w:num w:numId="6">
    <w:abstractNumId w:val="41"/>
  </w:num>
  <w:num w:numId="7">
    <w:abstractNumId w:val="30"/>
  </w:num>
  <w:num w:numId="8">
    <w:abstractNumId w:val="24"/>
  </w:num>
  <w:num w:numId="9">
    <w:abstractNumId w:val="13"/>
  </w:num>
  <w:num w:numId="10">
    <w:abstractNumId w:val="12"/>
  </w:num>
  <w:num w:numId="11">
    <w:abstractNumId w:val="15"/>
  </w:num>
  <w:num w:numId="12">
    <w:abstractNumId w:val="34"/>
  </w:num>
  <w:num w:numId="13">
    <w:abstractNumId w:val="40"/>
  </w:num>
  <w:num w:numId="14">
    <w:abstractNumId w:val="0"/>
  </w:num>
  <w:num w:numId="15">
    <w:abstractNumId w:val="17"/>
  </w:num>
  <w:num w:numId="16">
    <w:abstractNumId w:val="3"/>
  </w:num>
  <w:num w:numId="17">
    <w:abstractNumId w:val="46"/>
  </w:num>
  <w:num w:numId="18">
    <w:abstractNumId w:val="4"/>
  </w:num>
  <w:num w:numId="19">
    <w:abstractNumId w:val="18"/>
  </w:num>
  <w:num w:numId="20">
    <w:abstractNumId w:val="22"/>
  </w:num>
  <w:num w:numId="21">
    <w:abstractNumId w:val="43"/>
  </w:num>
  <w:num w:numId="22">
    <w:abstractNumId w:val="35"/>
  </w:num>
  <w:num w:numId="23">
    <w:abstractNumId w:val="23"/>
  </w:num>
  <w:num w:numId="24">
    <w:abstractNumId w:val="38"/>
  </w:num>
  <w:num w:numId="25">
    <w:abstractNumId w:val="1"/>
  </w:num>
  <w:num w:numId="26">
    <w:abstractNumId w:val="6"/>
  </w:num>
  <w:num w:numId="27">
    <w:abstractNumId w:val="26"/>
  </w:num>
  <w:num w:numId="28">
    <w:abstractNumId w:val="31"/>
  </w:num>
  <w:num w:numId="29">
    <w:abstractNumId w:val="19"/>
  </w:num>
  <w:num w:numId="30">
    <w:abstractNumId w:val="42"/>
  </w:num>
  <w:num w:numId="31">
    <w:abstractNumId w:val="33"/>
  </w:num>
  <w:num w:numId="32">
    <w:abstractNumId w:val="16"/>
  </w:num>
  <w:num w:numId="33">
    <w:abstractNumId w:val="2"/>
  </w:num>
  <w:num w:numId="34">
    <w:abstractNumId w:val="8"/>
  </w:num>
  <w:num w:numId="35">
    <w:abstractNumId w:val="37"/>
  </w:num>
  <w:num w:numId="36">
    <w:abstractNumId w:val="45"/>
  </w:num>
  <w:num w:numId="37">
    <w:abstractNumId w:val="29"/>
  </w:num>
  <w:num w:numId="38">
    <w:abstractNumId w:val="25"/>
  </w:num>
  <w:num w:numId="39">
    <w:abstractNumId w:val="39"/>
  </w:num>
  <w:num w:numId="40">
    <w:abstractNumId w:val="36"/>
  </w:num>
  <w:num w:numId="41">
    <w:abstractNumId w:val="20"/>
  </w:num>
  <w:num w:numId="42">
    <w:abstractNumId w:val="27"/>
  </w:num>
  <w:num w:numId="43">
    <w:abstractNumId w:val="5"/>
  </w:num>
  <w:num w:numId="44">
    <w:abstractNumId w:val="14"/>
  </w:num>
  <w:num w:numId="45">
    <w:abstractNumId w:val="9"/>
  </w:num>
  <w:num w:numId="46">
    <w:abstractNumId w:val="28"/>
  </w:num>
  <w:num w:numId="47">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tr-TR" w:vendorID="64" w:dllVersion="0" w:nlCheck="1" w:checkStyle="0"/>
  <w:activeWritingStyle w:appName="MSWord" w:lang="tr-TR" w:vendorID="64" w:dllVersion="4096" w:nlCheck="1" w:checkStyle="0"/>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E70"/>
    <w:rsid w:val="000007EE"/>
    <w:rsid w:val="00000AEB"/>
    <w:rsid w:val="000011F7"/>
    <w:rsid w:val="00001A48"/>
    <w:rsid w:val="00001BAC"/>
    <w:rsid w:val="0000238A"/>
    <w:rsid w:val="000028FB"/>
    <w:rsid w:val="00003936"/>
    <w:rsid w:val="0000427B"/>
    <w:rsid w:val="000053DE"/>
    <w:rsid w:val="00006A9D"/>
    <w:rsid w:val="00006E44"/>
    <w:rsid w:val="00006ECC"/>
    <w:rsid w:val="00007584"/>
    <w:rsid w:val="00010423"/>
    <w:rsid w:val="000108B5"/>
    <w:rsid w:val="000112AA"/>
    <w:rsid w:val="0001138A"/>
    <w:rsid w:val="000126C6"/>
    <w:rsid w:val="00012E63"/>
    <w:rsid w:val="00012F40"/>
    <w:rsid w:val="000130F5"/>
    <w:rsid w:val="0001368F"/>
    <w:rsid w:val="00014218"/>
    <w:rsid w:val="00014F74"/>
    <w:rsid w:val="00015130"/>
    <w:rsid w:val="00016FFF"/>
    <w:rsid w:val="00017665"/>
    <w:rsid w:val="0002073A"/>
    <w:rsid w:val="0002283D"/>
    <w:rsid w:val="00022FBB"/>
    <w:rsid w:val="000230FF"/>
    <w:rsid w:val="00023B2F"/>
    <w:rsid w:val="00023BE0"/>
    <w:rsid w:val="00024056"/>
    <w:rsid w:val="00026AF7"/>
    <w:rsid w:val="00026D5C"/>
    <w:rsid w:val="000312A2"/>
    <w:rsid w:val="00032515"/>
    <w:rsid w:val="000329F4"/>
    <w:rsid w:val="00032ABC"/>
    <w:rsid w:val="00034BC9"/>
    <w:rsid w:val="00035414"/>
    <w:rsid w:val="00035A1F"/>
    <w:rsid w:val="00036638"/>
    <w:rsid w:val="00036EE8"/>
    <w:rsid w:val="0004041B"/>
    <w:rsid w:val="000412CC"/>
    <w:rsid w:val="00041489"/>
    <w:rsid w:val="0004228A"/>
    <w:rsid w:val="000424F2"/>
    <w:rsid w:val="00042B8D"/>
    <w:rsid w:val="00042DCB"/>
    <w:rsid w:val="000439FD"/>
    <w:rsid w:val="00044844"/>
    <w:rsid w:val="00046B70"/>
    <w:rsid w:val="00046E53"/>
    <w:rsid w:val="000470E3"/>
    <w:rsid w:val="000505B2"/>
    <w:rsid w:val="00050935"/>
    <w:rsid w:val="00050F48"/>
    <w:rsid w:val="00054B58"/>
    <w:rsid w:val="000555E9"/>
    <w:rsid w:val="00056128"/>
    <w:rsid w:val="00056E7E"/>
    <w:rsid w:val="0005789C"/>
    <w:rsid w:val="0006163A"/>
    <w:rsid w:val="00062BB4"/>
    <w:rsid w:val="0006366B"/>
    <w:rsid w:val="00064236"/>
    <w:rsid w:val="000643CD"/>
    <w:rsid w:val="000663AF"/>
    <w:rsid w:val="000665B6"/>
    <w:rsid w:val="000667F7"/>
    <w:rsid w:val="00066B4E"/>
    <w:rsid w:val="00066D5D"/>
    <w:rsid w:val="000720C3"/>
    <w:rsid w:val="000722A7"/>
    <w:rsid w:val="000728DC"/>
    <w:rsid w:val="000758D3"/>
    <w:rsid w:val="000770F9"/>
    <w:rsid w:val="000779A5"/>
    <w:rsid w:val="00080278"/>
    <w:rsid w:val="000804C7"/>
    <w:rsid w:val="00081E3F"/>
    <w:rsid w:val="0008230B"/>
    <w:rsid w:val="0008265D"/>
    <w:rsid w:val="0008417A"/>
    <w:rsid w:val="00084CFC"/>
    <w:rsid w:val="00085206"/>
    <w:rsid w:val="00085BB7"/>
    <w:rsid w:val="00086206"/>
    <w:rsid w:val="0008693C"/>
    <w:rsid w:val="00087828"/>
    <w:rsid w:val="00090C74"/>
    <w:rsid w:val="00090D8A"/>
    <w:rsid w:val="0009227A"/>
    <w:rsid w:val="000922A6"/>
    <w:rsid w:val="00093C2D"/>
    <w:rsid w:val="00093D98"/>
    <w:rsid w:val="00094FEC"/>
    <w:rsid w:val="0009500A"/>
    <w:rsid w:val="00095284"/>
    <w:rsid w:val="00095CB9"/>
    <w:rsid w:val="00096647"/>
    <w:rsid w:val="000A0A2A"/>
    <w:rsid w:val="000A55D9"/>
    <w:rsid w:val="000A56F4"/>
    <w:rsid w:val="000A6396"/>
    <w:rsid w:val="000A6B10"/>
    <w:rsid w:val="000A7735"/>
    <w:rsid w:val="000B1147"/>
    <w:rsid w:val="000B3074"/>
    <w:rsid w:val="000B3091"/>
    <w:rsid w:val="000B32AF"/>
    <w:rsid w:val="000B5B12"/>
    <w:rsid w:val="000B781C"/>
    <w:rsid w:val="000C15D9"/>
    <w:rsid w:val="000C3850"/>
    <w:rsid w:val="000C45F4"/>
    <w:rsid w:val="000C4C7E"/>
    <w:rsid w:val="000C4F3C"/>
    <w:rsid w:val="000C7183"/>
    <w:rsid w:val="000C76E8"/>
    <w:rsid w:val="000D0DFF"/>
    <w:rsid w:val="000D0E54"/>
    <w:rsid w:val="000D13ED"/>
    <w:rsid w:val="000D16D8"/>
    <w:rsid w:val="000D388D"/>
    <w:rsid w:val="000D3B5B"/>
    <w:rsid w:val="000D4520"/>
    <w:rsid w:val="000D5550"/>
    <w:rsid w:val="000D55F0"/>
    <w:rsid w:val="000D59C3"/>
    <w:rsid w:val="000D7423"/>
    <w:rsid w:val="000E0436"/>
    <w:rsid w:val="000E08EC"/>
    <w:rsid w:val="000E09B0"/>
    <w:rsid w:val="000E0ED4"/>
    <w:rsid w:val="000E1EBE"/>
    <w:rsid w:val="000E32FA"/>
    <w:rsid w:val="000E3BC7"/>
    <w:rsid w:val="000E3C02"/>
    <w:rsid w:val="000E3CE4"/>
    <w:rsid w:val="000E4007"/>
    <w:rsid w:val="000E4246"/>
    <w:rsid w:val="000E4C97"/>
    <w:rsid w:val="000E5CE0"/>
    <w:rsid w:val="000E6D4E"/>
    <w:rsid w:val="000E7FF4"/>
    <w:rsid w:val="000F0184"/>
    <w:rsid w:val="000F073A"/>
    <w:rsid w:val="000F08B6"/>
    <w:rsid w:val="000F0E7D"/>
    <w:rsid w:val="000F1159"/>
    <w:rsid w:val="000F2DFC"/>
    <w:rsid w:val="000F33B3"/>
    <w:rsid w:val="000F4392"/>
    <w:rsid w:val="000F4AF2"/>
    <w:rsid w:val="000F5147"/>
    <w:rsid w:val="000F5880"/>
    <w:rsid w:val="000F7EE9"/>
    <w:rsid w:val="001007AA"/>
    <w:rsid w:val="00101500"/>
    <w:rsid w:val="00101558"/>
    <w:rsid w:val="001031F4"/>
    <w:rsid w:val="00103793"/>
    <w:rsid w:val="00103E62"/>
    <w:rsid w:val="00106007"/>
    <w:rsid w:val="00107816"/>
    <w:rsid w:val="001108E0"/>
    <w:rsid w:val="0011199F"/>
    <w:rsid w:val="0011245E"/>
    <w:rsid w:val="0011322B"/>
    <w:rsid w:val="001132E7"/>
    <w:rsid w:val="001134D3"/>
    <w:rsid w:val="001149BA"/>
    <w:rsid w:val="00115A86"/>
    <w:rsid w:val="00115BD1"/>
    <w:rsid w:val="00116C36"/>
    <w:rsid w:val="001172CA"/>
    <w:rsid w:val="0012106A"/>
    <w:rsid w:val="001229C9"/>
    <w:rsid w:val="00123846"/>
    <w:rsid w:val="001241DA"/>
    <w:rsid w:val="00124DDB"/>
    <w:rsid w:val="001253A2"/>
    <w:rsid w:val="0012541D"/>
    <w:rsid w:val="00125481"/>
    <w:rsid w:val="00127DB8"/>
    <w:rsid w:val="001301BC"/>
    <w:rsid w:val="001311A9"/>
    <w:rsid w:val="00133626"/>
    <w:rsid w:val="00133CB5"/>
    <w:rsid w:val="00134721"/>
    <w:rsid w:val="00135BD0"/>
    <w:rsid w:val="00136365"/>
    <w:rsid w:val="001369CE"/>
    <w:rsid w:val="00136F58"/>
    <w:rsid w:val="001370D0"/>
    <w:rsid w:val="00140307"/>
    <w:rsid w:val="001410C9"/>
    <w:rsid w:val="00141169"/>
    <w:rsid w:val="00141585"/>
    <w:rsid w:val="001418CB"/>
    <w:rsid w:val="001419AC"/>
    <w:rsid w:val="0014228E"/>
    <w:rsid w:val="001423FC"/>
    <w:rsid w:val="001459F2"/>
    <w:rsid w:val="00146180"/>
    <w:rsid w:val="00146332"/>
    <w:rsid w:val="00146D3C"/>
    <w:rsid w:val="001505BC"/>
    <w:rsid w:val="00150739"/>
    <w:rsid w:val="00151F77"/>
    <w:rsid w:val="001523E7"/>
    <w:rsid w:val="00153985"/>
    <w:rsid w:val="00153994"/>
    <w:rsid w:val="0015419A"/>
    <w:rsid w:val="0015460C"/>
    <w:rsid w:val="00156D28"/>
    <w:rsid w:val="00157FDE"/>
    <w:rsid w:val="001603A0"/>
    <w:rsid w:val="0016055E"/>
    <w:rsid w:val="00162E1D"/>
    <w:rsid w:val="00162F25"/>
    <w:rsid w:val="0016328C"/>
    <w:rsid w:val="00163B2E"/>
    <w:rsid w:val="00164377"/>
    <w:rsid w:val="00164734"/>
    <w:rsid w:val="0016477E"/>
    <w:rsid w:val="001665DA"/>
    <w:rsid w:val="00167089"/>
    <w:rsid w:val="0016739A"/>
    <w:rsid w:val="001675DD"/>
    <w:rsid w:val="00167AD2"/>
    <w:rsid w:val="00167FB9"/>
    <w:rsid w:val="001705F6"/>
    <w:rsid w:val="001708F5"/>
    <w:rsid w:val="0017094E"/>
    <w:rsid w:val="00171E52"/>
    <w:rsid w:val="00172940"/>
    <w:rsid w:val="00172C8D"/>
    <w:rsid w:val="00172D86"/>
    <w:rsid w:val="001731F7"/>
    <w:rsid w:val="0017355C"/>
    <w:rsid w:val="00173720"/>
    <w:rsid w:val="00173A9E"/>
    <w:rsid w:val="00174252"/>
    <w:rsid w:val="00174299"/>
    <w:rsid w:val="001748FE"/>
    <w:rsid w:val="0017572D"/>
    <w:rsid w:val="00176D92"/>
    <w:rsid w:val="001776BB"/>
    <w:rsid w:val="00177EF6"/>
    <w:rsid w:val="00181A75"/>
    <w:rsid w:val="00181C19"/>
    <w:rsid w:val="001836C2"/>
    <w:rsid w:val="0018465A"/>
    <w:rsid w:val="00184946"/>
    <w:rsid w:val="00184C77"/>
    <w:rsid w:val="00184C9A"/>
    <w:rsid w:val="00184FAC"/>
    <w:rsid w:val="00185195"/>
    <w:rsid w:val="00185231"/>
    <w:rsid w:val="001853B5"/>
    <w:rsid w:val="0018547B"/>
    <w:rsid w:val="001855D8"/>
    <w:rsid w:val="001858EC"/>
    <w:rsid w:val="00185B6F"/>
    <w:rsid w:val="001867F3"/>
    <w:rsid w:val="00186A14"/>
    <w:rsid w:val="00186C76"/>
    <w:rsid w:val="00187B38"/>
    <w:rsid w:val="001912D2"/>
    <w:rsid w:val="00191670"/>
    <w:rsid w:val="00191EE8"/>
    <w:rsid w:val="00194508"/>
    <w:rsid w:val="001945FB"/>
    <w:rsid w:val="0019512F"/>
    <w:rsid w:val="00197933"/>
    <w:rsid w:val="001A1F44"/>
    <w:rsid w:val="001A22B5"/>
    <w:rsid w:val="001A29BC"/>
    <w:rsid w:val="001A335B"/>
    <w:rsid w:val="001A3A7A"/>
    <w:rsid w:val="001A3ABA"/>
    <w:rsid w:val="001A532C"/>
    <w:rsid w:val="001A5934"/>
    <w:rsid w:val="001A67EF"/>
    <w:rsid w:val="001A71EE"/>
    <w:rsid w:val="001A7967"/>
    <w:rsid w:val="001A7FA6"/>
    <w:rsid w:val="001B059F"/>
    <w:rsid w:val="001B18A2"/>
    <w:rsid w:val="001B2453"/>
    <w:rsid w:val="001B2AF6"/>
    <w:rsid w:val="001B5883"/>
    <w:rsid w:val="001B6FB0"/>
    <w:rsid w:val="001B6FE4"/>
    <w:rsid w:val="001B7A59"/>
    <w:rsid w:val="001B7E45"/>
    <w:rsid w:val="001C0ABA"/>
    <w:rsid w:val="001C0BE1"/>
    <w:rsid w:val="001C1576"/>
    <w:rsid w:val="001C1C34"/>
    <w:rsid w:val="001C27F4"/>
    <w:rsid w:val="001C3945"/>
    <w:rsid w:val="001C48C9"/>
    <w:rsid w:val="001C4F37"/>
    <w:rsid w:val="001C5304"/>
    <w:rsid w:val="001C5A8E"/>
    <w:rsid w:val="001C5EC7"/>
    <w:rsid w:val="001C65C5"/>
    <w:rsid w:val="001C675F"/>
    <w:rsid w:val="001D0358"/>
    <w:rsid w:val="001D1CC3"/>
    <w:rsid w:val="001D20EC"/>
    <w:rsid w:val="001D45B8"/>
    <w:rsid w:val="001D4D8E"/>
    <w:rsid w:val="001D5061"/>
    <w:rsid w:val="001D5562"/>
    <w:rsid w:val="001D5F69"/>
    <w:rsid w:val="001D6426"/>
    <w:rsid w:val="001D79F9"/>
    <w:rsid w:val="001D7DF7"/>
    <w:rsid w:val="001E0176"/>
    <w:rsid w:val="001E0AE7"/>
    <w:rsid w:val="001E1D7D"/>
    <w:rsid w:val="001E2AA4"/>
    <w:rsid w:val="001E2EEE"/>
    <w:rsid w:val="001E4413"/>
    <w:rsid w:val="001E449B"/>
    <w:rsid w:val="001E58D5"/>
    <w:rsid w:val="001E6752"/>
    <w:rsid w:val="001E68E6"/>
    <w:rsid w:val="001E7705"/>
    <w:rsid w:val="001F0502"/>
    <w:rsid w:val="001F1336"/>
    <w:rsid w:val="001F1E5F"/>
    <w:rsid w:val="001F30F7"/>
    <w:rsid w:val="001F5394"/>
    <w:rsid w:val="001F7654"/>
    <w:rsid w:val="001F7A3F"/>
    <w:rsid w:val="001F7BE5"/>
    <w:rsid w:val="001F7C5B"/>
    <w:rsid w:val="00200629"/>
    <w:rsid w:val="00200D9A"/>
    <w:rsid w:val="0020358C"/>
    <w:rsid w:val="00204016"/>
    <w:rsid w:val="00204314"/>
    <w:rsid w:val="00204FBF"/>
    <w:rsid w:val="002052CA"/>
    <w:rsid w:val="002069A2"/>
    <w:rsid w:val="00206C49"/>
    <w:rsid w:val="00206CA6"/>
    <w:rsid w:val="00206D0C"/>
    <w:rsid w:val="00206E09"/>
    <w:rsid w:val="0020704C"/>
    <w:rsid w:val="00207424"/>
    <w:rsid w:val="00211137"/>
    <w:rsid w:val="00211732"/>
    <w:rsid w:val="00212427"/>
    <w:rsid w:val="00212718"/>
    <w:rsid w:val="002132CF"/>
    <w:rsid w:val="00213FF1"/>
    <w:rsid w:val="00215566"/>
    <w:rsid w:val="002160F2"/>
    <w:rsid w:val="00221A96"/>
    <w:rsid w:val="00222072"/>
    <w:rsid w:val="00222300"/>
    <w:rsid w:val="00222A72"/>
    <w:rsid w:val="00222BB9"/>
    <w:rsid w:val="00223E8D"/>
    <w:rsid w:val="00224DC3"/>
    <w:rsid w:val="00225306"/>
    <w:rsid w:val="00225DC8"/>
    <w:rsid w:val="00226BA6"/>
    <w:rsid w:val="00226C2A"/>
    <w:rsid w:val="00226F01"/>
    <w:rsid w:val="0022760E"/>
    <w:rsid w:val="00227CFA"/>
    <w:rsid w:val="0023050B"/>
    <w:rsid w:val="00230854"/>
    <w:rsid w:val="0023165B"/>
    <w:rsid w:val="00232240"/>
    <w:rsid w:val="002333B5"/>
    <w:rsid w:val="00233928"/>
    <w:rsid w:val="002340FB"/>
    <w:rsid w:val="00234683"/>
    <w:rsid w:val="00234EF6"/>
    <w:rsid w:val="00235CF7"/>
    <w:rsid w:val="0023655A"/>
    <w:rsid w:val="0023690C"/>
    <w:rsid w:val="00236B4B"/>
    <w:rsid w:val="00237284"/>
    <w:rsid w:val="00237745"/>
    <w:rsid w:val="00237F2A"/>
    <w:rsid w:val="00240597"/>
    <w:rsid w:val="00240CC9"/>
    <w:rsid w:val="002421C5"/>
    <w:rsid w:val="00242582"/>
    <w:rsid w:val="002443B6"/>
    <w:rsid w:val="0024554B"/>
    <w:rsid w:val="00245742"/>
    <w:rsid w:val="00245E21"/>
    <w:rsid w:val="00246D60"/>
    <w:rsid w:val="00247A78"/>
    <w:rsid w:val="00247D51"/>
    <w:rsid w:val="002507E1"/>
    <w:rsid w:val="00250B0C"/>
    <w:rsid w:val="00250FFD"/>
    <w:rsid w:val="0025163D"/>
    <w:rsid w:val="00252A38"/>
    <w:rsid w:val="00253B5C"/>
    <w:rsid w:val="00253FFA"/>
    <w:rsid w:val="00254012"/>
    <w:rsid w:val="002541D0"/>
    <w:rsid w:val="00254CFA"/>
    <w:rsid w:val="00255C7D"/>
    <w:rsid w:val="00255DDC"/>
    <w:rsid w:val="002560AC"/>
    <w:rsid w:val="00256540"/>
    <w:rsid w:val="00256920"/>
    <w:rsid w:val="00256F07"/>
    <w:rsid w:val="00260902"/>
    <w:rsid w:val="00260E97"/>
    <w:rsid w:val="00260FEB"/>
    <w:rsid w:val="00261A75"/>
    <w:rsid w:val="00261EF5"/>
    <w:rsid w:val="002620EA"/>
    <w:rsid w:val="00262125"/>
    <w:rsid w:val="00263C41"/>
    <w:rsid w:val="002643EE"/>
    <w:rsid w:val="00264C7B"/>
    <w:rsid w:val="00264E0A"/>
    <w:rsid w:val="00265A46"/>
    <w:rsid w:val="00265C4D"/>
    <w:rsid w:val="00266D5B"/>
    <w:rsid w:val="00267C71"/>
    <w:rsid w:val="00267D02"/>
    <w:rsid w:val="002716D4"/>
    <w:rsid w:val="002718D9"/>
    <w:rsid w:val="00272309"/>
    <w:rsid w:val="002750FC"/>
    <w:rsid w:val="00275158"/>
    <w:rsid w:val="002753A6"/>
    <w:rsid w:val="0027573C"/>
    <w:rsid w:val="00275EB1"/>
    <w:rsid w:val="00276BCB"/>
    <w:rsid w:val="00277D3A"/>
    <w:rsid w:val="00281878"/>
    <w:rsid w:val="002827B3"/>
    <w:rsid w:val="00282E03"/>
    <w:rsid w:val="00282E7E"/>
    <w:rsid w:val="00283538"/>
    <w:rsid w:val="00284C80"/>
    <w:rsid w:val="00286A4C"/>
    <w:rsid w:val="00287349"/>
    <w:rsid w:val="002873BE"/>
    <w:rsid w:val="00287555"/>
    <w:rsid w:val="00287C8F"/>
    <w:rsid w:val="00290012"/>
    <w:rsid w:val="0029091B"/>
    <w:rsid w:val="0029148B"/>
    <w:rsid w:val="0029148E"/>
    <w:rsid w:val="00291827"/>
    <w:rsid w:val="00292F88"/>
    <w:rsid w:val="002934BF"/>
    <w:rsid w:val="002940F5"/>
    <w:rsid w:val="0029484F"/>
    <w:rsid w:val="00295064"/>
    <w:rsid w:val="0029595A"/>
    <w:rsid w:val="00296636"/>
    <w:rsid w:val="002974C4"/>
    <w:rsid w:val="00297E52"/>
    <w:rsid w:val="002A0BFC"/>
    <w:rsid w:val="002A0C7F"/>
    <w:rsid w:val="002A0CEC"/>
    <w:rsid w:val="002A252B"/>
    <w:rsid w:val="002A291E"/>
    <w:rsid w:val="002A2AE1"/>
    <w:rsid w:val="002A2CB5"/>
    <w:rsid w:val="002A2CF9"/>
    <w:rsid w:val="002A3B45"/>
    <w:rsid w:val="002A518D"/>
    <w:rsid w:val="002A57FD"/>
    <w:rsid w:val="002A5992"/>
    <w:rsid w:val="002A59B8"/>
    <w:rsid w:val="002A7035"/>
    <w:rsid w:val="002A7270"/>
    <w:rsid w:val="002B081F"/>
    <w:rsid w:val="002B11FA"/>
    <w:rsid w:val="002B144A"/>
    <w:rsid w:val="002B3321"/>
    <w:rsid w:val="002B389A"/>
    <w:rsid w:val="002B3E9F"/>
    <w:rsid w:val="002B40BF"/>
    <w:rsid w:val="002B4948"/>
    <w:rsid w:val="002B63B0"/>
    <w:rsid w:val="002B72B0"/>
    <w:rsid w:val="002C0688"/>
    <w:rsid w:val="002C0CB3"/>
    <w:rsid w:val="002C1455"/>
    <w:rsid w:val="002C1F3A"/>
    <w:rsid w:val="002C2196"/>
    <w:rsid w:val="002C2DCB"/>
    <w:rsid w:val="002C4029"/>
    <w:rsid w:val="002C471E"/>
    <w:rsid w:val="002C63ED"/>
    <w:rsid w:val="002C6BB6"/>
    <w:rsid w:val="002C6DFB"/>
    <w:rsid w:val="002C71EF"/>
    <w:rsid w:val="002C7319"/>
    <w:rsid w:val="002C7843"/>
    <w:rsid w:val="002D04B8"/>
    <w:rsid w:val="002D0FD2"/>
    <w:rsid w:val="002D10E3"/>
    <w:rsid w:val="002D121A"/>
    <w:rsid w:val="002D14A5"/>
    <w:rsid w:val="002D1EFF"/>
    <w:rsid w:val="002D230C"/>
    <w:rsid w:val="002D28A2"/>
    <w:rsid w:val="002D2A99"/>
    <w:rsid w:val="002D3559"/>
    <w:rsid w:val="002D373B"/>
    <w:rsid w:val="002D4083"/>
    <w:rsid w:val="002D46E9"/>
    <w:rsid w:val="002D4BB8"/>
    <w:rsid w:val="002D53D2"/>
    <w:rsid w:val="002D5A09"/>
    <w:rsid w:val="002D5C60"/>
    <w:rsid w:val="002D5FEE"/>
    <w:rsid w:val="002D6717"/>
    <w:rsid w:val="002D7A79"/>
    <w:rsid w:val="002E029E"/>
    <w:rsid w:val="002E0DA4"/>
    <w:rsid w:val="002E17FB"/>
    <w:rsid w:val="002E219B"/>
    <w:rsid w:val="002E2EA8"/>
    <w:rsid w:val="002E31F6"/>
    <w:rsid w:val="002E4A61"/>
    <w:rsid w:val="002E4BBF"/>
    <w:rsid w:val="002E55DB"/>
    <w:rsid w:val="002E5DCC"/>
    <w:rsid w:val="002E6235"/>
    <w:rsid w:val="002E74CF"/>
    <w:rsid w:val="002F020A"/>
    <w:rsid w:val="002F02AE"/>
    <w:rsid w:val="002F0E9C"/>
    <w:rsid w:val="002F1474"/>
    <w:rsid w:val="002F2080"/>
    <w:rsid w:val="002F2362"/>
    <w:rsid w:val="002F2CC2"/>
    <w:rsid w:val="002F3198"/>
    <w:rsid w:val="002F3E0D"/>
    <w:rsid w:val="002F43CB"/>
    <w:rsid w:val="002F45F4"/>
    <w:rsid w:val="002F5D14"/>
    <w:rsid w:val="002F6AB2"/>
    <w:rsid w:val="002F7302"/>
    <w:rsid w:val="002F7519"/>
    <w:rsid w:val="002F7680"/>
    <w:rsid w:val="002F79A5"/>
    <w:rsid w:val="002F7BA2"/>
    <w:rsid w:val="00300BFC"/>
    <w:rsid w:val="00300DC7"/>
    <w:rsid w:val="003017F3"/>
    <w:rsid w:val="00301C26"/>
    <w:rsid w:val="00301DBC"/>
    <w:rsid w:val="003021D6"/>
    <w:rsid w:val="0030414A"/>
    <w:rsid w:val="00305815"/>
    <w:rsid w:val="00305C40"/>
    <w:rsid w:val="0030743B"/>
    <w:rsid w:val="00307539"/>
    <w:rsid w:val="0031005B"/>
    <w:rsid w:val="00310D5C"/>
    <w:rsid w:val="003122A3"/>
    <w:rsid w:val="0031242D"/>
    <w:rsid w:val="00312E96"/>
    <w:rsid w:val="00313D06"/>
    <w:rsid w:val="00313F49"/>
    <w:rsid w:val="00314B43"/>
    <w:rsid w:val="003150EB"/>
    <w:rsid w:val="003160AF"/>
    <w:rsid w:val="00316722"/>
    <w:rsid w:val="00316920"/>
    <w:rsid w:val="0031698E"/>
    <w:rsid w:val="00316B05"/>
    <w:rsid w:val="003173D3"/>
    <w:rsid w:val="00320F76"/>
    <w:rsid w:val="00322697"/>
    <w:rsid w:val="003234E7"/>
    <w:rsid w:val="0032374C"/>
    <w:rsid w:val="003238B6"/>
    <w:rsid w:val="00325183"/>
    <w:rsid w:val="003266AB"/>
    <w:rsid w:val="00327785"/>
    <w:rsid w:val="003312AB"/>
    <w:rsid w:val="00331A1B"/>
    <w:rsid w:val="00331A61"/>
    <w:rsid w:val="003321CE"/>
    <w:rsid w:val="00333A33"/>
    <w:rsid w:val="00334530"/>
    <w:rsid w:val="00335D7C"/>
    <w:rsid w:val="00336C88"/>
    <w:rsid w:val="00340B87"/>
    <w:rsid w:val="00342524"/>
    <w:rsid w:val="00342FBC"/>
    <w:rsid w:val="00343A60"/>
    <w:rsid w:val="00344405"/>
    <w:rsid w:val="00344A68"/>
    <w:rsid w:val="003453BC"/>
    <w:rsid w:val="00347D9A"/>
    <w:rsid w:val="00347E38"/>
    <w:rsid w:val="00351A43"/>
    <w:rsid w:val="00351CC3"/>
    <w:rsid w:val="0035317C"/>
    <w:rsid w:val="00353DC3"/>
    <w:rsid w:val="003548D2"/>
    <w:rsid w:val="00354EF6"/>
    <w:rsid w:val="00355650"/>
    <w:rsid w:val="003567AF"/>
    <w:rsid w:val="003570B3"/>
    <w:rsid w:val="00357363"/>
    <w:rsid w:val="00357A3A"/>
    <w:rsid w:val="00361E00"/>
    <w:rsid w:val="0036451F"/>
    <w:rsid w:val="00365541"/>
    <w:rsid w:val="00366173"/>
    <w:rsid w:val="00366326"/>
    <w:rsid w:val="00366C28"/>
    <w:rsid w:val="003672C5"/>
    <w:rsid w:val="003677DF"/>
    <w:rsid w:val="00367D70"/>
    <w:rsid w:val="00370D8E"/>
    <w:rsid w:val="0037165E"/>
    <w:rsid w:val="00371F3C"/>
    <w:rsid w:val="003737A0"/>
    <w:rsid w:val="003738C2"/>
    <w:rsid w:val="00375494"/>
    <w:rsid w:val="0037566B"/>
    <w:rsid w:val="0037657F"/>
    <w:rsid w:val="00376FD1"/>
    <w:rsid w:val="00380638"/>
    <w:rsid w:val="00380C5F"/>
    <w:rsid w:val="003821A1"/>
    <w:rsid w:val="0038224C"/>
    <w:rsid w:val="00383326"/>
    <w:rsid w:val="00383650"/>
    <w:rsid w:val="00385788"/>
    <w:rsid w:val="00386240"/>
    <w:rsid w:val="003869FD"/>
    <w:rsid w:val="00390224"/>
    <w:rsid w:val="00391151"/>
    <w:rsid w:val="003918C6"/>
    <w:rsid w:val="00391A46"/>
    <w:rsid w:val="003926AA"/>
    <w:rsid w:val="003934F7"/>
    <w:rsid w:val="00393E9E"/>
    <w:rsid w:val="003946A2"/>
    <w:rsid w:val="00394CF6"/>
    <w:rsid w:val="0039505A"/>
    <w:rsid w:val="003961DA"/>
    <w:rsid w:val="003964C5"/>
    <w:rsid w:val="00396FF5"/>
    <w:rsid w:val="003A0268"/>
    <w:rsid w:val="003A130F"/>
    <w:rsid w:val="003A343A"/>
    <w:rsid w:val="003A35CA"/>
    <w:rsid w:val="003A3A36"/>
    <w:rsid w:val="003A3A58"/>
    <w:rsid w:val="003A3D55"/>
    <w:rsid w:val="003A4F84"/>
    <w:rsid w:val="003A62E9"/>
    <w:rsid w:val="003B034C"/>
    <w:rsid w:val="003B0A9D"/>
    <w:rsid w:val="003B0B8A"/>
    <w:rsid w:val="003B0C05"/>
    <w:rsid w:val="003B16A0"/>
    <w:rsid w:val="003B1F02"/>
    <w:rsid w:val="003B2236"/>
    <w:rsid w:val="003B2698"/>
    <w:rsid w:val="003B5174"/>
    <w:rsid w:val="003B5430"/>
    <w:rsid w:val="003B60CF"/>
    <w:rsid w:val="003B7A7A"/>
    <w:rsid w:val="003C025E"/>
    <w:rsid w:val="003C0342"/>
    <w:rsid w:val="003C0C05"/>
    <w:rsid w:val="003C1024"/>
    <w:rsid w:val="003C117F"/>
    <w:rsid w:val="003C1B9E"/>
    <w:rsid w:val="003C35DB"/>
    <w:rsid w:val="003C4E40"/>
    <w:rsid w:val="003C6ACB"/>
    <w:rsid w:val="003C6CA4"/>
    <w:rsid w:val="003D0E00"/>
    <w:rsid w:val="003D1CCA"/>
    <w:rsid w:val="003D2076"/>
    <w:rsid w:val="003D2821"/>
    <w:rsid w:val="003D287C"/>
    <w:rsid w:val="003D2A3A"/>
    <w:rsid w:val="003D3009"/>
    <w:rsid w:val="003D35CA"/>
    <w:rsid w:val="003D3DFE"/>
    <w:rsid w:val="003D3E48"/>
    <w:rsid w:val="003D426A"/>
    <w:rsid w:val="003D447B"/>
    <w:rsid w:val="003D523F"/>
    <w:rsid w:val="003D6B7E"/>
    <w:rsid w:val="003D7D3B"/>
    <w:rsid w:val="003E0BD5"/>
    <w:rsid w:val="003E0C58"/>
    <w:rsid w:val="003E1E19"/>
    <w:rsid w:val="003E2768"/>
    <w:rsid w:val="003E4A4E"/>
    <w:rsid w:val="003E4CC8"/>
    <w:rsid w:val="003E4E2F"/>
    <w:rsid w:val="003E60FE"/>
    <w:rsid w:val="003E710D"/>
    <w:rsid w:val="003E714A"/>
    <w:rsid w:val="003E7C0F"/>
    <w:rsid w:val="003F107F"/>
    <w:rsid w:val="003F1B2F"/>
    <w:rsid w:val="003F1ECB"/>
    <w:rsid w:val="003F2A51"/>
    <w:rsid w:val="003F3738"/>
    <w:rsid w:val="003F3F9D"/>
    <w:rsid w:val="003F5066"/>
    <w:rsid w:val="003F5DCE"/>
    <w:rsid w:val="003F61CE"/>
    <w:rsid w:val="003F670B"/>
    <w:rsid w:val="003F720F"/>
    <w:rsid w:val="003F72F0"/>
    <w:rsid w:val="003F7859"/>
    <w:rsid w:val="00400361"/>
    <w:rsid w:val="00400E7A"/>
    <w:rsid w:val="00401FC4"/>
    <w:rsid w:val="00402599"/>
    <w:rsid w:val="004028E9"/>
    <w:rsid w:val="00405607"/>
    <w:rsid w:val="004062BB"/>
    <w:rsid w:val="00407B41"/>
    <w:rsid w:val="00407DED"/>
    <w:rsid w:val="00410072"/>
    <w:rsid w:val="00410C57"/>
    <w:rsid w:val="00411B47"/>
    <w:rsid w:val="00411CFA"/>
    <w:rsid w:val="00412A11"/>
    <w:rsid w:val="00412AB9"/>
    <w:rsid w:val="004133B0"/>
    <w:rsid w:val="00414A3A"/>
    <w:rsid w:val="00415083"/>
    <w:rsid w:val="00415B49"/>
    <w:rsid w:val="00415F1D"/>
    <w:rsid w:val="00416FFB"/>
    <w:rsid w:val="004215E1"/>
    <w:rsid w:val="0042355C"/>
    <w:rsid w:val="00425D89"/>
    <w:rsid w:val="00426254"/>
    <w:rsid w:val="00426B0D"/>
    <w:rsid w:val="00426C18"/>
    <w:rsid w:val="004301EF"/>
    <w:rsid w:val="0043062F"/>
    <w:rsid w:val="00430ED8"/>
    <w:rsid w:val="004323B3"/>
    <w:rsid w:val="00432DCB"/>
    <w:rsid w:val="00433405"/>
    <w:rsid w:val="00433F04"/>
    <w:rsid w:val="00434E1C"/>
    <w:rsid w:val="00435788"/>
    <w:rsid w:val="004357F0"/>
    <w:rsid w:val="00435881"/>
    <w:rsid w:val="004358D9"/>
    <w:rsid w:val="00436711"/>
    <w:rsid w:val="00436E7D"/>
    <w:rsid w:val="00437EC5"/>
    <w:rsid w:val="00440A5F"/>
    <w:rsid w:val="00441BD1"/>
    <w:rsid w:val="00442286"/>
    <w:rsid w:val="0044263F"/>
    <w:rsid w:val="00442B62"/>
    <w:rsid w:val="00442D73"/>
    <w:rsid w:val="00443180"/>
    <w:rsid w:val="004431BE"/>
    <w:rsid w:val="0044373B"/>
    <w:rsid w:val="00443FA7"/>
    <w:rsid w:val="004442FA"/>
    <w:rsid w:val="00444A49"/>
    <w:rsid w:val="00450150"/>
    <w:rsid w:val="00451790"/>
    <w:rsid w:val="00451AEF"/>
    <w:rsid w:val="004529E9"/>
    <w:rsid w:val="0045365C"/>
    <w:rsid w:val="00455495"/>
    <w:rsid w:val="00456BC1"/>
    <w:rsid w:val="00457B97"/>
    <w:rsid w:val="0046099F"/>
    <w:rsid w:val="00461782"/>
    <w:rsid w:val="00462333"/>
    <w:rsid w:val="00463474"/>
    <w:rsid w:val="004634EB"/>
    <w:rsid w:val="00463EDD"/>
    <w:rsid w:val="004643ED"/>
    <w:rsid w:val="00464C2E"/>
    <w:rsid w:val="004654F4"/>
    <w:rsid w:val="00465637"/>
    <w:rsid w:val="00465758"/>
    <w:rsid w:val="00465C03"/>
    <w:rsid w:val="00465D68"/>
    <w:rsid w:val="004669B5"/>
    <w:rsid w:val="00466BD7"/>
    <w:rsid w:val="00466DFE"/>
    <w:rsid w:val="00467DC8"/>
    <w:rsid w:val="00470569"/>
    <w:rsid w:val="00470E82"/>
    <w:rsid w:val="004712CB"/>
    <w:rsid w:val="00471F31"/>
    <w:rsid w:val="00471FB5"/>
    <w:rsid w:val="00472D32"/>
    <w:rsid w:val="00474215"/>
    <w:rsid w:val="0047474B"/>
    <w:rsid w:val="004747DA"/>
    <w:rsid w:val="00474DAB"/>
    <w:rsid w:val="00474F88"/>
    <w:rsid w:val="00475067"/>
    <w:rsid w:val="004752E5"/>
    <w:rsid w:val="00476890"/>
    <w:rsid w:val="004816D9"/>
    <w:rsid w:val="004820A0"/>
    <w:rsid w:val="00485CD6"/>
    <w:rsid w:val="004865F7"/>
    <w:rsid w:val="00487A7E"/>
    <w:rsid w:val="00487FC6"/>
    <w:rsid w:val="004904F5"/>
    <w:rsid w:val="004925FB"/>
    <w:rsid w:val="0049288B"/>
    <w:rsid w:val="004929BF"/>
    <w:rsid w:val="00492CAA"/>
    <w:rsid w:val="00492D45"/>
    <w:rsid w:val="00492E6C"/>
    <w:rsid w:val="00493E3D"/>
    <w:rsid w:val="00495283"/>
    <w:rsid w:val="004952B2"/>
    <w:rsid w:val="004956F0"/>
    <w:rsid w:val="0049697E"/>
    <w:rsid w:val="00496A3F"/>
    <w:rsid w:val="004975AF"/>
    <w:rsid w:val="00497C9C"/>
    <w:rsid w:val="004A013C"/>
    <w:rsid w:val="004A04A1"/>
    <w:rsid w:val="004A0A2E"/>
    <w:rsid w:val="004A1C1C"/>
    <w:rsid w:val="004A21B3"/>
    <w:rsid w:val="004A22C3"/>
    <w:rsid w:val="004A30E8"/>
    <w:rsid w:val="004A353A"/>
    <w:rsid w:val="004A393E"/>
    <w:rsid w:val="004A4864"/>
    <w:rsid w:val="004A6966"/>
    <w:rsid w:val="004B0D3C"/>
    <w:rsid w:val="004B2404"/>
    <w:rsid w:val="004B2596"/>
    <w:rsid w:val="004B2E4E"/>
    <w:rsid w:val="004B3440"/>
    <w:rsid w:val="004B3708"/>
    <w:rsid w:val="004B5535"/>
    <w:rsid w:val="004C06DA"/>
    <w:rsid w:val="004C0EA9"/>
    <w:rsid w:val="004C1D31"/>
    <w:rsid w:val="004C1D87"/>
    <w:rsid w:val="004C212E"/>
    <w:rsid w:val="004C29AA"/>
    <w:rsid w:val="004C38EE"/>
    <w:rsid w:val="004C4287"/>
    <w:rsid w:val="004C5283"/>
    <w:rsid w:val="004C54E4"/>
    <w:rsid w:val="004C600E"/>
    <w:rsid w:val="004C70E2"/>
    <w:rsid w:val="004C7ACC"/>
    <w:rsid w:val="004D02BF"/>
    <w:rsid w:val="004D0D2B"/>
    <w:rsid w:val="004D1049"/>
    <w:rsid w:val="004D15B2"/>
    <w:rsid w:val="004D1EE6"/>
    <w:rsid w:val="004D218D"/>
    <w:rsid w:val="004D2E2B"/>
    <w:rsid w:val="004D4323"/>
    <w:rsid w:val="004D4E63"/>
    <w:rsid w:val="004D507A"/>
    <w:rsid w:val="004D5FBD"/>
    <w:rsid w:val="004D7F27"/>
    <w:rsid w:val="004E05CE"/>
    <w:rsid w:val="004E065D"/>
    <w:rsid w:val="004E138A"/>
    <w:rsid w:val="004E24DA"/>
    <w:rsid w:val="004E29D0"/>
    <w:rsid w:val="004E367D"/>
    <w:rsid w:val="004E3E08"/>
    <w:rsid w:val="004E55A1"/>
    <w:rsid w:val="004E5CFF"/>
    <w:rsid w:val="004E61DA"/>
    <w:rsid w:val="004E68B1"/>
    <w:rsid w:val="004E696F"/>
    <w:rsid w:val="004F0FFB"/>
    <w:rsid w:val="004F2016"/>
    <w:rsid w:val="004F35EC"/>
    <w:rsid w:val="004F416B"/>
    <w:rsid w:val="004F5112"/>
    <w:rsid w:val="004F52EA"/>
    <w:rsid w:val="004F5CFF"/>
    <w:rsid w:val="004F68BB"/>
    <w:rsid w:val="004F6D88"/>
    <w:rsid w:val="004F727B"/>
    <w:rsid w:val="004F7B91"/>
    <w:rsid w:val="0050048F"/>
    <w:rsid w:val="00500655"/>
    <w:rsid w:val="00501AD9"/>
    <w:rsid w:val="005024B3"/>
    <w:rsid w:val="0050299E"/>
    <w:rsid w:val="00502B06"/>
    <w:rsid w:val="00503257"/>
    <w:rsid w:val="0050492D"/>
    <w:rsid w:val="0050726D"/>
    <w:rsid w:val="00507AE6"/>
    <w:rsid w:val="00507EF0"/>
    <w:rsid w:val="00510157"/>
    <w:rsid w:val="0051083C"/>
    <w:rsid w:val="00511A4C"/>
    <w:rsid w:val="00513776"/>
    <w:rsid w:val="00514393"/>
    <w:rsid w:val="005154E7"/>
    <w:rsid w:val="00516086"/>
    <w:rsid w:val="00516636"/>
    <w:rsid w:val="0051712B"/>
    <w:rsid w:val="00520F5C"/>
    <w:rsid w:val="00522494"/>
    <w:rsid w:val="00522FA4"/>
    <w:rsid w:val="0052307B"/>
    <w:rsid w:val="00524141"/>
    <w:rsid w:val="005243F5"/>
    <w:rsid w:val="00524718"/>
    <w:rsid w:val="00525124"/>
    <w:rsid w:val="00525559"/>
    <w:rsid w:val="005258DC"/>
    <w:rsid w:val="0052613B"/>
    <w:rsid w:val="00526B73"/>
    <w:rsid w:val="005279D7"/>
    <w:rsid w:val="00527FED"/>
    <w:rsid w:val="00530447"/>
    <w:rsid w:val="00532BEA"/>
    <w:rsid w:val="00532C96"/>
    <w:rsid w:val="0053422A"/>
    <w:rsid w:val="0053433D"/>
    <w:rsid w:val="00534708"/>
    <w:rsid w:val="00534FE1"/>
    <w:rsid w:val="00535085"/>
    <w:rsid w:val="00535AD6"/>
    <w:rsid w:val="00536584"/>
    <w:rsid w:val="00536C7D"/>
    <w:rsid w:val="00540832"/>
    <w:rsid w:val="005413D9"/>
    <w:rsid w:val="005416C8"/>
    <w:rsid w:val="005416D2"/>
    <w:rsid w:val="005420F9"/>
    <w:rsid w:val="00542663"/>
    <w:rsid w:val="005439A2"/>
    <w:rsid w:val="005441FC"/>
    <w:rsid w:val="00544A84"/>
    <w:rsid w:val="0054552C"/>
    <w:rsid w:val="005462C3"/>
    <w:rsid w:val="00546692"/>
    <w:rsid w:val="00547F48"/>
    <w:rsid w:val="0055139F"/>
    <w:rsid w:val="00551478"/>
    <w:rsid w:val="0055227F"/>
    <w:rsid w:val="005525FE"/>
    <w:rsid w:val="0055364F"/>
    <w:rsid w:val="005539AE"/>
    <w:rsid w:val="0055444D"/>
    <w:rsid w:val="00555778"/>
    <w:rsid w:val="005563CA"/>
    <w:rsid w:val="005568B8"/>
    <w:rsid w:val="0056052C"/>
    <w:rsid w:val="005608B4"/>
    <w:rsid w:val="005613C7"/>
    <w:rsid w:val="005615C8"/>
    <w:rsid w:val="00562489"/>
    <w:rsid w:val="00563508"/>
    <w:rsid w:val="005635B9"/>
    <w:rsid w:val="00564D10"/>
    <w:rsid w:val="00565000"/>
    <w:rsid w:val="005655B7"/>
    <w:rsid w:val="0056637A"/>
    <w:rsid w:val="00566395"/>
    <w:rsid w:val="005666EF"/>
    <w:rsid w:val="00566AFE"/>
    <w:rsid w:val="00566FF3"/>
    <w:rsid w:val="005672AD"/>
    <w:rsid w:val="005674BA"/>
    <w:rsid w:val="0057028F"/>
    <w:rsid w:val="005704D8"/>
    <w:rsid w:val="0057151F"/>
    <w:rsid w:val="00572DCC"/>
    <w:rsid w:val="005733EC"/>
    <w:rsid w:val="005736F6"/>
    <w:rsid w:val="00574C1B"/>
    <w:rsid w:val="0057569E"/>
    <w:rsid w:val="00576B63"/>
    <w:rsid w:val="00577987"/>
    <w:rsid w:val="00577A3D"/>
    <w:rsid w:val="005801B4"/>
    <w:rsid w:val="00580C50"/>
    <w:rsid w:val="00581E0C"/>
    <w:rsid w:val="00584D3E"/>
    <w:rsid w:val="005852FA"/>
    <w:rsid w:val="00585892"/>
    <w:rsid w:val="00585A01"/>
    <w:rsid w:val="00586747"/>
    <w:rsid w:val="00587140"/>
    <w:rsid w:val="00587F75"/>
    <w:rsid w:val="0059179E"/>
    <w:rsid w:val="00592E7D"/>
    <w:rsid w:val="005939FD"/>
    <w:rsid w:val="0059450A"/>
    <w:rsid w:val="005952E0"/>
    <w:rsid w:val="00595730"/>
    <w:rsid w:val="00595822"/>
    <w:rsid w:val="00596EED"/>
    <w:rsid w:val="00597109"/>
    <w:rsid w:val="005972CF"/>
    <w:rsid w:val="00597AC6"/>
    <w:rsid w:val="00597D54"/>
    <w:rsid w:val="005A05AD"/>
    <w:rsid w:val="005A0A66"/>
    <w:rsid w:val="005A14FC"/>
    <w:rsid w:val="005A1CD8"/>
    <w:rsid w:val="005A201E"/>
    <w:rsid w:val="005A25C8"/>
    <w:rsid w:val="005A31A9"/>
    <w:rsid w:val="005A3FFC"/>
    <w:rsid w:val="005A6FF2"/>
    <w:rsid w:val="005A716D"/>
    <w:rsid w:val="005A7512"/>
    <w:rsid w:val="005A7758"/>
    <w:rsid w:val="005B121F"/>
    <w:rsid w:val="005B1CA5"/>
    <w:rsid w:val="005B2527"/>
    <w:rsid w:val="005B266A"/>
    <w:rsid w:val="005B4172"/>
    <w:rsid w:val="005B4940"/>
    <w:rsid w:val="005B627F"/>
    <w:rsid w:val="005B67AE"/>
    <w:rsid w:val="005B78E1"/>
    <w:rsid w:val="005C0838"/>
    <w:rsid w:val="005C08C2"/>
    <w:rsid w:val="005C0C13"/>
    <w:rsid w:val="005C0F1A"/>
    <w:rsid w:val="005C3A94"/>
    <w:rsid w:val="005C440E"/>
    <w:rsid w:val="005C48D1"/>
    <w:rsid w:val="005C4BFD"/>
    <w:rsid w:val="005C59AD"/>
    <w:rsid w:val="005C5C94"/>
    <w:rsid w:val="005D0401"/>
    <w:rsid w:val="005D05F0"/>
    <w:rsid w:val="005D0ADC"/>
    <w:rsid w:val="005D16CA"/>
    <w:rsid w:val="005D1ADF"/>
    <w:rsid w:val="005D1B2F"/>
    <w:rsid w:val="005D1B98"/>
    <w:rsid w:val="005D256E"/>
    <w:rsid w:val="005D3706"/>
    <w:rsid w:val="005D61F7"/>
    <w:rsid w:val="005D623C"/>
    <w:rsid w:val="005D67C4"/>
    <w:rsid w:val="005D6F66"/>
    <w:rsid w:val="005D71C0"/>
    <w:rsid w:val="005D7A8B"/>
    <w:rsid w:val="005E2132"/>
    <w:rsid w:val="005E6306"/>
    <w:rsid w:val="005E70C6"/>
    <w:rsid w:val="005E79D4"/>
    <w:rsid w:val="005F12D1"/>
    <w:rsid w:val="005F1D31"/>
    <w:rsid w:val="005F2187"/>
    <w:rsid w:val="005F2D9B"/>
    <w:rsid w:val="005F3A67"/>
    <w:rsid w:val="005F4353"/>
    <w:rsid w:val="00600AA4"/>
    <w:rsid w:val="00602306"/>
    <w:rsid w:val="00602D5F"/>
    <w:rsid w:val="00603623"/>
    <w:rsid w:val="0060423C"/>
    <w:rsid w:val="006052E7"/>
    <w:rsid w:val="00605DCB"/>
    <w:rsid w:val="0060608C"/>
    <w:rsid w:val="00606B1B"/>
    <w:rsid w:val="00607421"/>
    <w:rsid w:val="00607773"/>
    <w:rsid w:val="006120FB"/>
    <w:rsid w:val="00612904"/>
    <w:rsid w:val="00613556"/>
    <w:rsid w:val="006156E5"/>
    <w:rsid w:val="00615A00"/>
    <w:rsid w:val="00615A7D"/>
    <w:rsid w:val="00616B43"/>
    <w:rsid w:val="00616E9C"/>
    <w:rsid w:val="006176AE"/>
    <w:rsid w:val="00617DCD"/>
    <w:rsid w:val="006200E1"/>
    <w:rsid w:val="0062032C"/>
    <w:rsid w:val="006229CF"/>
    <w:rsid w:val="00623053"/>
    <w:rsid w:val="00623178"/>
    <w:rsid w:val="00624357"/>
    <w:rsid w:val="006251D8"/>
    <w:rsid w:val="006257AC"/>
    <w:rsid w:val="00625C1D"/>
    <w:rsid w:val="006265EF"/>
    <w:rsid w:val="00626AF6"/>
    <w:rsid w:val="00627242"/>
    <w:rsid w:val="006273CC"/>
    <w:rsid w:val="006275D2"/>
    <w:rsid w:val="00627F7F"/>
    <w:rsid w:val="006302C4"/>
    <w:rsid w:val="00630874"/>
    <w:rsid w:val="00631006"/>
    <w:rsid w:val="00631248"/>
    <w:rsid w:val="00631251"/>
    <w:rsid w:val="00632122"/>
    <w:rsid w:val="006330EE"/>
    <w:rsid w:val="00634038"/>
    <w:rsid w:val="0063419A"/>
    <w:rsid w:val="006343A1"/>
    <w:rsid w:val="00634B45"/>
    <w:rsid w:val="00634E5C"/>
    <w:rsid w:val="00635277"/>
    <w:rsid w:val="00636A72"/>
    <w:rsid w:val="00637F62"/>
    <w:rsid w:val="00640F29"/>
    <w:rsid w:val="00641074"/>
    <w:rsid w:val="00643348"/>
    <w:rsid w:val="0064369F"/>
    <w:rsid w:val="0064460D"/>
    <w:rsid w:val="00646316"/>
    <w:rsid w:val="00646E2D"/>
    <w:rsid w:val="006477FF"/>
    <w:rsid w:val="006509E8"/>
    <w:rsid w:val="00650B79"/>
    <w:rsid w:val="00653157"/>
    <w:rsid w:val="00655568"/>
    <w:rsid w:val="00655B91"/>
    <w:rsid w:val="00657AA6"/>
    <w:rsid w:val="00661B72"/>
    <w:rsid w:val="0066218B"/>
    <w:rsid w:val="00663921"/>
    <w:rsid w:val="006643F7"/>
    <w:rsid w:val="00664449"/>
    <w:rsid w:val="006653F0"/>
    <w:rsid w:val="006716FE"/>
    <w:rsid w:val="0067358B"/>
    <w:rsid w:val="00673A54"/>
    <w:rsid w:val="006747A5"/>
    <w:rsid w:val="006759D7"/>
    <w:rsid w:val="00675D4F"/>
    <w:rsid w:val="00675D97"/>
    <w:rsid w:val="0067703F"/>
    <w:rsid w:val="00677482"/>
    <w:rsid w:val="00677A6E"/>
    <w:rsid w:val="00677EF5"/>
    <w:rsid w:val="00681640"/>
    <w:rsid w:val="00681EDE"/>
    <w:rsid w:val="0068274A"/>
    <w:rsid w:val="0068317F"/>
    <w:rsid w:val="00684ADD"/>
    <w:rsid w:val="00684C02"/>
    <w:rsid w:val="00684ED9"/>
    <w:rsid w:val="006859CF"/>
    <w:rsid w:val="00685DF1"/>
    <w:rsid w:val="00685EA5"/>
    <w:rsid w:val="006863C2"/>
    <w:rsid w:val="00686AAA"/>
    <w:rsid w:val="006876D1"/>
    <w:rsid w:val="00687C85"/>
    <w:rsid w:val="00687FC9"/>
    <w:rsid w:val="00691213"/>
    <w:rsid w:val="006929E4"/>
    <w:rsid w:val="006929F1"/>
    <w:rsid w:val="00693FE5"/>
    <w:rsid w:val="006942D9"/>
    <w:rsid w:val="00694F23"/>
    <w:rsid w:val="0069525B"/>
    <w:rsid w:val="006959AC"/>
    <w:rsid w:val="00695E63"/>
    <w:rsid w:val="00695F56"/>
    <w:rsid w:val="00696274"/>
    <w:rsid w:val="00697019"/>
    <w:rsid w:val="006974DD"/>
    <w:rsid w:val="006979ED"/>
    <w:rsid w:val="00697EFA"/>
    <w:rsid w:val="00697FB2"/>
    <w:rsid w:val="006A0980"/>
    <w:rsid w:val="006A0A4F"/>
    <w:rsid w:val="006A0D98"/>
    <w:rsid w:val="006A0FA3"/>
    <w:rsid w:val="006A15A9"/>
    <w:rsid w:val="006A2A31"/>
    <w:rsid w:val="006A3F38"/>
    <w:rsid w:val="006A401C"/>
    <w:rsid w:val="006A492A"/>
    <w:rsid w:val="006A560B"/>
    <w:rsid w:val="006A5956"/>
    <w:rsid w:val="006A615F"/>
    <w:rsid w:val="006B0142"/>
    <w:rsid w:val="006B0A50"/>
    <w:rsid w:val="006B0CAF"/>
    <w:rsid w:val="006B1C22"/>
    <w:rsid w:val="006B274E"/>
    <w:rsid w:val="006B2E1D"/>
    <w:rsid w:val="006B3902"/>
    <w:rsid w:val="006B3ED1"/>
    <w:rsid w:val="006B40DA"/>
    <w:rsid w:val="006B6126"/>
    <w:rsid w:val="006B758A"/>
    <w:rsid w:val="006B7816"/>
    <w:rsid w:val="006B7DAD"/>
    <w:rsid w:val="006C1210"/>
    <w:rsid w:val="006C195D"/>
    <w:rsid w:val="006C1BD5"/>
    <w:rsid w:val="006C1DE7"/>
    <w:rsid w:val="006C4F98"/>
    <w:rsid w:val="006C5972"/>
    <w:rsid w:val="006C5BF1"/>
    <w:rsid w:val="006C63AE"/>
    <w:rsid w:val="006C6D48"/>
    <w:rsid w:val="006C73F8"/>
    <w:rsid w:val="006D0DF7"/>
    <w:rsid w:val="006D15B9"/>
    <w:rsid w:val="006D1EC3"/>
    <w:rsid w:val="006D2DF1"/>
    <w:rsid w:val="006D37C8"/>
    <w:rsid w:val="006D44D6"/>
    <w:rsid w:val="006D55D6"/>
    <w:rsid w:val="006D5CBA"/>
    <w:rsid w:val="006D6BE3"/>
    <w:rsid w:val="006D7244"/>
    <w:rsid w:val="006D7FDD"/>
    <w:rsid w:val="006E1700"/>
    <w:rsid w:val="006E2955"/>
    <w:rsid w:val="006E3652"/>
    <w:rsid w:val="006E3D88"/>
    <w:rsid w:val="006E5069"/>
    <w:rsid w:val="006E507E"/>
    <w:rsid w:val="006E526B"/>
    <w:rsid w:val="006E5347"/>
    <w:rsid w:val="006E5809"/>
    <w:rsid w:val="006E6164"/>
    <w:rsid w:val="006E673D"/>
    <w:rsid w:val="006E67AA"/>
    <w:rsid w:val="006E67D4"/>
    <w:rsid w:val="006F042D"/>
    <w:rsid w:val="006F183A"/>
    <w:rsid w:val="006F33F6"/>
    <w:rsid w:val="006F38D7"/>
    <w:rsid w:val="006F3D61"/>
    <w:rsid w:val="006F495C"/>
    <w:rsid w:val="006F4A3C"/>
    <w:rsid w:val="006F51D3"/>
    <w:rsid w:val="006F551C"/>
    <w:rsid w:val="006F5C8E"/>
    <w:rsid w:val="006F62CA"/>
    <w:rsid w:val="006F6346"/>
    <w:rsid w:val="007011C3"/>
    <w:rsid w:val="007017F5"/>
    <w:rsid w:val="00701FFF"/>
    <w:rsid w:val="00702102"/>
    <w:rsid w:val="0070232C"/>
    <w:rsid w:val="00710197"/>
    <w:rsid w:val="00710669"/>
    <w:rsid w:val="00711BEC"/>
    <w:rsid w:val="00714E0B"/>
    <w:rsid w:val="00715A3C"/>
    <w:rsid w:val="00715D17"/>
    <w:rsid w:val="0071643A"/>
    <w:rsid w:val="00717451"/>
    <w:rsid w:val="007206FB"/>
    <w:rsid w:val="00722291"/>
    <w:rsid w:val="00723302"/>
    <w:rsid w:val="00723AC0"/>
    <w:rsid w:val="00723B86"/>
    <w:rsid w:val="00725141"/>
    <w:rsid w:val="007269D3"/>
    <w:rsid w:val="00726F67"/>
    <w:rsid w:val="00727445"/>
    <w:rsid w:val="0072775E"/>
    <w:rsid w:val="007308B8"/>
    <w:rsid w:val="00731C00"/>
    <w:rsid w:val="007344E4"/>
    <w:rsid w:val="00735660"/>
    <w:rsid w:val="00735998"/>
    <w:rsid w:val="00735D36"/>
    <w:rsid w:val="00737A4E"/>
    <w:rsid w:val="00742267"/>
    <w:rsid w:val="007439B1"/>
    <w:rsid w:val="0074413B"/>
    <w:rsid w:val="007445D7"/>
    <w:rsid w:val="007449DB"/>
    <w:rsid w:val="00745F61"/>
    <w:rsid w:val="00746217"/>
    <w:rsid w:val="007468DE"/>
    <w:rsid w:val="00747BD8"/>
    <w:rsid w:val="00751770"/>
    <w:rsid w:val="00752005"/>
    <w:rsid w:val="00753304"/>
    <w:rsid w:val="00753382"/>
    <w:rsid w:val="00753825"/>
    <w:rsid w:val="00753CA2"/>
    <w:rsid w:val="00754F79"/>
    <w:rsid w:val="00755407"/>
    <w:rsid w:val="00755E72"/>
    <w:rsid w:val="00755F07"/>
    <w:rsid w:val="00757FED"/>
    <w:rsid w:val="007608F8"/>
    <w:rsid w:val="00761692"/>
    <w:rsid w:val="00762C82"/>
    <w:rsid w:val="007630B5"/>
    <w:rsid w:val="00763BB0"/>
    <w:rsid w:val="00763D4D"/>
    <w:rsid w:val="007664DC"/>
    <w:rsid w:val="00767441"/>
    <w:rsid w:val="00767A2C"/>
    <w:rsid w:val="00770041"/>
    <w:rsid w:val="00770667"/>
    <w:rsid w:val="00770F6D"/>
    <w:rsid w:val="00770F82"/>
    <w:rsid w:val="007711A0"/>
    <w:rsid w:val="00771E2D"/>
    <w:rsid w:val="00772AE0"/>
    <w:rsid w:val="00772AEC"/>
    <w:rsid w:val="00772AF7"/>
    <w:rsid w:val="00773126"/>
    <w:rsid w:val="007733D2"/>
    <w:rsid w:val="00775C0F"/>
    <w:rsid w:val="00776178"/>
    <w:rsid w:val="007817D3"/>
    <w:rsid w:val="00781D16"/>
    <w:rsid w:val="007826D2"/>
    <w:rsid w:val="00782C3A"/>
    <w:rsid w:val="00783131"/>
    <w:rsid w:val="00783171"/>
    <w:rsid w:val="00783C28"/>
    <w:rsid w:val="0078591D"/>
    <w:rsid w:val="00785B7F"/>
    <w:rsid w:val="00786C20"/>
    <w:rsid w:val="00787CA9"/>
    <w:rsid w:val="00790C60"/>
    <w:rsid w:val="00791284"/>
    <w:rsid w:val="007913CE"/>
    <w:rsid w:val="00792643"/>
    <w:rsid w:val="00792C68"/>
    <w:rsid w:val="00795054"/>
    <w:rsid w:val="00796BDB"/>
    <w:rsid w:val="007975B5"/>
    <w:rsid w:val="0079784F"/>
    <w:rsid w:val="007A0255"/>
    <w:rsid w:val="007A088C"/>
    <w:rsid w:val="007A0E05"/>
    <w:rsid w:val="007A0E76"/>
    <w:rsid w:val="007A126F"/>
    <w:rsid w:val="007A1386"/>
    <w:rsid w:val="007A156C"/>
    <w:rsid w:val="007A2E8B"/>
    <w:rsid w:val="007A45C6"/>
    <w:rsid w:val="007A478E"/>
    <w:rsid w:val="007A4A7D"/>
    <w:rsid w:val="007A4DB0"/>
    <w:rsid w:val="007A53B5"/>
    <w:rsid w:val="007A587C"/>
    <w:rsid w:val="007A674C"/>
    <w:rsid w:val="007A701A"/>
    <w:rsid w:val="007A734E"/>
    <w:rsid w:val="007B0216"/>
    <w:rsid w:val="007B06D3"/>
    <w:rsid w:val="007B1D73"/>
    <w:rsid w:val="007B227D"/>
    <w:rsid w:val="007B22B5"/>
    <w:rsid w:val="007B2946"/>
    <w:rsid w:val="007B5110"/>
    <w:rsid w:val="007B5AB6"/>
    <w:rsid w:val="007B5F3B"/>
    <w:rsid w:val="007B6829"/>
    <w:rsid w:val="007B6E58"/>
    <w:rsid w:val="007B70B3"/>
    <w:rsid w:val="007B7126"/>
    <w:rsid w:val="007B75D1"/>
    <w:rsid w:val="007C034A"/>
    <w:rsid w:val="007C15C5"/>
    <w:rsid w:val="007C2647"/>
    <w:rsid w:val="007C2EA2"/>
    <w:rsid w:val="007C2F92"/>
    <w:rsid w:val="007C3669"/>
    <w:rsid w:val="007C449E"/>
    <w:rsid w:val="007C4FF2"/>
    <w:rsid w:val="007C5A25"/>
    <w:rsid w:val="007C691E"/>
    <w:rsid w:val="007C6A2F"/>
    <w:rsid w:val="007C6C44"/>
    <w:rsid w:val="007C6EA6"/>
    <w:rsid w:val="007C727F"/>
    <w:rsid w:val="007D0347"/>
    <w:rsid w:val="007D2F79"/>
    <w:rsid w:val="007D30D5"/>
    <w:rsid w:val="007D37C8"/>
    <w:rsid w:val="007D3C45"/>
    <w:rsid w:val="007D3F74"/>
    <w:rsid w:val="007D5520"/>
    <w:rsid w:val="007D6144"/>
    <w:rsid w:val="007D6D11"/>
    <w:rsid w:val="007D6D7F"/>
    <w:rsid w:val="007E22DB"/>
    <w:rsid w:val="007E353F"/>
    <w:rsid w:val="007E4811"/>
    <w:rsid w:val="007E509F"/>
    <w:rsid w:val="007E5145"/>
    <w:rsid w:val="007E5D72"/>
    <w:rsid w:val="007E5E5E"/>
    <w:rsid w:val="007E66E2"/>
    <w:rsid w:val="007E6AC7"/>
    <w:rsid w:val="007E776C"/>
    <w:rsid w:val="007F0176"/>
    <w:rsid w:val="007F0E44"/>
    <w:rsid w:val="007F1870"/>
    <w:rsid w:val="007F3C7E"/>
    <w:rsid w:val="007F4A65"/>
    <w:rsid w:val="007F65AA"/>
    <w:rsid w:val="007F7FA4"/>
    <w:rsid w:val="00801268"/>
    <w:rsid w:val="008017CF"/>
    <w:rsid w:val="00801D02"/>
    <w:rsid w:val="00801EA6"/>
    <w:rsid w:val="00802654"/>
    <w:rsid w:val="00802B46"/>
    <w:rsid w:val="008033B5"/>
    <w:rsid w:val="008042A2"/>
    <w:rsid w:val="00804F48"/>
    <w:rsid w:val="00805368"/>
    <w:rsid w:val="00805D57"/>
    <w:rsid w:val="00806BEB"/>
    <w:rsid w:val="00810309"/>
    <w:rsid w:val="00810540"/>
    <w:rsid w:val="00812555"/>
    <w:rsid w:val="00812798"/>
    <w:rsid w:val="00813BD1"/>
    <w:rsid w:val="00814421"/>
    <w:rsid w:val="00814B6E"/>
    <w:rsid w:val="00815358"/>
    <w:rsid w:val="008162C9"/>
    <w:rsid w:val="008163FA"/>
    <w:rsid w:val="00816EDB"/>
    <w:rsid w:val="00817C27"/>
    <w:rsid w:val="008203CE"/>
    <w:rsid w:val="00820A3C"/>
    <w:rsid w:val="00821DC4"/>
    <w:rsid w:val="00824182"/>
    <w:rsid w:val="00825E37"/>
    <w:rsid w:val="00825FFC"/>
    <w:rsid w:val="00826E97"/>
    <w:rsid w:val="00827BC0"/>
    <w:rsid w:val="00827EDB"/>
    <w:rsid w:val="008323FA"/>
    <w:rsid w:val="00832653"/>
    <w:rsid w:val="00833CC4"/>
    <w:rsid w:val="00833EDE"/>
    <w:rsid w:val="0083404B"/>
    <w:rsid w:val="0083435C"/>
    <w:rsid w:val="00834DE8"/>
    <w:rsid w:val="00836774"/>
    <w:rsid w:val="008369C7"/>
    <w:rsid w:val="00836CCA"/>
    <w:rsid w:val="00836FDD"/>
    <w:rsid w:val="0083749E"/>
    <w:rsid w:val="0083769B"/>
    <w:rsid w:val="00837B07"/>
    <w:rsid w:val="00837FB2"/>
    <w:rsid w:val="0084040E"/>
    <w:rsid w:val="008405BC"/>
    <w:rsid w:val="00841441"/>
    <w:rsid w:val="008414B1"/>
    <w:rsid w:val="00843F0F"/>
    <w:rsid w:val="00844445"/>
    <w:rsid w:val="00846613"/>
    <w:rsid w:val="00846C5D"/>
    <w:rsid w:val="008503C9"/>
    <w:rsid w:val="0085078C"/>
    <w:rsid w:val="00852343"/>
    <w:rsid w:val="0085277A"/>
    <w:rsid w:val="00853371"/>
    <w:rsid w:val="0085352B"/>
    <w:rsid w:val="00854221"/>
    <w:rsid w:val="008548E9"/>
    <w:rsid w:val="00854B09"/>
    <w:rsid w:val="00854FCC"/>
    <w:rsid w:val="00855707"/>
    <w:rsid w:val="00855BB1"/>
    <w:rsid w:val="0085600C"/>
    <w:rsid w:val="00856BA6"/>
    <w:rsid w:val="00856CE8"/>
    <w:rsid w:val="00856F10"/>
    <w:rsid w:val="008607AE"/>
    <w:rsid w:val="0086120B"/>
    <w:rsid w:val="00861844"/>
    <w:rsid w:val="008630DD"/>
    <w:rsid w:val="00863628"/>
    <w:rsid w:val="00863DB1"/>
    <w:rsid w:val="008651E8"/>
    <w:rsid w:val="00865DF6"/>
    <w:rsid w:val="00866228"/>
    <w:rsid w:val="0086758B"/>
    <w:rsid w:val="00867A0E"/>
    <w:rsid w:val="00867C2A"/>
    <w:rsid w:val="00867E9C"/>
    <w:rsid w:val="008704B8"/>
    <w:rsid w:val="00871644"/>
    <w:rsid w:val="0087189D"/>
    <w:rsid w:val="00872652"/>
    <w:rsid w:val="00873899"/>
    <w:rsid w:val="0087691C"/>
    <w:rsid w:val="00876F64"/>
    <w:rsid w:val="00877268"/>
    <w:rsid w:val="00877EAB"/>
    <w:rsid w:val="0088092C"/>
    <w:rsid w:val="00880C79"/>
    <w:rsid w:val="00881473"/>
    <w:rsid w:val="008819A9"/>
    <w:rsid w:val="00882707"/>
    <w:rsid w:val="008827C6"/>
    <w:rsid w:val="00882E67"/>
    <w:rsid w:val="0088317B"/>
    <w:rsid w:val="00883860"/>
    <w:rsid w:val="0088410C"/>
    <w:rsid w:val="00884817"/>
    <w:rsid w:val="008868FF"/>
    <w:rsid w:val="0088743F"/>
    <w:rsid w:val="00887A65"/>
    <w:rsid w:val="00890368"/>
    <w:rsid w:val="00890E36"/>
    <w:rsid w:val="00891B66"/>
    <w:rsid w:val="008929A0"/>
    <w:rsid w:val="00893892"/>
    <w:rsid w:val="00894722"/>
    <w:rsid w:val="0089487B"/>
    <w:rsid w:val="0089560F"/>
    <w:rsid w:val="00895C0E"/>
    <w:rsid w:val="00895CAF"/>
    <w:rsid w:val="00896D80"/>
    <w:rsid w:val="008A0524"/>
    <w:rsid w:val="008A1FEB"/>
    <w:rsid w:val="008A22E5"/>
    <w:rsid w:val="008A26CB"/>
    <w:rsid w:val="008A2B73"/>
    <w:rsid w:val="008A2B7B"/>
    <w:rsid w:val="008A54DA"/>
    <w:rsid w:val="008A7284"/>
    <w:rsid w:val="008A7D02"/>
    <w:rsid w:val="008B0A16"/>
    <w:rsid w:val="008B26E7"/>
    <w:rsid w:val="008B2C31"/>
    <w:rsid w:val="008B3100"/>
    <w:rsid w:val="008B3DEF"/>
    <w:rsid w:val="008B5386"/>
    <w:rsid w:val="008B5A29"/>
    <w:rsid w:val="008B5E77"/>
    <w:rsid w:val="008B6CD5"/>
    <w:rsid w:val="008B7282"/>
    <w:rsid w:val="008B7310"/>
    <w:rsid w:val="008B7979"/>
    <w:rsid w:val="008C2441"/>
    <w:rsid w:val="008C3303"/>
    <w:rsid w:val="008C33C1"/>
    <w:rsid w:val="008C3B5F"/>
    <w:rsid w:val="008C3F98"/>
    <w:rsid w:val="008C4904"/>
    <w:rsid w:val="008C4A68"/>
    <w:rsid w:val="008C4BAC"/>
    <w:rsid w:val="008D0D25"/>
    <w:rsid w:val="008D0FC9"/>
    <w:rsid w:val="008D1463"/>
    <w:rsid w:val="008D19F5"/>
    <w:rsid w:val="008D2CF6"/>
    <w:rsid w:val="008D34D1"/>
    <w:rsid w:val="008D3551"/>
    <w:rsid w:val="008D385D"/>
    <w:rsid w:val="008D3FAD"/>
    <w:rsid w:val="008D4973"/>
    <w:rsid w:val="008D5432"/>
    <w:rsid w:val="008D6522"/>
    <w:rsid w:val="008D6A54"/>
    <w:rsid w:val="008D6C26"/>
    <w:rsid w:val="008D7084"/>
    <w:rsid w:val="008D7F31"/>
    <w:rsid w:val="008E02AD"/>
    <w:rsid w:val="008E08BA"/>
    <w:rsid w:val="008E142E"/>
    <w:rsid w:val="008E1981"/>
    <w:rsid w:val="008E1B9D"/>
    <w:rsid w:val="008E1C68"/>
    <w:rsid w:val="008E2C17"/>
    <w:rsid w:val="008E34A3"/>
    <w:rsid w:val="008E3988"/>
    <w:rsid w:val="008E5660"/>
    <w:rsid w:val="008E5F95"/>
    <w:rsid w:val="008E638E"/>
    <w:rsid w:val="008E6915"/>
    <w:rsid w:val="008E6C91"/>
    <w:rsid w:val="008F0D38"/>
    <w:rsid w:val="008F10FA"/>
    <w:rsid w:val="008F1516"/>
    <w:rsid w:val="008F1866"/>
    <w:rsid w:val="008F1F26"/>
    <w:rsid w:val="008F252F"/>
    <w:rsid w:val="008F277B"/>
    <w:rsid w:val="008F2EEC"/>
    <w:rsid w:val="008F35FC"/>
    <w:rsid w:val="008F46EE"/>
    <w:rsid w:val="008F4847"/>
    <w:rsid w:val="008F4C5B"/>
    <w:rsid w:val="008F54CC"/>
    <w:rsid w:val="008F646A"/>
    <w:rsid w:val="008F672C"/>
    <w:rsid w:val="008F6B53"/>
    <w:rsid w:val="008F75C8"/>
    <w:rsid w:val="008F77B1"/>
    <w:rsid w:val="009003A2"/>
    <w:rsid w:val="00900583"/>
    <w:rsid w:val="0090180B"/>
    <w:rsid w:val="009018EF"/>
    <w:rsid w:val="00902E4D"/>
    <w:rsid w:val="00903016"/>
    <w:rsid w:val="00903269"/>
    <w:rsid w:val="00903F73"/>
    <w:rsid w:val="009046B9"/>
    <w:rsid w:val="00905A86"/>
    <w:rsid w:val="00905B51"/>
    <w:rsid w:val="00906103"/>
    <w:rsid w:val="009062E0"/>
    <w:rsid w:val="00910883"/>
    <w:rsid w:val="009128B2"/>
    <w:rsid w:val="00913356"/>
    <w:rsid w:val="00914895"/>
    <w:rsid w:val="00914DC4"/>
    <w:rsid w:val="00915C5C"/>
    <w:rsid w:val="009164A6"/>
    <w:rsid w:val="00917701"/>
    <w:rsid w:val="009178D3"/>
    <w:rsid w:val="00917902"/>
    <w:rsid w:val="00917F94"/>
    <w:rsid w:val="00920717"/>
    <w:rsid w:val="00921B6B"/>
    <w:rsid w:val="00922BB6"/>
    <w:rsid w:val="0092305B"/>
    <w:rsid w:val="009233C9"/>
    <w:rsid w:val="00923407"/>
    <w:rsid w:val="009243FE"/>
    <w:rsid w:val="00924488"/>
    <w:rsid w:val="00924BA9"/>
    <w:rsid w:val="0092540F"/>
    <w:rsid w:val="009254CD"/>
    <w:rsid w:val="00926178"/>
    <w:rsid w:val="0092629E"/>
    <w:rsid w:val="009269B0"/>
    <w:rsid w:val="009272DF"/>
    <w:rsid w:val="009279FB"/>
    <w:rsid w:val="00927E7F"/>
    <w:rsid w:val="009303A4"/>
    <w:rsid w:val="00930E30"/>
    <w:rsid w:val="00931224"/>
    <w:rsid w:val="00931BD2"/>
    <w:rsid w:val="00932463"/>
    <w:rsid w:val="00932B8F"/>
    <w:rsid w:val="00932E0C"/>
    <w:rsid w:val="009335B7"/>
    <w:rsid w:val="00933D5A"/>
    <w:rsid w:val="00934068"/>
    <w:rsid w:val="009345E0"/>
    <w:rsid w:val="009346CF"/>
    <w:rsid w:val="0093554E"/>
    <w:rsid w:val="009362D6"/>
    <w:rsid w:val="009369C9"/>
    <w:rsid w:val="00940B29"/>
    <w:rsid w:val="00940EBA"/>
    <w:rsid w:val="0094138C"/>
    <w:rsid w:val="00941B1F"/>
    <w:rsid w:val="00941D01"/>
    <w:rsid w:val="00942764"/>
    <w:rsid w:val="00942A1C"/>
    <w:rsid w:val="009432C9"/>
    <w:rsid w:val="0094543A"/>
    <w:rsid w:val="00945FDD"/>
    <w:rsid w:val="00946F3F"/>
    <w:rsid w:val="00947C1C"/>
    <w:rsid w:val="00950D44"/>
    <w:rsid w:val="00952B92"/>
    <w:rsid w:val="00952FC9"/>
    <w:rsid w:val="009537DF"/>
    <w:rsid w:val="0095518E"/>
    <w:rsid w:val="009551E7"/>
    <w:rsid w:val="00955242"/>
    <w:rsid w:val="00956045"/>
    <w:rsid w:val="009562E7"/>
    <w:rsid w:val="00956654"/>
    <w:rsid w:val="009575C5"/>
    <w:rsid w:val="00957C5A"/>
    <w:rsid w:val="009607BE"/>
    <w:rsid w:val="00960C83"/>
    <w:rsid w:val="009619DB"/>
    <w:rsid w:val="00961F59"/>
    <w:rsid w:val="00962834"/>
    <w:rsid w:val="009630AB"/>
    <w:rsid w:val="009640A6"/>
    <w:rsid w:val="00964BA9"/>
    <w:rsid w:val="009659EB"/>
    <w:rsid w:val="0096653F"/>
    <w:rsid w:val="009674FD"/>
    <w:rsid w:val="00970A3C"/>
    <w:rsid w:val="009711B5"/>
    <w:rsid w:val="00971956"/>
    <w:rsid w:val="00972A0A"/>
    <w:rsid w:val="00975C3B"/>
    <w:rsid w:val="00976C7D"/>
    <w:rsid w:val="00980433"/>
    <w:rsid w:val="00980F5E"/>
    <w:rsid w:val="00982F44"/>
    <w:rsid w:val="009833C8"/>
    <w:rsid w:val="00984009"/>
    <w:rsid w:val="009847C7"/>
    <w:rsid w:val="00984DF7"/>
    <w:rsid w:val="00985F17"/>
    <w:rsid w:val="00985F22"/>
    <w:rsid w:val="00990C13"/>
    <w:rsid w:val="0099130D"/>
    <w:rsid w:val="00991D41"/>
    <w:rsid w:val="0099322B"/>
    <w:rsid w:val="00994E74"/>
    <w:rsid w:val="00995C57"/>
    <w:rsid w:val="00995E4D"/>
    <w:rsid w:val="009972A9"/>
    <w:rsid w:val="0099795A"/>
    <w:rsid w:val="00997BEA"/>
    <w:rsid w:val="00997F22"/>
    <w:rsid w:val="009A08DB"/>
    <w:rsid w:val="009A18E7"/>
    <w:rsid w:val="009A229A"/>
    <w:rsid w:val="009A2622"/>
    <w:rsid w:val="009A3974"/>
    <w:rsid w:val="009A42BC"/>
    <w:rsid w:val="009A4E4C"/>
    <w:rsid w:val="009A6121"/>
    <w:rsid w:val="009A67E8"/>
    <w:rsid w:val="009A67E9"/>
    <w:rsid w:val="009A690B"/>
    <w:rsid w:val="009A71F9"/>
    <w:rsid w:val="009B06E7"/>
    <w:rsid w:val="009B142B"/>
    <w:rsid w:val="009B20DD"/>
    <w:rsid w:val="009B233C"/>
    <w:rsid w:val="009B2ACA"/>
    <w:rsid w:val="009B3AA6"/>
    <w:rsid w:val="009B4173"/>
    <w:rsid w:val="009B43F8"/>
    <w:rsid w:val="009B55F8"/>
    <w:rsid w:val="009B5C3D"/>
    <w:rsid w:val="009B7002"/>
    <w:rsid w:val="009B73AA"/>
    <w:rsid w:val="009B7D11"/>
    <w:rsid w:val="009C0558"/>
    <w:rsid w:val="009C0AC9"/>
    <w:rsid w:val="009C0FCB"/>
    <w:rsid w:val="009C15F5"/>
    <w:rsid w:val="009C1C7E"/>
    <w:rsid w:val="009C2021"/>
    <w:rsid w:val="009C2048"/>
    <w:rsid w:val="009C22BD"/>
    <w:rsid w:val="009C2537"/>
    <w:rsid w:val="009C299D"/>
    <w:rsid w:val="009C39A1"/>
    <w:rsid w:val="009C54D9"/>
    <w:rsid w:val="009C58CE"/>
    <w:rsid w:val="009C7170"/>
    <w:rsid w:val="009C7A52"/>
    <w:rsid w:val="009C7BDF"/>
    <w:rsid w:val="009C7C8E"/>
    <w:rsid w:val="009C7D90"/>
    <w:rsid w:val="009D018E"/>
    <w:rsid w:val="009D0E03"/>
    <w:rsid w:val="009D1D79"/>
    <w:rsid w:val="009D24CE"/>
    <w:rsid w:val="009D3873"/>
    <w:rsid w:val="009D3F15"/>
    <w:rsid w:val="009D4193"/>
    <w:rsid w:val="009D4A43"/>
    <w:rsid w:val="009D6746"/>
    <w:rsid w:val="009D7C65"/>
    <w:rsid w:val="009E0000"/>
    <w:rsid w:val="009E1F08"/>
    <w:rsid w:val="009E2DD4"/>
    <w:rsid w:val="009E3DF8"/>
    <w:rsid w:val="009E4832"/>
    <w:rsid w:val="009E4A3D"/>
    <w:rsid w:val="009E52CA"/>
    <w:rsid w:val="009E55A6"/>
    <w:rsid w:val="009E5758"/>
    <w:rsid w:val="009E5E78"/>
    <w:rsid w:val="009E64E5"/>
    <w:rsid w:val="009E66E8"/>
    <w:rsid w:val="009E676A"/>
    <w:rsid w:val="009E6F77"/>
    <w:rsid w:val="009E727A"/>
    <w:rsid w:val="009F104F"/>
    <w:rsid w:val="009F163F"/>
    <w:rsid w:val="009F188C"/>
    <w:rsid w:val="009F19D5"/>
    <w:rsid w:val="009F1A62"/>
    <w:rsid w:val="009F28A3"/>
    <w:rsid w:val="009F28CD"/>
    <w:rsid w:val="009F332A"/>
    <w:rsid w:val="009F3669"/>
    <w:rsid w:val="009F3877"/>
    <w:rsid w:val="009F3E81"/>
    <w:rsid w:val="009F3E88"/>
    <w:rsid w:val="009F4DEF"/>
    <w:rsid w:val="009F533D"/>
    <w:rsid w:val="009F60A3"/>
    <w:rsid w:val="009F65C7"/>
    <w:rsid w:val="009F6B31"/>
    <w:rsid w:val="009F6FAF"/>
    <w:rsid w:val="00A00634"/>
    <w:rsid w:val="00A00A01"/>
    <w:rsid w:val="00A00C87"/>
    <w:rsid w:val="00A019EC"/>
    <w:rsid w:val="00A02141"/>
    <w:rsid w:val="00A0339F"/>
    <w:rsid w:val="00A0372D"/>
    <w:rsid w:val="00A05223"/>
    <w:rsid w:val="00A0539B"/>
    <w:rsid w:val="00A060FB"/>
    <w:rsid w:val="00A07069"/>
    <w:rsid w:val="00A07983"/>
    <w:rsid w:val="00A079ED"/>
    <w:rsid w:val="00A1043B"/>
    <w:rsid w:val="00A1061C"/>
    <w:rsid w:val="00A10BFA"/>
    <w:rsid w:val="00A10D72"/>
    <w:rsid w:val="00A1169F"/>
    <w:rsid w:val="00A11808"/>
    <w:rsid w:val="00A120B7"/>
    <w:rsid w:val="00A122C3"/>
    <w:rsid w:val="00A131D5"/>
    <w:rsid w:val="00A134DC"/>
    <w:rsid w:val="00A14614"/>
    <w:rsid w:val="00A14799"/>
    <w:rsid w:val="00A15A8B"/>
    <w:rsid w:val="00A16C96"/>
    <w:rsid w:val="00A179ED"/>
    <w:rsid w:val="00A17A81"/>
    <w:rsid w:val="00A2089B"/>
    <w:rsid w:val="00A21FA6"/>
    <w:rsid w:val="00A224F2"/>
    <w:rsid w:val="00A2354D"/>
    <w:rsid w:val="00A23CA1"/>
    <w:rsid w:val="00A26FA3"/>
    <w:rsid w:val="00A2763F"/>
    <w:rsid w:val="00A27854"/>
    <w:rsid w:val="00A30887"/>
    <w:rsid w:val="00A31C5D"/>
    <w:rsid w:val="00A32A2A"/>
    <w:rsid w:val="00A32B7F"/>
    <w:rsid w:val="00A32CD1"/>
    <w:rsid w:val="00A342A4"/>
    <w:rsid w:val="00A34339"/>
    <w:rsid w:val="00A34B5E"/>
    <w:rsid w:val="00A353B5"/>
    <w:rsid w:val="00A35587"/>
    <w:rsid w:val="00A35B76"/>
    <w:rsid w:val="00A37442"/>
    <w:rsid w:val="00A40152"/>
    <w:rsid w:val="00A401C1"/>
    <w:rsid w:val="00A403CF"/>
    <w:rsid w:val="00A4089C"/>
    <w:rsid w:val="00A40D39"/>
    <w:rsid w:val="00A4367E"/>
    <w:rsid w:val="00A4480F"/>
    <w:rsid w:val="00A45072"/>
    <w:rsid w:val="00A46B57"/>
    <w:rsid w:val="00A47F8B"/>
    <w:rsid w:val="00A5184C"/>
    <w:rsid w:val="00A5250C"/>
    <w:rsid w:val="00A52D70"/>
    <w:rsid w:val="00A53B53"/>
    <w:rsid w:val="00A541A7"/>
    <w:rsid w:val="00A548E9"/>
    <w:rsid w:val="00A550BA"/>
    <w:rsid w:val="00A55DC6"/>
    <w:rsid w:val="00A561E0"/>
    <w:rsid w:val="00A6048E"/>
    <w:rsid w:val="00A60AB7"/>
    <w:rsid w:val="00A60E78"/>
    <w:rsid w:val="00A6224D"/>
    <w:rsid w:val="00A63073"/>
    <w:rsid w:val="00A63680"/>
    <w:rsid w:val="00A6471A"/>
    <w:rsid w:val="00A669DD"/>
    <w:rsid w:val="00A67A42"/>
    <w:rsid w:val="00A700E8"/>
    <w:rsid w:val="00A7054D"/>
    <w:rsid w:val="00A70616"/>
    <w:rsid w:val="00A73005"/>
    <w:rsid w:val="00A7314F"/>
    <w:rsid w:val="00A73CB5"/>
    <w:rsid w:val="00A740A7"/>
    <w:rsid w:val="00A7423C"/>
    <w:rsid w:val="00A746C3"/>
    <w:rsid w:val="00A752ED"/>
    <w:rsid w:val="00A7541F"/>
    <w:rsid w:val="00A7576D"/>
    <w:rsid w:val="00A805BD"/>
    <w:rsid w:val="00A81E13"/>
    <w:rsid w:val="00A83CD4"/>
    <w:rsid w:val="00A848C9"/>
    <w:rsid w:val="00A860F7"/>
    <w:rsid w:val="00A86DDD"/>
    <w:rsid w:val="00A87AD7"/>
    <w:rsid w:val="00A900E9"/>
    <w:rsid w:val="00A914CC"/>
    <w:rsid w:val="00A92311"/>
    <w:rsid w:val="00A92440"/>
    <w:rsid w:val="00A96357"/>
    <w:rsid w:val="00A96899"/>
    <w:rsid w:val="00A96D18"/>
    <w:rsid w:val="00A96F3B"/>
    <w:rsid w:val="00A97C80"/>
    <w:rsid w:val="00AA1B81"/>
    <w:rsid w:val="00AA1D7C"/>
    <w:rsid w:val="00AA1EA3"/>
    <w:rsid w:val="00AA2EE5"/>
    <w:rsid w:val="00AA34A9"/>
    <w:rsid w:val="00AA3BEF"/>
    <w:rsid w:val="00AA686C"/>
    <w:rsid w:val="00AB03B2"/>
    <w:rsid w:val="00AB2DD0"/>
    <w:rsid w:val="00AB2E4F"/>
    <w:rsid w:val="00AB440C"/>
    <w:rsid w:val="00AB4B61"/>
    <w:rsid w:val="00AB4FA3"/>
    <w:rsid w:val="00AB5E32"/>
    <w:rsid w:val="00AB73B8"/>
    <w:rsid w:val="00AB768A"/>
    <w:rsid w:val="00AB784D"/>
    <w:rsid w:val="00AC0E49"/>
    <w:rsid w:val="00AC0F3A"/>
    <w:rsid w:val="00AC1589"/>
    <w:rsid w:val="00AC2DAC"/>
    <w:rsid w:val="00AC4729"/>
    <w:rsid w:val="00AC4797"/>
    <w:rsid w:val="00AC6E19"/>
    <w:rsid w:val="00AC70E3"/>
    <w:rsid w:val="00AC71DB"/>
    <w:rsid w:val="00AD081D"/>
    <w:rsid w:val="00AD087E"/>
    <w:rsid w:val="00AD243E"/>
    <w:rsid w:val="00AD2473"/>
    <w:rsid w:val="00AD2580"/>
    <w:rsid w:val="00AD484D"/>
    <w:rsid w:val="00AD4B38"/>
    <w:rsid w:val="00AD5B0E"/>
    <w:rsid w:val="00AD5FAB"/>
    <w:rsid w:val="00AD7D38"/>
    <w:rsid w:val="00AE0B2B"/>
    <w:rsid w:val="00AE0E72"/>
    <w:rsid w:val="00AE0E73"/>
    <w:rsid w:val="00AE15DD"/>
    <w:rsid w:val="00AE2112"/>
    <w:rsid w:val="00AE233F"/>
    <w:rsid w:val="00AE27D6"/>
    <w:rsid w:val="00AE478B"/>
    <w:rsid w:val="00AE4FA8"/>
    <w:rsid w:val="00AE557E"/>
    <w:rsid w:val="00AF001B"/>
    <w:rsid w:val="00AF026E"/>
    <w:rsid w:val="00AF072A"/>
    <w:rsid w:val="00AF0D60"/>
    <w:rsid w:val="00AF10F8"/>
    <w:rsid w:val="00AF147E"/>
    <w:rsid w:val="00AF165B"/>
    <w:rsid w:val="00AF1AB2"/>
    <w:rsid w:val="00AF33D8"/>
    <w:rsid w:val="00AF3536"/>
    <w:rsid w:val="00AF414F"/>
    <w:rsid w:val="00AF455B"/>
    <w:rsid w:val="00AF48B4"/>
    <w:rsid w:val="00AF4C6C"/>
    <w:rsid w:val="00AF5615"/>
    <w:rsid w:val="00AF6F3F"/>
    <w:rsid w:val="00AF7125"/>
    <w:rsid w:val="00B007A3"/>
    <w:rsid w:val="00B00A5A"/>
    <w:rsid w:val="00B036AE"/>
    <w:rsid w:val="00B043CB"/>
    <w:rsid w:val="00B05BEE"/>
    <w:rsid w:val="00B0764C"/>
    <w:rsid w:val="00B10839"/>
    <w:rsid w:val="00B121C8"/>
    <w:rsid w:val="00B12942"/>
    <w:rsid w:val="00B135A2"/>
    <w:rsid w:val="00B139C2"/>
    <w:rsid w:val="00B13C06"/>
    <w:rsid w:val="00B1434B"/>
    <w:rsid w:val="00B14437"/>
    <w:rsid w:val="00B14638"/>
    <w:rsid w:val="00B147B9"/>
    <w:rsid w:val="00B15669"/>
    <w:rsid w:val="00B15845"/>
    <w:rsid w:val="00B15DFA"/>
    <w:rsid w:val="00B163F5"/>
    <w:rsid w:val="00B1669B"/>
    <w:rsid w:val="00B16AA4"/>
    <w:rsid w:val="00B16D0A"/>
    <w:rsid w:val="00B212BB"/>
    <w:rsid w:val="00B212D9"/>
    <w:rsid w:val="00B218EC"/>
    <w:rsid w:val="00B219AF"/>
    <w:rsid w:val="00B2339D"/>
    <w:rsid w:val="00B24471"/>
    <w:rsid w:val="00B251C4"/>
    <w:rsid w:val="00B254DE"/>
    <w:rsid w:val="00B25ED3"/>
    <w:rsid w:val="00B269CF"/>
    <w:rsid w:val="00B26FA7"/>
    <w:rsid w:val="00B27882"/>
    <w:rsid w:val="00B278FB"/>
    <w:rsid w:val="00B359B6"/>
    <w:rsid w:val="00B35AAC"/>
    <w:rsid w:val="00B35C74"/>
    <w:rsid w:val="00B36840"/>
    <w:rsid w:val="00B36BD1"/>
    <w:rsid w:val="00B36FFB"/>
    <w:rsid w:val="00B4144C"/>
    <w:rsid w:val="00B417F0"/>
    <w:rsid w:val="00B41D8C"/>
    <w:rsid w:val="00B43589"/>
    <w:rsid w:val="00B46890"/>
    <w:rsid w:val="00B507C0"/>
    <w:rsid w:val="00B515D7"/>
    <w:rsid w:val="00B51B77"/>
    <w:rsid w:val="00B52B8E"/>
    <w:rsid w:val="00B532D5"/>
    <w:rsid w:val="00B537D2"/>
    <w:rsid w:val="00B53C55"/>
    <w:rsid w:val="00B5451C"/>
    <w:rsid w:val="00B54B7F"/>
    <w:rsid w:val="00B55901"/>
    <w:rsid w:val="00B5660E"/>
    <w:rsid w:val="00B609A5"/>
    <w:rsid w:val="00B60CC9"/>
    <w:rsid w:val="00B60FC2"/>
    <w:rsid w:val="00B62EE2"/>
    <w:rsid w:val="00B6300C"/>
    <w:rsid w:val="00B6331B"/>
    <w:rsid w:val="00B63444"/>
    <w:rsid w:val="00B636FB"/>
    <w:rsid w:val="00B63CFD"/>
    <w:rsid w:val="00B6402E"/>
    <w:rsid w:val="00B6415C"/>
    <w:rsid w:val="00B659BC"/>
    <w:rsid w:val="00B65C78"/>
    <w:rsid w:val="00B65E32"/>
    <w:rsid w:val="00B66186"/>
    <w:rsid w:val="00B663A5"/>
    <w:rsid w:val="00B66C87"/>
    <w:rsid w:val="00B67D59"/>
    <w:rsid w:val="00B67D94"/>
    <w:rsid w:val="00B70B29"/>
    <w:rsid w:val="00B72628"/>
    <w:rsid w:val="00B72FD6"/>
    <w:rsid w:val="00B733CF"/>
    <w:rsid w:val="00B756EB"/>
    <w:rsid w:val="00B758C7"/>
    <w:rsid w:val="00B76D15"/>
    <w:rsid w:val="00B76FEB"/>
    <w:rsid w:val="00B776E1"/>
    <w:rsid w:val="00B77A40"/>
    <w:rsid w:val="00B80F50"/>
    <w:rsid w:val="00B81456"/>
    <w:rsid w:val="00B82A9E"/>
    <w:rsid w:val="00B82F24"/>
    <w:rsid w:val="00B830B6"/>
    <w:rsid w:val="00B830F1"/>
    <w:rsid w:val="00B85906"/>
    <w:rsid w:val="00B866F4"/>
    <w:rsid w:val="00B871B6"/>
    <w:rsid w:val="00B87C38"/>
    <w:rsid w:val="00B9001D"/>
    <w:rsid w:val="00B9158E"/>
    <w:rsid w:val="00B91E70"/>
    <w:rsid w:val="00B92B6E"/>
    <w:rsid w:val="00B93745"/>
    <w:rsid w:val="00B93D1D"/>
    <w:rsid w:val="00B93F90"/>
    <w:rsid w:val="00B94694"/>
    <w:rsid w:val="00B949BE"/>
    <w:rsid w:val="00B94DFF"/>
    <w:rsid w:val="00B96B0D"/>
    <w:rsid w:val="00BA1328"/>
    <w:rsid w:val="00BA243A"/>
    <w:rsid w:val="00BA2BFD"/>
    <w:rsid w:val="00BA33EC"/>
    <w:rsid w:val="00BA3D94"/>
    <w:rsid w:val="00BA47F4"/>
    <w:rsid w:val="00BA4A45"/>
    <w:rsid w:val="00BA6061"/>
    <w:rsid w:val="00BA6F8C"/>
    <w:rsid w:val="00BB0BED"/>
    <w:rsid w:val="00BB0C58"/>
    <w:rsid w:val="00BB1014"/>
    <w:rsid w:val="00BB2C61"/>
    <w:rsid w:val="00BB2C93"/>
    <w:rsid w:val="00BB3465"/>
    <w:rsid w:val="00BB34E3"/>
    <w:rsid w:val="00BB3BCE"/>
    <w:rsid w:val="00BB3EE1"/>
    <w:rsid w:val="00BB444B"/>
    <w:rsid w:val="00BB564E"/>
    <w:rsid w:val="00BB5806"/>
    <w:rsid w:val="00BB5A2A"/>
    <w:rsid w:val="00BB5CBF"/>
    <w:rsid w:val="00BB5D67"/>
    <w:rsid w:val="00BB6829"/>
    <w:rsid w:val="00BB6B00"/>
    <w:rsid w:val="00BB70EB"/>
    <w:rsid w:val="00BC0071"/>
    <w:rsid w:val="00BC1A2D"/>
    <w:rsid w:val="00BC2EE5"/>
    <w:rsid w:val="00BC46A8"/>
    <w:rsid w:val="00BC722A"/>
    <w:rsid w:val="00BC7FAB"/>
    <w:rsid w:val="00BD0E31"/>
    <w:rsid w:val="00BD1456"/>
    <w:rsid w:val="00BD2CEC"/>
    <w:rsid w:val="00BD36A6"/>
    <w:rsid w:val="00BD406B"/>
    <w:rsid w:val="00BD438B"/>
    <w:rsid w:val="00BD4488"/>
    <w:rsid w:val="00BD4A3D"/>
    <w:rsid w:val="00BD50AC"/>
    <w:rsid w:val="00BD62D2"/>
    <w:rsid w:val="00BD712D"/>
    <w:rsid w:val="00BD71CB"/>
    <w:rsid w:val="00BD7D74"/>
    <w:rsid w:val="00BE1B37"/>
    <w:rsid w:val="00BE2C36"/>
    <w:rsid w:val="00BE2C64"/>
    <w:rsid w:val="00BE2FAB"/>
    <w:rsid w:val="00BE3B95"/>
    <w:rsid w:val="00BE404B"/>
    <w:rsid w:val="00BE4156"/>
    <w:rsid w:val="00BE485D"/>
    <w:rsid w:val="00BE507A"/>
    <w:rsid w:val="00BE5236"/>
    <w:rsid w:val="00BE6691"/>
    <w:rsid w:val="00BE7058"/>
    <w:rsid w:val="00BE7252"/>
    <w:rsid w:val="00BE7E1D"/>
    <w:rsid w:val="00BF023E"/>
    <w:rsid w:val="00BF0457"/>
    <w:rsid w:val="00BF0468"/>
    <w:rsid w:val="00BF06D7"/>
    <w:rsid w:val="00BF0A34"/>
    <w:rsid w:val="00BF126A"/>
    <w:rsid w:val="00BF160B"/>
    <w:rsid w:val="00BF1F98"/>
    <w:rsid w:val="00BF2167"/>
    <w:rsid w:val="00BF2ACE"/>
    <w:rsid w:val="00BF2F4E"/>
    <w:rsid w:val="00BF42D0"/>
    <w:rsid w:val="00BF691A"/>
    <w:rsid w:val="00C01046"/>
    <w:rsid w:val="00C01180"/>
    <w:rsid w:val="00C013DC"/>
    <w:rsid w:val="00C013FF"/>
    <w:rsid w:val="00C01AD8"/>
    <w:rsid w:val="00C02CD8"/>
    <w:rsid w:val="00C02E84"/>
    <w:rsid w:val="00C037A4"/>
    <w:rsid w:val="00C0479F"/>
    <w:rsid w:val="00C060F8"/>
    <w:rsid w:val="00C06FC4"/>
    <w:rsid w:val="00C070E7"/>
    <w:rsid w:val="00C07FFC"/>
    <w:rsid w:val="00C10EBC"/>
    <w:rsid w:val="00C13584"/>
    <w:rsid w:val="00C13842"/>
    <w:rsid w:val="00C1434F"/>
    <w:rsid w:val="00C14860"/>
    <w:rsid w:val="00C15405"/>
    <w:rsid w:val="00C16353"/>
    <w:rsid w:val="00C16597"/>
    <w:rsid w:val="00C16A18"/>
    <w:rsid w:val="00C16A4D"/>
    <w:rsid w:val="00C1713E"/>
    <w:rsid w:val="00C20548"/>
    <w:rsid w:val="00C206B2"/>
    <w:rsid w:val="00C21B45"/>
    <w:rsid w:val="00C220C7"/>
    <w:rsid w:val="00C2277E"/>
    <w:rsid w:val="00C228FF"/>
    <w:rsid w:val="00C232B7"/>
    <w:rsid w:val="00C23499"/>
    <w:rsid w:val="00C23F9F"/>
    <w:rsid w:val="00C24925"/>
    <w:rsid w:val="00C26737"/>
    <w:rsid w:val="00C301AC"/>
    <w:rsid w:val="00C30ECC"/>
    <w:rsid w:val="00C315D6"/>
    <w:rsid w:val="00C31F62"/>
    <w:rsid w:val="00C32E6D"/>
    <w:rsid w:val="00C33574"/>
    <w:rsid w:val="00C33EDB"/>
    <w:rsid w:val="00C34CAA"/>
    <w:rsid w:val="00C34EE1"/>
    <w:rsid w:val="00C35D1F"/>
    <w:rsid w:val="00C40BBB"/>
    <w:rsid w:val="00C41138"/>
    <w:rsid w:val="00C420A0"/>
    <w:rsid w:val="00C42622"/>
    <w:rsid w:val="00C429F5"/>
    <w:rsid w:val="00C42D2F"/>
    <w:rsid w:val="00C43DB4"/>
    <w:rsid w:val="00C447A0"/>
    <w:rsid w:val="00C45513"/>
    <w:rsid w:val="00C4570B"/>
    <w:rsid w:val="00C462C2"/>
    <w:rsid w:val="00C464B0"/>
    <w:rsid w:val="00C466B0"/>
    <w:rsid w:val="00C47870"/>
    <w:rsid w:val="00C47C1B"/>
    <w:rsid w:val="00C52518"/>
    <w:rsid w:val="00C5433A"/>
    <w:rsid w:val="00C54E1D"/>
    <w:rsid w:val="00C54EE2"/>
    <w:rsid w:val="00C5525C"/>
    <w:rsid w:val="00C558F8"/>
    <w:rsid w:val="00C562FB"/>
    <w:rsid w:val="00C57141"/>
    <w:rsid w:val="00C61796"/>
    <w:rsid w:val="00C627E7"/>
    <w:rsid w:val="00C6291E"/>
    <w:rsid w:val="00C65155"/>
    <w:rsid w:val="00C666AB"/>
    <w:rsid w:val="00C66BF9"/>
    <w:rsid w:val="00C66D1C"/>
    <w:rsid w:val="00C66DFA"/>
    <w:rsid w:val="00C66E32"/>
    <w:rsid w:val="00C7101D"/>
    <w:rsid w:val="00C72A0A"/>
    <w:rsid w:val="00C72F2A"/>
    <w:rsid w:val="00C73474"/>
    <w:rsid w:val="00C748CE"/>
    <w:rsid w:val="00C74F17"/>
    <w:rsid w:val="00C76392"/>
    <w:rsid w:val="00C767AD"/>
    <w:rsid w:val="00C774C3"/>
    <w:rsid w:val="00C779BC"/>
    <w:rsid w:val="00C77F4F"/>
    <w:rsid w:val="00C80929"/>
    <w:rsid w:val="00C80B06"/>
    <w:rsid w:val="00C80EC9"/>
    <w:rsid w:val="00C816F1"/>
    <w:rsid w:val="00C81EA4"/>
    <w:rsid w:val="00C82754"/>
    <w:rsid w:val="00C82EDD"/>
    <w:rsid w:val="00C84884"/>
    <w:rsid w:val="00C878C3"/>
    <w:rsid w:val="00C907FC"/>
    <w:rsid w:val="00C9142A"/>
    <w:rsid w:val="00C915F2"/>
    <w:rsid w:val="00C91F27"/>
    <w:rsid w:val="00C926A3"/>
    <w:rsid w:val="00C926B2"/>
    <w:rsid w:val="00C92FE6"/>
    <w:rsid w:val="00C93E1D"/>
    <w:rsid w:val="00C94C03"/>
    <w:rsid w:val="00C97000"/>
    <w:rsid w:val="00C97924"/>
    <w:rsid w:val="00CA018F"/>
    <w:rsid w:val="00CA1A8F"/>
    <w:rsid w:val="00CA216D"/>
    <w:rsid w:val="00CA22C6"/>
    <w:rsid w:val="00CA3771"/>
    <w:rsid w:val="00CA7A68"/>
    <w:rsid w:val="00CB244F"/>
    <w:rsid w:val="00CB2BF9"/>
    <w:rsid w:val="00CB3244"/>
    <w:rsid w:val="00CB3DE0"/>
    <w:rsid w:val="00CB42D9"/>
    <w:rsid w:val="00CB6013"/>
    <w:rsid w:val="00CB71A5"/>
    <w:rsid w:val="00CB768D"/>
    <w:rsid w:val="00CB786B"/>
    <w:rsid w:val="00CC11CF"/>
    <w:rsid w:val="00CC15F4"/>
    <w:rsid w:val="00CC3576"/>
    <w:rsid w:val="00CC3F47"/>
    <w:rsid w:val="00CC6032"/>
    <w:rsid w:val="00CC6EAB"/>
    <w:rsid w:val="00CC7F83"/>
    <w:rsid w:val="00CC7FCF"/>
    <w:rsid w:val="00CD116D"/>
    <w:rsid w:val="00CD1DF3"/>
    <w:rsid w:val="00CD221D"/>
    <w:rsid w:val="00CD2FD0"/>
    <w:rsid w:val="00CD322C"/>
    <w:rsid w:val="00CD3C79"/>
    <w:rsid w:val="00CD3EF8"/>
    <w:rsid w:val="00CD3F09"/>
    <w:rsid w:val="00CD4226"/>
    <w:rsid w:val="00CD5E52"/>
    <w:rsid w:val="00CD656E"/>
    <w:rsid w:val="00CD6695"/>
    <w:rsid w:val="00CD6C78"/>
    <w:rsid w:val="00CD71A2"/>
    <w:rsid w:val="00CD7495"/>
    <w:rsid w:val="00CD7D02"/>
    <w:rsid w:val="00CE0EEE"/>
    <w:rsid w:val="00CE174A"/>
    <w:rsid w:val="00CE18B8"/>
    <w:rsid w:val="00CE2353"/>
    <w:rsid w:val="00CE23F2"/>
    <w:rsid w:val="00CE25CD"/>
    <w:rsid w:val="00CE2DB6"/>
    <w:rsid w:val="00CE360A"/>
    <w:rsid w:val="00CE490E"/>
    <w:rsid w:val="00CE50B1"/>
    <w:rsid w:val="00CE5634"/>
    <w:rsid w:val="00CE59A1"/>
    <w:rsid w:val="00CE6F63"/>
    <w:rsid w:val="00CE7007"/>
    <w:rsid w:val="00CE72F3"/>
    <w:rsid w:val="00CF0B12"/>
    <w:rsid w:val="00CF26D2"/>
    <w:rsid w:val="00CF2772"/>
    <w:rsid w:val="00CF392F"/>
    <w:rsid w:val="00CF47F0"/>
    <w:rsid w:val="00CF542A"/>
    <w:rsid w:val="00CF6A40"/>
    <w:rsid w:val="00CF7B98"/>
    <w:rsid w:val="00D009C8"/>
    <w:rsid w:val="00D01103"/>
    <w:rsid w:val="00D01A33"/>
    <w:rsid w:val="00D02071"/>
    <w:rsid w:val="00D023BA"/>
    <w:rsid w:val="00D02DFB"/>
    <w:rsid w:val="00D02F85"/>
    <w:rsid w:val="00D053DA"/>
    <w:rsid w:val="00D05D21"/>
    <w:rsid w:val="00D06142"/>
    <w:rsid w:val="00D068AE"/>
    <w:rsid w:val="00D069D3"/>
    <w:rsid w:val="00D10623"/>
    <w:rsid w:val="00D11F84"/>
    <w:rsid w:val="00D11FF3"/>
    <w:rsid w:val="00D12394"/>
    <w:rsid w:val="00D1245F"/>
    <w:rsid w:val="00D133CA"/>
    <w:rsid w:val="00D1593D"/>
    <w:rsid w:val="00D15ACC"/>
    <w:rsid w:val="00D15F16"/>
    <w:rsid w:val="00D15F85"/>
    <w:rsid w:val="00D16D31"/>
    <w:rsid w:val="00D17069"/>
    <w:rsid w:val="00D17782"/>
    <w:rsid w:val="00D20FB4"/>
    <w:rsid w:val="00D21440"/>
    <w:rsid w:val="00D21687"/>
    <w:rsid w:val="00D23B02"/>
    <w:rsid w:val="00D24328"/>
    <w:rsid w:val="00D26195"/>
    <w:rsid w:val="00D269B3"/>
    <w:rsid w:val="00D2741E"/>
    <w:rsid w:val="00D27AA7"/>
    <w:rsid w:val="00D27AAE"/>
    <w:rsid w:val="00D27D6F"/>
    <w:rsid w:val="00D310F1"/>
    <w:rsid w:val="00D31822"/>
    <w:rsid w:val="00D338E2"/>
    <w:rsid w:val="00D346F2"/>
    <w:rsid w:val="00D34914"/>
    <w:rsid w:val="00D34B3F"/>
    <w:rsid w:val="00D35290"/>
    <w:rsid w:val="00D35E58"/>
    <w:rsid w:val="00D35F08"/>
    <w:rsid w:val="00D3645D"/>
    <w:rsid w:val="00D36D7F"/>
    <w:rsid w:val="00D371A8"/>
    <w:rsid w:val="00D37BF9"/>
    <w:rsid w:val="00D37D67"/>
    <w:rsid w:val="00D37E1B"/>
    <w:rsid w:val="00D37F3A"/>
    <w:rsid w:val="00D4009B"/>
    <w:rsid w:val="00D40891"/>
    <w:rsid w:val="00D42332"/>
    <w:rsid w:val="00D430DF"/>
    <w:rsid w:val="00D44492"/>
    <w:rsid w:val="00D44B02"/>
    <w:rsid w:val="00D46841"/>
    <w:rsid w:val="00D46944"/>
    <w:rsid w:val="00D46DBA"/>
    <w:rsid w:val="00D47D63"/>
    <w:rsid w:val="00D502B9"/>
    <w:rsid w:val="00D50FD9"/>
    <w:rsid w:val="00D51920"/>
    <w:rsid w:val="00D53ED9"/>
    <w:rsid w:val="00D547BE"/>
    <w:rsid w:val="00D57189"/>
    <w:rsid w:val="00D6016E"/>
    <w:rsid w:val="00D6092F"/>
    <w:rsid w:val="00D61364"/>
    <w:rsid w:val="00D61EA2"/>
    <w:rsid w:val="00D61F60"/>
    <w:rsid w:val="00D61F62"/>
    <w:rsid w:val="00D6267A"/>
    <w:rsid w:val="00D63932"/>
    <w:rsid w:val="00D63BD7"/>
    <w:rsid w:val="00D64755"/>
    <w:rsid w:val="00D6576F"/>
    <w:rsid w:val="00D65E94"/>
    <w:rsid w:val="00D67867"/>
    <w:rsid w:val="00D70204"/>
    <w:rsid w:val="00D70F88"/>
    <w:rsid w:val="00D717C3"/>
    <w:rsid w:val="00D71DAA"/>
    <w:rsid w:val="00D72BE7"/>
    <w:rsid w:val="00D72EB3"/>
    <w:rsid w:val="00D731FD"/>
    <w:rsid w:val="00D73C7D"/>
    <w:rsid w:val="00D7620C"/>
    <w:rsid w:val="00D76A2F"/>
    <w:rsid w:val="00D7745A"/>
    <w:rsid w:val="00D77579"/>
    <w:rsid w:val="00D80266"/>
    <w:rsid w:val="00D80AD3"/>
    <w:rsid w:val="00D83138"/>
    <w:rsid w:val="00D83839"/>
    <w:rsid w:val="00D85220"/>
    <w:rsid w:val="00D863BB"/>
    <w:rsid w:val="00D867EE"/>
    <w:rsid w:val="00D90095"/>
    <w:rsid w:val="00D9091A"/>
    <w:rsid w:val="00D920FD"/>
    <w:rsid w:val="00D92521"/>
    <w:rsid w:val="00D92B04"/>
    <w:rsid w:val="00D92C75"/>
    <w:rsid w:val="00D933C9"/>
    <w:rsid w:val="00D936EB"/>
    <w:rsid w:val="00D94F99"/>
    <w:rsid w:val="00D9534D"/>
    <w:rsid w:val="00D9536D"/>
    <w:rsid w:val="00D958CA"/>
    <w:rsid w:val="00D95F6B"/>
    <w:rsid w:val="00D96A2B"/>
    <w:rsid w:val="00D971EB"/>
    <w:rsid w:val="00D97481"/>
    <w:rsid w:val="00DA1041"/>
    <w:rsid w:val="00DA1C48"/>
    <w:rsid w:val="00DA1EF3"/>
    <w:rsid w:val="00DA3510"/>
    <w:rsid w:val="00DA46CD"/>
    <w:rsid w:val="00DA4DD9"/>
    <w:rsid w:val="00DA515D"/>
    <w:rsid w:val="00DA543C"/>
    <w:rsid w:val="00DA6B85"/>
    <w:rsid w:val="00DA7546"/>
    <w:rsid w:val="00DB04E2"/>
    <w:rsid w:val="00DB22A3"/>
    <w:rsid w:val="00DB2C9A"/>
    <w:rsid w:val="00DB3523"/>
    <w:rsid w:val="00DB3B40"/>
    <w:rsid w:val="00DB3C23"/>
    <w:rsid w:val="00DB42ED"/>
    <w:rsid w:val="00DB4D7E"/>
    <w:rsid w:val="00DB59F4"/>
    <w:rsid w:val="00DB5D34"/>
    <w:rsid w:val="00DB6DB7"/>
    <w:rsid w:val="00DC1768"/>
    <w:rsid w:val="00DC38C8"/>
    <w:rsid w:val="00DC4402"/>
    <w:rsid w:val="00DC5D33"/>
    <w:rsid w:val="00DC6A2C"/>
    <w:rsid w:val="00DC70AA"/>
    <w:rsid w:val="00DC76AF"/>
    <w:rsid w:val="00DD0B0F"/>
    <w:rsid w:val="00DD0E66"/>
    <w:rsid w:val="00DD121A"/>
    <w:rsid w:val="00DD1EA1"/>
    <w:rsid w:val="00DD1F1D"/>
    <w:rsid w:val="00DD2877"/>
    <w:rsid w:val="00DD32DA"/>
    <w:rsid w:val="00DD3445"/>
    <w:rsid w:val="00DD3A6D"/>
    <w:rsid w:val="00DD4A45"/>
    <w:rsid w:val="00DD4ACE"/>
    <w:rsid w:val="00DD6079"/>
    <w:rsid w:val="00DD65FC"/>
    <w:rsid w:val="00DD69EA"/>
    <w:rsid w:val="00DD6D22"/>
    <w:rsid w:val="00DE0A6C"/>
    <w:rsid w:val="00DE1F1B"/>
    <w:rsid w:val="00DE284D"/>
    <w:rsid w:val="00DE2CFE"/>
    <w:rsid w:val="00DE339C"/>
    <w:rsid w:val="00DE3B30"/>
    <w:rsid w:val="00DE5196"/>
    <w:rsid w:val="00DE58C2"/>
    <w:rsid w:val="00DF165D"/>
    <w:rsid w:val="00DF2498"/>
    <w:rsid w:val="00DF2E10"/>
    <w:rsid w:val="00DF447F"/>
    <w:rsid w:val="00DF5DC8"/>
    <w:rsid w:val="00DF5F07"/>
    <w:rsid w:val="00DF74DA"/>
    <w:rsid w:val="00DF7591"/>
    <w:rsid w:val="00DF7CE2"/>
    <w:rsid w:val="00E00F03"/>
    <w:rsid w:val="00E019B6"/>
    <w:rsid w:val="00E02576"/>
    <w:rsid w:val="00E027FC"/>
    <w:rsid w:val="00E02C2E"/>
    <w:rsid w:val="00E030D3"/>
    <w:rsid w:val="00E0368C"/>
    <w:rsid w:val="00E03B53"/>
    <w:rsid w:val="00E05592"/>
    <w:rsid w:val="00E10AE7"/>
    <w:rsid w:val="00E11459"/>
    <w:rsid w:val="00E11806"/>
    <w:rsid w:val="00E11F5D"/>
    <w:rsid w:val="00E13AE7"/>
    <w:rsid w:val="00E14381"/>
    <w:rsid w:val="00E1612A"/>
    <w:rsid w:val="00E17265"/>
    <w:rsid w:val="00E20A7B"/>
    <w:rsid w:val="00E22D3A"/>
    <w:rsid w:val="00E24765"/>
    <w:rsid w:val="00E24E25"/>
    <w:rsid w:val="00E251E0"/>
    <w:rsid w:val="00E268C7"/>
    <w:rsid w:val="00E26FC6"/>
    <w:rsid w:val="00E273E4"/>
    <w:rsid w:val="00E27B65"/>
    <w:rsid w:val="00E307E1"/>
    <w:rsid w:val="00E31908"/>
    <w:rsid w:val="00E31A17"/>
    <w:rsid w:val="00E327E2"/>
    <w:rsid w:val="00E33F39"/>
    <w:rsid w:val="00E342C7"/>
    <w:rsid w:val="00E34601"/>
    <w:rsid w:val="00E34D4E"/>
    <w:rsid w:val="00E354C7"/>
    <w:rsid w:val="00E35FD8"/>
    <w:rsid w:val="00E365D5"/>
    <w:rsid w:val="00E368F5"/>
    <w:rsid w:val="00E36C67"/>
    <w:rsid w:val="00E36E0A"/>
    <w:rsid w:val="00E3747F"/>
    <w:rsid w:val="00E37F60"/>
    <w:rsid w:val="00E41C74"/>
    <w:rsid w:val="00E4216E"/>
    <w:rsid w:val="00E432E9"/>
    <w:rsid w:val="00E44D60"/>
    <w:rsid w:val="00E459A6"/>
    <w:rsid w:val="00E45A92"/>
    <w:rsid w:val="00E479C1"/>
    <w:rsid w:val="00E513D4"/>
    <w:rsid w:val="00E514D4"/>
    <w:rsid w:val="00E516CD"/>
    <w:rsid w:val="00E51DC0"/>
    <w:rsid w:val="00E5266B"/>
    <w:rsid w:val="00E533BA"/>
    <w:rsid w:val="00E54070"/>
    <w:rsid w:val="00E5535E"/>
    <w:rsid w:val="00E60062"/>
    <w:rsid w:val="00E610E6"/>
    <w:rsid w:val="00E6113C"/>
    <w:rsid w:val="00E611D0"/>
    <w:rsid w:val="00E61221"/>
    <w:rsid w:val="00E6132D"/>
    <w:rsid w:val="00E63503"/>
    <w:rsid w:val="00E63E55"/>
    <w:rsid w:val="00E64550"/>
    <w:rsid w:val="00E71503"/>
    <w:rsid w:val="00E72951"/>
    <w:rsid w:val="00E72B1A"/>
    <w:rsid w:val="00E7315A"/>
    <w:rsid w:val="00E73B5B"/>
    <w:rsid w:val="00E73FBE"/>
    <w:rsid w:val="00E750E6"/>
    <w:rsid w:val="00E75147"/>
    <w:rsid w:val="00E75C6D"/>
    <w:rsid w:val="00E75CF1"/>
    <w:rsid w:val="00E763F0"/>
    <w:rsid w:val="00E805C1"/>
    <w:rsid w:val="00E8122C"/>
    <w:rsid w:val="00E81CF4"/>
    <w:rsid w:val="00E83FED"/>
    <w:rsid w:val="00E85368"/>
    <w:rsid w:val="00E85601"/>
    <w:rsid w:val="00E85801"/>
    <w:rsid w:val="00E8698B"/>
    <w:rsid w:val="00E87636"/>
    <w:rsid w:val="00E90695"/>
    <w:rsid w:val="00E91F00"/>
    <w:rsid w:val="00E928F1"/>
    <w:rsid w:val="00E929E4"/>
    <w:rsid w:val="00E92E23"/>
    <w:rsid w:val="00E93022"/>
    <w:rsid w:val="00E9307F"/>
    <w:rsid w:val="00E93D14"/>
    <w:rsid w:val="00E95FE1"/>
    <w:rsid w:val="00E9631C"/>
    <w:rsid w:val="00E97FEA"/>
    <w:rsid w:val="00EA00D1"/>
    <w:rsid w:val="00EA2B63"/>
    <w:rsid w:val="00EA34BA"/>
    <w:rsid w:val="00EA3510"/>
    <w:rsid w:val="00EA3A33"/>
    <w:rsid w:val="00EA3A58"/>
    <w:rsid w:val="00EA3D91"/>
    <w:rsid w:val="00EA4F41"/>
    <w:rsid w:val="00EA59E1"/>
    <w:rsid w:val="00EA652B"/>
    <w:rsid w:val="00EA7A40"/>
    <w:rsid w:val="00EB1DBB"/>
    <w:rsid w:val="00EB255A"/>
    <w:rsid w:val="00EB2752"/>
    <w:rsid w:val="00EB2D56"/>
    <w:rsid w:val="00EB3A59"/>
    <w:rsid w:val="00EB41D5"/>
    <w:rsid w:val="00EB5367"/>
    <w:rsid w:val="00EB5520"/>
    <w:rsid w:val="00EB55C4"/>
    <w:rsid w:val="00EB7B8A"/>
    <w:rsid w:val="00EB7D40"/>
    <w:rsid w:val="00EC0A6E"/>
    <w:rsid w:val="00EC118A"/>
    <w:rsid w:val="00EC18BD"/>
    <w:rsid w:val="00EC1B7E"/>
    <w:rsid w:val="00EC210F"/>
    <w:rsid w:val="00EC2521"/>
    <w:rsid w:val="00EC4818"/>
    <w:rsid w:val="00EC53E7"/>
    <w:rsid w:val="00EC6150"/>
    <w:rsid w:val="00EC6E1E"/>
    <w:rsid w:val="00EC7618"/>
    <w:rsid w:val="00EC7F91"/>
    <w:rsid w:val="00ED050E"/>
    <w:rsid w:val="00ED13C9"/>
    <w:rsid w:val="00ED13CE"/>
    <w:rsid w:val="00ED1B53"/>
    <w:rsid w:val="00ED29EE"/>
    <w:rsid w:val="00ED2E38"/>
    <w:rsid w:val="00ED40A1"/>
    <w:rsid w:val="00ED41A0"/>
    <w:rsid w:val="00ED565C"/>
    <w:rsid w:val="00ED76E6"/>
    <w:rsid w:val="00ED7D06"/>
    <w:rsid w:val="00EE02B7"/>
    <w:rsid w:val="00EE0AB4"/>
    <w:rsid w:val="00EE0DD6"/>
    <w:rsid w:val="00EE2669"/>
    <w:rsid w:val="00EE275F"/>
    <w:rsid w:val="00EE2E26"/>
    <w:rsid w:val="00EE33DA"/>
    <w:rsid w:val="00EE3D2F"/>
    <w:rsid w:val="00EE3D7C"/>
    <w:rsid w:val="00EE3E55"/>
    <w:rsid w:val="00EE4662"/>
    <w:rsid w:val="00EE4A00"/>
    <w:rsid w:val="00EE4BCE"/>
    <w:rsid w:val="00EE557E"/>
    <w:rsid w:val="00EE563F"/>
    <w:rsid w:val="00EE620C"/>
    <w:rsid w:val="00EF015B"/>
    <w:rsid w:val="00EF0430"/>
    <w:rsid w:val="00EF18C4"/>
    <w:rsid w:val="00EF2BD5"/>
    <w:rsid w:val="00EF35AC"/>
    <w:rsid w:val="00EF3F51"/>
    <w:rsid w:val="00EF4495"/>
    <w:rsid w:val="00EF4FD3"/>
    <w:rsid w:val="00EF6ED4"/>
    <w:rsid w:val="00EF76B6"/>
    <w:rsid w:val="00EF7810"/>
    <w:rsid w:val="00EF7A9C"/>
    <w:rsid w:val="00EF7CBA"/>
    <w:rsid w:val="00F006AC"/>
    <w:rsid w:val="00F006FE"/>
    <w:rsid w:val="00F00974"/>
    <w:rsid w:val="00F00D8F"/>
    <w:rsid w:val="00F01097"/>
    <w:rsid w:val="00F019C5"/>
    <w:rsid w:val="00F02B31"/>
    <w:rsid w:val="00F03506"/>
    <w:rsid w:val="00F03908"/>
    <w:rsid w:val="00F049F3"/>
    <w:rsid w:val="00F055C1"/>
    <w:rsid w:val="00F05982"/>
    <w:rsid w:val="00F0761C"/>
    <w:rsid w:val="00F07FDD"/>
    <w:rsid w:val="00F12B9D"/>
    <w:rsid w:val="00F13790"/>
    <w:rsid w:val="00F1585D"/>
    <w:rsid w:val="00F16D78"/>
    <w:rsid w:val="00F175B5"/>
    <w:rsid w:val="00F17E88"/>
    <w:rsid w:val="00F20CA1"/>
    <w:rsid w:val="00F21BAF"/>
    <w:rsid w:val="00F226BF"/>
    <w:rsid w:val="00F22AA7"/>
    <w:rsid w:val="00F23397"/>
    <w:rsid w:val="00F241B5"/>
    <w:rsid w:val="00F24967"/>
    <w:rsid w:val="00F26B2E"/>
    <w:rsid w:val="00F30198"/>
    <w:rsid w:val="00F30C6F"/>
    <w:rsid w:val="00F318E6"/>
    <w:rsid w:val="00F319EC"/>
    <w:rsid w:val="00F31B3B"/>
    <w:rsid w:val="00F31FBA"/>
    <w:rsid w:val="00F31FF8"/>
    <w:rsid w:val="00F321B4"/>
    <w:rsid w:val="00F32A27"/>
    <w:rsid w:val="00F33187"/>
    <w:rsid w:val="00F337D5"/>
    <w:rsid w:val="00F33A12"/>
    <w:rsid w:val="00F34CB1"/>
    <w:rsid w:val="00F34CF7"/>
    <w:rsid w:val="00F3519D"/>
    <w:rsid w:val="00F353B9"/>
    <w:rsid w:val="00F36EC0"/>
    <w:rsid w:val="00F37FA0"/>
    <w:rsid w:val="00F37FAE"/>
    <w:rsid w:val="00F40C0F"/>
    <w:rsid w:val="00F40F8D"/>
    <w:rsid w:val="00F414A6"/>
    <w:rsid w:val="00F41E25"/>
    <w:rsid w:val="00F42729"/>
    <w:rsid w:val="00F42CA4"/>
    <w:rsid w:val="00F4413D"/>
    <w:rsid w:val="00F442AA"/>
    <w:rsid w:val="00F44869"/>
    <w:rsid w:val="00F44C8A"/>
    <w:rsid w:val="00F454A2"/>
    <w:rsid w:val="00F4613E"/>
    <w:rsid w:val="00F475D3"/>
    <w:rsid w:val="00F47A95"/>
    <w:rsid w:val="00F502DC"/>
    <w:rsid w:val="00F50CB3"/>
    <w:rsid w:val="00F51598"/>
    <w:rsid w:val="00F51936"/>
    <w:rsid w:val="00F51B16"/>
    <w:rsid w:val="00F51F35"/>
    <w:rsid w:val="00F52D37"/>
    <w:rsid w:val="00F53B8C"/>
    <w:rsid w:val="00F5446C"/>
    <w:rsid w:val="00F54C97"/>
    <w:rsid w:val="00F57BE9"/>
    <w:rsid w:val="00F61274"/>
    <w:rsid w:val="00F61B7E"/>
    <w:rsid w:val="00F62805"/>
    <w:rsid w:val="00F63484"/>
    <w:rsid w:val="00F63652"/>
    <w:rsid w:val="00F64AF6"/>
    <w:rsid w:val="00F64FAA"/>
    <w:rsid w:val="00F65D91"/>
    <w:rsid w:val="00F66BBC"/>
    <w:rsid w:val="00F67913"/>
    <w:rsid w:val="00F67FA4"/>
    <w:rsid w:val="00F700C1"/>
    <w:rsid w:val="00F705EA"/>
    <w:rsid w:val="00F70E25"/>
    <w:rsid w:val="00F70F25"/>
    <w:rsid w:val="00F71D01"/>
    <w:rsid w:val="00F732D3"/>
    <w:rsid w:val="00F73F2B"/>
    <w:rsid w:val="00F74032"/>
    <w:rsid w:val="00F74C1F"/>
    <w:rsid w:val="00F755BE"/>
    <w:rsid w:val="00F76D9B"/>
    <w:rsid w:val="00F76FA8"/>
    <w:rsid w:val="00F76FFD"/>
    <w:rsid w:val="00F7728E"/>
    <w:rsid w:val="00F80824"/>
    <w:rsid w:val="00F81058"/>
    <w:rsid w:val="00F8199C"/>
    <w:rsid w:val="00F82261"/>
    <w:rsid w:val="00F8335C"/>
    <w:rsid w:val="00F8670E"/>
    <w:rsid w:val="00F8728F"/>
    <w:rsid w:val="00F90769"/>
    <w:rsid w:val="00F9121F"/>
    <w:rsid w:val="00F9274C"/>
    <w:rsid w:val="00F92DA0"/>
    <w:rsid w:val="00F93E91"/>
    <w:rsid w:val="00F943C4"/>
    <w:rsid w:val="00F95716"/>
    <w:rsid w:val="00F96A35"/>
    <w:rsid w:val="00F97DE9"/>
    <w:rsid w:val="00FA0371"/>
    <w:rsid w:val="00FA12F0"/>
    <w:rsid w:val="00FA173C"/>
    <w:rsid w:val="00FA1D0C"/>
    <w:rsid w:val="00FA239E"/>
    <w:rsid w:val="00FA25DC"/>
    <w:rsid w:val="00FA292C"/>
    <w:rsid w:val="00FA341D"/>
    <w:rsid w:val="00FA389A"/>
    <w:rsid w:val="00FA3CE8"/>
    <w:rsid w:val="00FA5D9D"/>
    <w:rsid w:val="00FA60A4"/>
    <w:rsid w:val="00FA6D2D"/>
    <w:rsid w:val="00FA7710"/>
    <w:rsid w:val="00FB148C"/>
    <w:rsid w:val="00FB1D57"/>
    <w:rsid w:val="00FB4BC8"/>
    <w:rsid w:val="00FB5069"/>
    <w:rsid w:val="00FB5EC5"/>
    <w:rsid w:val="00FB72C0"/>
    <w:rsid w:val="00FB7419"/>
    <w:rsid w:val="00FB76FE"/>
    <w:rsid w:val="00FB7DA5"/>
    <w:rsid w:val="00FC1200"/>
    <w:rsid w:val="00FC14DF"/>
    <w:rsid w:val="00FC18CF"/>
    <w:rsid w:val="00FC1914"/>
    <w:rsid w:val="00FC32D3"/>
    <w:rsid w:val="00FC364E"/>
    <w:rsid w:val="00FC41C9"/>
    <w:rsid w:val="00FC4522"/>
    <w:rsid w:val="00FC46ED"/>
    <w:rsid w:val="00FC495F"/>
    <w:rsid w:val="00FC5069"/>
    <w:rsid w:val="00FC5B22"/>
    <w:rsid w:val="00FC72B3"/>
    <w:rsid w:val="00FD0103"/>
    <w:rsid w:val="00FD100D"/>
    <w:rsid w:val="00FD11A6"/>
    <w:rsid w:val="00FD197D"/>
    <w:rsid w:val="00FD2067"/>
    <w:rsid w:val="00FD40A9"/>
    <w:rsid w:val="00FD40CE"/>
    <w:rsid w:val="00FD45CF"/>
    <w:rsid w:val="00FD49DD"/>
    <w:rsid w:val="00FD67F1"/>
    <w:rsid w:val="00FD6BBD"/>
    <w:rsid w:val="00FD6DD3"/>
    <w:rsid w:val="00FD6FF2"/>
    <w:rsid w:val="00FD77DD"/>
    <w:rsid w:val="00FD7D3B"/>
    <w:rsid w:val="00FD7DB0"/>
    <w:rsid w:val="00FE0857"/>
    <w:rsid w:val="00FE0B82"/>
    <w:rsid w:val="00FE198B"/>
    <w:rsid w:val="00FE1E34"/>
    <w:rsid w:val="00FE24DC"/>
    <w:rsid w:val="00FE2997"/>
    <w:rsid w:val="00FE3DE7"/>
    <w:rsid w:val="00FE4855"/>
    <w:rsid w:val="00FE5FF8"/>
    <w:rsid w:val="00FF0AB6"/>
    <w:rsid w:val="00FF0E51"/>
    <w:rsid w:val="00FF1815"/>
    <w:rsid w:val="00FF1AB7"/>
    <w:rsid w:val="00FF1C18"/>
    <w:rsid w:val="00FF2CC9"/>
    <w:rsid w:val="00FF3BF9"/>
    <w:rsid w:val="00FF3C97"/>
    <w:rsid w:val="00FF495C"/>
    <w:rsid w:val="00FF7EB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B76BA6"/>
  <w15:docId w15:val="{B4AEDD2F-E5EE-4D0C-94A6-C26209BFA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6BD1"/>
    <w:pPr>
      <w:spacing w:line="360" w:lineRule="auto"/>
      <w:jc w:val="both"/>
    </w:pPr>
    <w:rPr>
      <w:rFonts w:ascii="Times New Roman" w:hAnsi="Times New Roman"/>
      <w:sz w:val="24"/>
    </w:rPr>
  </w:style>
  <w:style w:type="paragraph" w:styleId="Balk1">
    <w:name w:val="heading 1"/>
    <w:basedOn w:val="Normal"/>
    <w:next w:val="Balk2"/>
    <w:link w:val="Balk1Char"/>
    <w:qFormat/>
    <w:rsid w:val="008630DD"/>
    <w:pPr>
      <w:keepNext/>
      <w:spacing w:before="120" w:after="120" w:line="240" w:lineRule="auto"/>
      <w:ind w:firstLine="900"/>
      <w:jc w:val="center"/>
      <w:outlineLvl w:val="0"/>
    </w:pPr>
    <w:rPr>
      <w:rFonts w:eastAsia="Times New Roman" w:cs="Times New Roman"/>
      <w:b/>
      <w:bCs/>
      <w:szCs w:val="48"/>
      <w:lang w:eastAsia="tr-TR"/>
    </w:rPr>
  </w:style>
  <w:style w:type="paragraph" w:styleId="Balk2">
    <w:name w:val="heading 2"/>
    <w:basedOn w:val="Normal"/>
    <w:next w:val="Balk3"/>
    <w:link w:val="Balk2Char"/>
    <w:uiPriority w:val="9"/>
    <w:unhideWhenUsed/>
    <w:qFormat/>
    <w:rsid w:val="008630DD"/>
    <w:pPr>
      <w:keepNext/>
      <w:keepLines/>
      <w:spacing w:before="160" w:after="120"/>
      <w:ind w:left="709"/>
      <w:outlineLvl w:val="1"/>
    </w:pPr>
    <w:rPr>
      <w:rFonts w:eastAsiaTheme="majorEastAsia" w:cstheme="majorBidi"/>
      <w:b/>
      <w:szCs w:val="26"/>
    </w:rPr>
  </w:style>
  <w:style w:type="paragraph" w:styleId="Balk3">
    <w:name w:val="heading 3"/>
    <w:basedOn w:val="Normal"/>
    <w:next w:val="Normal"/>
    <w:link w:val="Balk3Char"/>
    <w:uiPriority w:val="9"/>
    <w:unhideWhenUsed/>
    <w:qFormat/>
    <w:rsid w:val="008D7084"/>
    <w:pPr>
      <w:keepNext/>
      <w:keepLines/>
      <w:spacing w:before="240" w:after="240"/>
      <w:ind w:left="709"/>
      <w:outlineLvl w:val="2"/>
    </w:pPr>
    <w:rPr>
      <w:rFonts w:eastAsiaTheme="majorEastAsia" w:cstheme="majorBidi"/>
      <w:b/>
      <w:szCs w:val="24"/>
    </w:rPr>
  </w:style>
  <w:style w:type="paragraph" w:styleId="Balk4">
    <w:name w:val="heading 4"/>
    <w:basedOn w:val="Normal"/>
    <w:next w:val="Normal"/>
    <w:link w:val="Balk4Char"/>
    <w:uiPriority w:val="9"/>
    <w:unhideWhenUsed/>
    <w:qFormat/>
    <w:rsid w:val="00EB5520"/>
    <w:pPr>
      <w:keepNext/>
      <w:keepLines/>
      <w:spacing w:before="160" w:after="120"/>
      <w:outlineLvl w:val="3"/>
    </w:pPr>
    <w:rPr>
      <w:rFonts w:eastAsiaTheme="majorEastAsia" w:cstheme="majorBidi"/>
      <w:b/>
      <w:iCs/>
    </w:rPr>
  </w:style>
  <w:style w:type="paragraph" w:styleId="Balk5">
    <w:name w:val="heading 5"/>
    <w:basedOn w:val="Normal"/>
    <w:next w:val="Normal"/>
    <w:link w:val="Balk5Char"/>
    <w:uiPriority w:val="9"/>
    <w:unhideWhenUsed/>
    <w:qFormat/>
    <w:rsid w:val="00FF3BF9"/>
    <w:pPr>
      <w:keepNext/>
      <w:keepLines/>
      <w:spacing w:before="40" w:after="0"/>
      <w:outlineLvl w:val="4"/>
    </w:pPr>
    <w:rPr>
      <w:rFonts w:eastAsiaTheme="majorEastAsia" w:cstheme="majorBidi"/>
      <w:b/>
    </w:rPr>
  </w:style>
  <w:style w:type="paragraph" w:styleId="Balk6">
    <w:name w:val="heading 6"/>
    <w:basedOn w:val="Normal"/>
    <w:next w:val="Normal"/>
    <w:link w:val="Balk6Char"/>
    <w:uiPriority w:val="9"/>
    <w:unhideWhenUsed/>
    <w:qFormat/>
    <w:rsid w:val="00E41C74"/>
    <w:pPr>
      <w:keepNext/>
      <w:keepLines/>
      <w:spacing w:before="40" w:after="0"/>
      <w:outlineLvl w:val="5"/>
    </w:pPr>
    <w:rPr>
      <w:rFonts w:eastAsiaTheme="majorEastAsia" w:cstheme="majorBidi"/>
      <w:b/>
    </w:rPr>
  </w:style>
  <w:style w:type="paragraph" w:styleId="Balk7">
    <w:name w:val="heading 7"/>
    <w:basedOn w:val="Normal"/>
    <w:next w:val="Normal"/>
    <w:link w:val="Balk7Char"/>
    <w:uiPriority w:val="9"/>
    <w:unhideWhenUsed/>
    <w:qFormat/>
    <w:rsid w:val="002F7680"/>
    <w:pPr>
      <w:keepNext/>
      <w:keepLines/>
      <w:spacing w:before="40" w:after="0"/>
      <w:outlineLvl w:val="6"/>
    </w:pPr>
    <w:rPr>
      <w:rFonts w:eastAsiaTheme="majorEastAsia" w:cstheme="majorBidi"/>
      <w:b/>
      <w:iCs/>
    </w:rPr>
  </w:style>
  <w:style w:type="paragraph" w:styleId="Balk8">
    <w:name w:val="heading 8"/>
    <w:basedOn w:val="Normal"/>
    <w:next w:val="Normal"/>
    <w:link w:val="Balk8Char"/>
    <w:uiPriority w:val="9"/>
    <w:unhideWhenUsed/>
    <w:qFormat/>
    <w:rsid w:val="002718D9"/>
    <w:pPr>
      <w:keepNext/>
      <w:keepLines/>
      <w:spacing w:before="40" w:after="0"/>
      <w:outlineLvl w:val="7"/>
    </w:pPr>
    <w:rPr>
      <w:rFonts w:eastAsiaTheme="majorEastAsia" w:cstheme="majorBidi"/>
      <w:b/>
      <w:color w:val="272727" w:themeColor="text1" w:themeTint="D8"/>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T1">
    <w:name w:val="toc 1"/>
    <w:basedOn w:val="Normal"/>
    <w:next w:val="Normal"/>
    <w:autoRedefine/>
    <w:uiPriority w:val="39"/>
    <w:rsid w:val="00046E53"/>
    <w:pPr>
      <w:tabs>
        <w:tab w:val="right" w:leader="dot" w:pos="8640"/>
        <w:tab w:val="right" w:leader="dot" w:pos="8760"/>
      </w:tabs>
      <w:spacing w:after="0"/>
      <w:jc w:val="center"/>
    </w:pPr>
    <w:rPr>
      <w:rFonts w:eastAsia="Times New Roman" w:cs="Times New Roman"/>
      <w:b/>
      <w:caps/>
      <w:noProof/>
      <w:szCs w:val="24"/>
      <w:lang w:eastAsia="tr-TR"/>
    </w:rPr>
  </w:style>
  <w:style w:type="character" w:styleId="Kpr">
    <w:name w:val="Hyperlink"/>
    <w:uiPriority w:val="99"/>
    <w:rsid w:val="00226F01"/>
    <w:rPr>
      <w:color w:val="0000FF"/>
      <w:u w:val="single"/>
    </w:rPr>
  </w:style>
  <w:style w:type="paragraph" w:styleId="stBilgi">
    <w:name w:val="header"/>
    <w:basedOn w:val="Normal"/>
    <w:link w:val="stBilgiChar"/>
    <w:uiPriority w:val="99"/>
    <w:unhideWhenUsed/>
    <w:rsid w:val="00597D5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597D54"/>
  </w:style>
  <w:style w:type="paragraph" w:styleId="AltBilgi">
    <w:name w:val="footer"/>
    <w:basedOn w:val="Normal"/>
    <w:link w:val="AltBilgiChar"/>
    <w:uiPriority w:val="99"/>
    <w:unhideWhenUsed/>
    <w:rsid w:val="00597D5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597D54"/>
  </w:style>
  <w:style w:type="character" w:customStyle="1" w:styleId="Balk1Char">
    <w:name w:val="Başlık 1 Char"/>
    <w:basedOn w:val="VarsaylanParagrafYazTipi"/>
    <w:link w:val="Balk1"/>
    <w:rsid w:val="008630DD"/>
    <w:rPr>
      <w:rFonts w:ascii="Times New Roman" w:eastAsia="Times New Roman" w:hAnsi="Times New Roman" w:cs="Times New Roman"/>
      <w:b/>
      <w:bCs/>
      <w:sz w:val="24"/>
      <w:szCs w:val="48"/>
      <w:lang w:eastAsia="tr-TR"/>
    </w:rPr>
  </w:style>
  <w:style w:type="paragraph" w:styleId="GvdeMetniGirintisi">
    <w:name w:val="Body Text Indent"/>
    <w:basedOn w:val="Normal"/>
    <w:link w:val="GvdeMetniGirintisiChar"/>
    <w:rsid w:val="00093D98"/>
    <w:pPr>
      <w:spacing w:after="0" w:line="240" w:lineRule="auto"/>
      <w:ind w:firstLine="900"/>
    </w:pPr>
    <w:rPr>
      <w:rFonts w:eastAsia="Times New Roman" w:cs="Times New Roman"/>
      <w:szCs w:val="48"/>
    </w:rPr>
  </w:style>
  <w:style w:type="character" w:customStyle="1" w:styleId="GvdeMetniGirintisiChar">
    <w:name w:val="Gövde Metni Girintisi Char"/>
    <w:basedOn w:val="VarsaylanParagrafYazTipi"/>
    <w:link w:val="GvdeMetniGirintisi"/>
    <w:rsid w:val="00093D98"/>
    <w:rPr>
      <w:rFonts w:ascii="Times New Roman" w:eastAsia="Times New Roman" w:hAnsi="Times New Roman" w:cs="Times New Roman"/>
      <w:sz w:val="24"/>
      <w:szCs w:val="48"/>
    </w:rPr>
  </w:style>
  <w:style w:type="paragraph" w:customStyle="1" w:styleId="Default">
    <w:name w:val="Default"/>
    <w:rsid w:val="00093D98"/>
    <w:pPr>
      <w:autoSpaceDE w:val="0"/>
      <w:autoSpaceDN w:val="0"/>
      <w:adjustRightInd w:val="0"/>
      <w:spacing w:after="0" w:line="240" w:lineRule="auto"/>
    </w:pPr>
    <w:rPr>
      <w:rFonts w:ascii="Times" w:eastAsia="Calibri" w:hAnsi="Times" w:cs="Times"/>
      <w:color w:val="000000"/>
      <w:sz w:val="24"/>
      <w:szCs w:val="24"/>
      <w:lang w:eastAsia="tr-TR"/>
    </w:rPr>
  </w:style>
  <w:style w:type="paragraph" w:styleId="BalonMetni">
    <w:name w:val="Balloon Text"/>
    <w:basedOn w:val="Normal"/>
    <w:link w:val="BalonMetniChar"/>
    <w:uiPriority w:val="99"/>
    <w:semiHidden/>
    <w:unhideWhenUsed/>
    <w:rsid w:val="00093D9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93D98"/>
    <w:rPr>
      <w:rFonts w:ascii="Tahoma" w:hAnsi="Tahoma" w:cs="Tahoma"/>
      <w:sz w:val="16"/>
      <w:szCs w:val="16"/>
    </w:rPr>
  </w:style>
  <w:style w:type="table" w:styleId="TabloKlavuzu">
    <w:name w:val="Table Grid"/>
    <w:basedOn w:val="NormalTablo"/>
    <w:uiPriority w:val="39"/>
    <w:rsid w:val="00A401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3">
    <w:name w:val="toc 3"/>
    <w:basedOn w:val="Normal"/>
    <w:next w:val="Normal"/>
    <w:autoRedefine/>
    <w:uiPriority w:val="39"/>
    <w:unhideWhenUsed/>
    <w:rsid w:val="0008417A"/>
    <w:pPr>
      <w:spacing w:after="100"/>
      <w:ind w:left="440"/>
    </w:pPr>
  </w:style>
  <w:style w:type="paragraph" w:styleId="ListeParagraf">
    <w:name w:val="List Paragraph"/>
    <w:basedOn w:val="Normal"/>
    <w:uiPriority w:val="34"/>
    <w:qFormat/>
    <w:rsid w:val="00DB4D7E"/>
    <w:pPr>
      <w:ind w:left="720"/>
      <w:contextualSpacing/>
    </w:pPr>
  </w:style>
  <w:style w:type="paragraph" w:styleId="NormalWeb">
    <w:name w:val="Normal (Web)"/>
    <w:basedOn w:val="Normal"/>
    <w:uiPriority w:val="99"/>
    <w:unhideWhenUsed/>
    <w:rsid w:val="006B7DAD"/>
    <w:pPr>
      <w:spacing w:before="100" w:beforeAutospacing="1" w:after="100" w:afterAutospacing="1" w:line="240" w:lineRule="auto"/>
    </w:pPr>
    <w:rPr>
      <w:rFonts w:eastAsia="Times New Roman" w:cs="Times New Roman"/>
      <w:szCs w:val="24"/>
      <w:lang w:eastAsia="tr-TR"/>
    </w:rPr>
  </w:style>
  <w:style w:type="character" w:styleId="Gl">
    <w:name w:val="Strong"/>
    <w:basedOn w:val="VarsaylanParagrafYazTipi"/>
    <w:uiPriority w:val="22"/>
    <w:qFormat/>
    <w:rsid w:val="006B7DAD"/>
    <w:rPr>
      <w:b/>
      <w:bCs/>
    </w:rPr>
  </w:style>
  <w:style w:type="character" w:styleId="Vurgu">
    <w:name w:val="Emphasis"/>
    <w:basedOn w:val="VarsaylanParagrafYazTipi"/>
    <w:uiPriority w:val="20"/>
    <w:qFormat/>
    <w:rsid w:val="006B7DAD"/>
    <w:rPr>
      <w:i/>
      <w:iCs/>
    </w:rPr>
  </w:style>
  <w:style w:type="paragraph" w:styleId="DipnotMetni">
    <w:name w:val="footnote text"/>
    <w:basedOn w:val="Normal"/>
    <w:link w:val="DipnotMetniChar"/>
    <w:semiHidden/>
    <w:rsid w:val="00FE0B82"/>
    <w:pPr>
      <w:spacing w:after="0" w:line="240" w:lineRule="auto"/>
    </w:pPr>
    <w:rPr>
      <w:rFonts w:eastAsia="Times New Roman" w:cs="Times New Roman"/>
      <w:sz w:val="20"/>
      <w:szCs w:val="20"/>
      <w:lang w:eastAsia="tr-TR"/>
    </w:rPr>
  </w:style>
  <w:style w:type="character" w:customStyle="1" w:styleId="DipnotMetniChar">
    <w:name w:val="Dipnot Metni Char"/>
    <w:basedOn w:val="VarsaylanParagrafYazTipi"/>
    <w:link w:val="DipnotMetni"/>
    <w:semiHidden/>
    <w:rsid w:val="00FE0B82"/>
    <w:rPr>
      <w:rFonts w:ascii="Times New Roman" w:eastAsia="Times New Roman" w:hAnsi="Times New Roman" w:cs="Times New Roman"/>
      <w:sz w:val="20"/>
      <w:szCs w:val="20"/>
      <w:lang w:eastAsia="tr-TR"/>
    </w:rPr>
  </w:style>
  <w:style w:type="character" w:styleId="DipnotBavurusu">
    <w:name w:val="footnote reference"/>
    <w:semiHidden/>
    <w:rsid w:val="00FE0B82"/>
    <w:rPr>
      <w:vertAlign w:val="superscript"/>
    </w:rPr>
  </w:style>
  <w:style w:type="character" w:customStyle="1" w:styleId="apple-converted-space">
    <w:name w:val="apple-converted-space"/>
    <w:basedOn w:val="VarsaylanParagrafYazTipi"/>
    <w:rsid w:val="00DA6B85"/>
  </w:style>
  <w:style w:type="paragraph" w:customStyle="1" w:styleId="TezMetni">
    <w:name w:val="Tez Metni"/>
    <w:rsid w:val="00A34339"/>
    <w:pPr>
      <w:spacing w:after="240" w:line="360" w:lineRule="auto"/>
      <w:jc w:val="both"/>
    </w:pPr>
    <w:rPr>
      <w:rFonts w:ascii="Arial" w:eastAsia="Times New Roman" w:hAnsi="Arial" w:cs="Times New Roman"/>
      <w:sz w:val="24"/>
      <w:szCs w:val="20"/>
      <w:lang w:eastAsia="tr-TR"/>
    </w:rPr>
  </w:style>
  <w:style w:type="character" w:styleId="AklamaBavurusu">
    <w:name w:val="annotation reference"/>
    <w:basedOn w:val="VarsaylanParagrafYazTipi"/>
    <w:uiPriority w:val="99"/>
    <w:semiHidden/>
    <w:unhideWhenUsed/>
    <w:rsid w:val="00D35290"/>
    <w:rPr>
      <w:sz w:val="16"/>
      <w:szCs w:val="16"/>
    </w:rPr>
  </w:style>
  <w:style w:type="paragraph" w:styleId="AklamaMetni">
    <w:name w:val="annotation text"/>
    <w:basedOn w:val="Normal"/>
    <w:link w:val="AklamaMetniChar"/>
    <w:uiPriority w:val="99"/>
    <w:semiHidden/>
    <w:unhideWhenUsed/>
    <w:rsid w:val="00D3529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35290"/>
    <w:rPr>
      <w:sz w:val="20"/>
      <w:szCs w:val="20"/>
    </w:rPr>
  </w:style>
  <w:style w:type="paragraph" w:styleId="AklamaKonusu">
    <w:name w:val="annotation subject"/>
    <w:basedOn w:val="AklamaMetni"/>
    <w:next w:val="AklamaMetni"/>
    <w:link w:val="AklamaKonusuChar"/>
    <w:uiPriority w:val="99"/>
    <w:semiHidden/>
    <w:unhideWhenUsed/>
    <w:rsid w:val="00D35290"/>
    <w:rPr>
      <w:b/>
      <w:bCs/>
    </w:rPr>
  </w:style>
  <w:style w:type="character" w:customStyle="1" w:styleId="AklamaKonusuChar">
    <w:name w:val="Açıklama Konusu Char"/>
    <w:basedOn w:val="AklamaMetniChar"/>
    <w:link w:val="AklamaKonusu"/>
    <w:uiPriority w:val="99"/>
    <w:semiHidden/>
    <w:rsid w:val="00D35290"/>
    <w:rPr>
      <w:b/>
      <w:bCs/>
      <w:sz w:val="20"/>
      <w:szCs w:val="20"/>
    </w:rPr>
  </w:style>
  <w:style w:type="character" w:customStyle="1" w:styleId="Balk2Char">
    <w:name w:val="Başlık 2 Char"/>
    <w:basedOn w:val="VarsaylanParagrafYazTipi"/>
    <w:link w:val="Balk2"/>
    <w:uiPriority w:val="9"/>
    <w:rsid w:val="008630DD"/>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8D7084"/>
    <w:rPr>
      <w:rFonts w:ascii="Times New Roman" w:eastAsiaTheme="majorEastAsia" w:hAnsi="Times New Roman" w:cstheme="majorBidi"/>
      <w:b/>
      <w:sz w:val="24"/>
      <w:szCs w:val="24"/>
    </w:rPr>
  </w:style>
  <w:style w:type="table" w:customStyle="1" w:styleId="TabloKlavuzu1">
    <w:name w:val="Tablo Kılavuzu1"/>
    <w:basedOn w:val="NormalTablo"/>
    <w:next w:val="TabloKlavuzu"/>
    <w:uiPriority w:val="39"/>
    <w:rsid w:val="00675D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4Char">
    <w:name w:val="Başlık 4 Char"/>
    <w:basedOn w:val="VarsaylanParagrafYazTipi"/>
    <w:link w:val="Balk4"/>
    <w:uiPriority w:val="9"/>
    <w:rsid w:val="00EB5520"/>
    <w:rPr>
      <w:rFonts w:ascii="Times New Roman" w:eastAsiaTheme="majorEastAsia" w:hAnsi="Times New Roman" w:cstheme="majorBidi"/>
      <w:b/>
      <w:iCs/>
      <w:sz w:val="24"/>
    </w:rPr>
  </w:style>
  <w:style w:type="character" w:customStyle="1" w:styleId="Balk5Char">
    <w:name w:val="Başlık 5 Char"/>
    <w:basedOn w:val="VarsaylanParagrafYazTipi"/>
    <w:link w:val="Balk5"/>
    <w:uiPriority w:val="9"/>
    <w:rsid w:val="00FF3BF9"/>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rsid w:val="00E41C74"/>
    <w:rPr>
      <w:rFonts w:ascii="Times New Roman" w:eastAsiaTheme="majorEastAsia" w:hAnsi="Times New Roman" w:cstheme="majorBidi"/>
      <w:b/>
      <w:sz w:val="24"/>
    </w:rPr>
  </w:style>
  <w:style w:type="table" w:customStyle="1" w:styleId="TabloKlavuzu2">
    <w:name w:val="Tablo Kılavuzu2"/>
    <w:basedOn w:val="NormalTablo"/>
    <w:next w:val="TabloKlavuzu"/>
    <w:uiPriority w:val="39"/>
    <w:rsid w:val="002253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uiPriority w:val="99"/>
    <w:rsid w:val="00225306"/>
    <w:rPr>
      <w:rFonts w:cs="PF DinText Pro"/>
      <w:b/>
      <w:bCs/>
      <w:color w:val="000000"/>
      <w:sz w:val="44"/>
      <w:szCs w:val="44"/>
    </w:rPr>
  </w:style>
  <w:style w:type="paragraph" w:styleId="AralkYok">
    <w:name w:val="No Spacing"/>
    <w:uiPriority w:val="1"/>
    <w:qFormat/>
    <w:rsid w:val="00D34B3F"/>
    <w:pPr>
      <w:spacing w:after="0" w:line="240" w:lineRule="auto"/>
    </w:pPr>
    <w:rPr>
      <w:rFonts w:ascii="Times New Roman" w:hAnsi="Times New Roman"/>
      <w:sz w:val="24"/>
    </w:rPr>
  </w:style>
  <w:style w:type="character" w:customStyle="1" w:styleId="Balk7Char">
    <w:name w:val="Başlık 7 Char"/>
    <w:basedOn w:val="VarsaylanParagrafYazTipi"/>
    <w:link w:val="Balk7"/>
    <w:uiPriority w:val="9"/>
    <w:rsid w:val="002F7680"/>
    <w:rPr>
      <w:rFonts w:ascii="Times New Roman" w:eastAsiaTheme="majorEastAsia" w:hAnsi="Times New Roman" w:cstheme="majorBidi"/>
      <w:b/>
      <w:iCs/>
      <w:sz w:val="24"/>
    </w:rPr>
  </w:style>
  <w:style w:type="character" w:customStyle="1" w:styleId="Balk8Char">
    <w:name w:val="Başlık 8 Char"/>
    <w:basedOn w:val="VarsaylanParagrafYazTipi"/>
    <w:link w:val="Balk8"/>
    <w:uiPriority w:val="9"/>
    <w:rsid w:val="002718D9"/>
    <w:rPr>
      <w:rFonts w:ascii="Times New Roman" w:eastAsiaTheme="majorEastAsia" w:hAnsi="Times New Roman" w:cstheme="majorBidi"/>
      <w:b/>
      <w:color w:val="272727" w:themeColor="text1" w:themeTint="D8"/>
      <w:sz w:val="24"/>
      <w:szCs w:val="21"/>
    </w:rPr>
  </w:style>
  <w:style w:type="paragraph" w:styleId="ResimYazs">
    <w:name w:val="caption"/>
    <w:basedOn w:val="Normal"/>
    <w:next w:val="Normal"/>
    <w:uiPriority w:val="35"/>
    <w:unhideWhenUsed/>
    <w:qFormat/>
    <w:rsid w:val="00FC364E"/>
    <w:pPr>
      <w:spacing w:line="240" w:lineRule="auto"/>
    </w:pPr>
    <w:rPr>
      <w:i/>
      <w:iCs/>
      <w:color w:val="1F497D" w:themeColor="text2"/>
      <w:sz w:val="18"/>
      <w:szCs w:val="18"/>
    </w:rPr>
  </w:style>
  <w:style w:type="character" w:styleId="zmlenmeyenBahsetme">
    <w:name w:val="Unresolved Mention"/>
    <w:basedOn w:val="VarsaylanParagrafYazTipi"/>
    <w:uiPriority w:val="99"/>
    <w:semiHidden/>
    <w:unhideWhenUsed/>
    <w:rsid w:val="00E51DC0"/>
    <w:rPr>
      <w:color w:val="605E5C"/>
      <w:shd w:val="clear" w:color="auto" w:fill="E1DFDD"/>
    </w:rPr>
  </w:style>
  <w:style w:type="paragraph" w:styleId="TBal">
    <w:name w:val="TOC Heading"/>
    <w:basedOn w:val="Balk1"/>
    <w:next w:val="Normal"/>
    <w:uiPriority w:val="39"/>
    <w:unhideWhenUsed/>
    <w:qFormat/>
    <w:rsid w:val="00101558"/>
    <w:pPr>
      <w:keepLines/>
      <w:spacing w:before="240" w:after="0" w:line="259" w:lineRule="auto"/>
      <w:ind w:firstLine="0"/>
      <w:jc w:val="left"/>
      <w:outlineLvl w:val="9"/>
    </w:pPr>
    <w:rPr>
      <w:rFonts w:asciiTheme="majorHAnsi" w:eastAsiaTheme="majorEastAsia" w:hAnsiTheme="majorHAnsi" w:cstheme="majorBidi"/>
      <w:b w:val="0"/>
      <w:bCs w:val="0"/>
      <w:color w:val="365F91" w:themeColor="accent1" w:themeShade="BF"/>
      <w:sz w:val="32"/>
      <w:szCs w:val="32"/>
    </w:rPr>
  </w:style>
  <w:style w:type="paragraph" w:styleId="T2">
    <w:name w:val="toc 2"/>
    <w:basedOn w:val="Normal"/>
    <w:next w:val="Normal"/>
    <w:autoRedefine/>
    <w:uiPriority w:val="39"/>
    <w:unhideWhenUsed/>
    <w:rsid w:val="00A37442"/>
    <w:pPr>
      <w:tabs>
        <w:tab w:val="left" w:pos="660"/>
        <w:tab w:val="right" w:leader="dot" w:pos="8494"/>
      </w:tabs>
      <w:spacing w:after="100"/>
      <w:ind w:left="240"/>
    </w:pPr>
    <w:rPr>
      <w:b/>
      <w:bCs/>
      <w:noProof/>
      <w:lang w:eastAsia="tr-TR"/>
    </w:rPr>
  </w:style>
  <w:style w:type="paragraph" w:styleId="ekillerTablosu">
    <w:name w:val="table of figures"/>
    <w:basedOn w:val="Normal"/>
    <w:next w:val="Normal"/>
    <w:uiPriority w:val="99"/>
    <w:unhideWhenUsed/>
    <w:rsid w:val="007D3F74"/>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50863">
      <w:bodyDiv w:val="1"/>
      <w:marLeft w:val="0"/>
      <w:marRight w:val="0"/>
      <w:marTop w:val="0"/>
      <w:marBottom w:val="0"/>
      <w:divBdr>
        <w:top w:val="none" w:sz="0" w:space="0" w:color="auto"/>
        <w:left w:val="none" w:sz="0" w:space="0" w:color="auto"/>
        <w:bottom w:val="none" w:sz="0" w:space="0" w:color="auto"/>
        <w:right w:val="none" w:sz="0" w:space="0" w:color="auto"/>
      </w:divBdr>
    </w:div>
    <w:div w:id="160388730">
      <w:bodyDiv w:val="1"/>
      <w:marLeft w:val="0"/>
      <w:marRight w:val="0"/>
      <w:marTop w:val="0"/>
      <w:marBottom w:val="0"/>
      <w:divBdr>
        <w:top w:val="none" w:sz="0" w:space="0" w:color="auto"/>
        <w:left w:val="none" w:sz="0" w:space="0" w:color="auto"/>
        <w:bottom w:val="none" w:sz="0" w:space="0" w:color="auto"/>
        <w:right w:val="none" w:sz="0" w:space="0" w:color="auto"/>
      </w:divBdr>
    </w:div>
    <w:div w:id="239027914">
      <w:bodyDiv w:val="1"/>
      <w:marLeft w:val="0"/>
      <w:marRight w:val="0"/>
      <w:marTop w:val="0"/>
      <w:marBottom w:val="0"/>
      <w:divBdr>
        <w:top w:val="none" w:sz="0" w:space="0" w:color="auto"/>
        <w:left w:val="none" w:sz="0" w:space="0" w:color="auto"/>
        <w:bottom w:val="none" w:sz="0" w:space="0" w:color="auto"/>
        <w:right w:val="none" w:sz="0" w:space="0" w:color="auto"/>
      </w:divBdr>
    </w:div>
    <w:div w:id="1312783632">
      <w:bodyDiv w:val="1"/>
      <w:marLeft w:val="0"/>
      <w:marRight w:val="0"/>
      <w:marTop w:val="0"/>
      <w:marBottom w:val="0"/>
      <w:divBdr>
        <w:top w:val="none" w:sz="0" w:space="0" w:color="auto"/>
        <w:left w:val="none" w:sz="0" w:space="0" w:color="auto"/>
        <w:bottom w:val="none" w:sz="0" w:space="0" w:color="auto"/>
        <w:right w:val="none" w:sz="0" w:space="0" w:color="auto"/>
      </w:divBdr>
    </w:div>
    <w:div w:id="1695183158">
      <w:bodyDiv w:val="1"/>
      <w:marLeft w:val="0"/>
      <w:marRight w:val="0"/>
      <w:marTop w:val="0"/>
      <w:marBottom w:val="0"/>
      <w:divBdr>
        <w:top w:val="none" w:sz="0" w:space="0" w:color="auto"/>
        <w:left w:val="none" w:sz="0" w:space="0" w:color="auto"/>
        <w:bottom w:val="none" w:sz="0" w:space="0" w:color="auto"/>
        <w:right w:val="none" w:sz="0" w:space="0" w:color="auto"/>
      </w:divBdr>
    </w:div>
    <w:div w:id="2115318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E:\DERS\TEZ\TEZ%20YL\Tez%20word\B&#214;L&#220;MLER\TEZ%20-%20Kopya.docx" TargetMode="External"/><Relationship Id="rId18" Type="http://schemas.openxmlformats.org/officeDocument/2006/relationships/hyperlink" Target="file:///E:\DERS\TEZ\TEZ%20YL\Tez%20word\B&#214;L&#220;MLER\TEZ%20-%20Kopya.docx" TargetMode="External"/><Relationship Id="rId26" Type="http://schemas.openxmlformats.org/officeDocument/2006/relationships/image" Target="media/image4.emf"/><Relationship Id="rId39" Type="http://schemas.openxmlformats.org/officeDocument/2006/relationships/image" Target="media/image11.emf"/><Relationship Id="rId21" Type="http://schemas.openxmlformats.org/officeDocument/2006/relationships/hyperlink" Target="https://www.afad.gov.tr/afet-turleri" TargetMode="External"/><Relationship Id="rId34" Type="http://schemas.openxmlformats.org/officeDocument/2006/relationships/hyperlink" Target="https://parlakayse.wordpress.com/deprem-nedir-nasil-olusur-deprem-%20cesitleri-nelerdir/" TargetMode="Externa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emf"/><Relationship Id="rId63" Type="http://schemas.openxmlformats.org/officeDocument/2006/relationships/image" Target="media/image34.emf"/><Relationship Id="rId68" Type="http://schemas.openxmlformats.org/officeDocument/2006/relationships/image" Target="media/image39.emf"/><Relationship Id="rId7" Type="http://schemas.openxmlformats.org/officeDocument/2006/relationships/endnotes" Target="endnotes.xml"/><Relationship Id="rId71" Type="http://schemas.openxmlformats.org/officeDocument/2006/relationships/hyperlink" Target="https://www.nkfu.com/deprem-nedir-ve-depremlerden-korunma" TargetMode="External"/><Relationship Id="rId2" Type="http://schemas.openxmlformats.org/officeDocument/2006/relationships/numbering" Target="numbering.xml"/><Relationship Id="rId16" Type="http://schemas.openxmlformats.org/officeDocument/2006/relationships/hyperlink" Target="file:///E:\DERS\TEZ\TEZ%20YL\Tez%20word\B&#214;L&#220;MLER\TEZ%20-%20Kopya.docx" TargetMode="External"/><Relationship Id="rId29" Type="http://schemas.openxmlformats.org/officeDocument/2006/relationships/image" Target="media/image6.jpeg"/><Relationship Id="rId11" Type="http://schemas.openxmlformats.org/officeDocument/2006/relationships/image" Target="media/image2.png"/><Relationship Id="rId24" Type="http://schemas.openxmlformats.org/officeDocument/2006/relationships/hyperlink" Target="https://www.emdat.be/classification" TargetMode="External"/><Relationship Id="rId32" Type="http://schemas.openxmlformats.org/officeDocument/2006/relationships/hyperlink" Target="https://parlakayse.wordpress.com/deprem-nedir-nasil-olusur-deprem-%20cesitleri-nelerdir/" TargetMode="External"/><Relationship Id="rId37" Type="http://schemas.openxmlformats.org/officeDocument/2006/relationships/image" Target="media/image10.pn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E:\DERS\TEZ\TEZ%20YL\Tez%20word\B&#214;L&#220;MLER\TEZ%20-%20Kopya.docx" TargetMode="External"/><Relationship Id="rId23" Type="http://schemas.openxmlformats.org/officeDocument/2006/relationships/hyperlink" Target="https://www.emdat.be/classification" TargetMode="External"/><Relationship Id="rId28" Type="http://schemas.openxmlformats.org/officeDocument/2006/relationships/hyperlink" Target="https://deprem.afad.gov.tr/deprem-tehlike-haritasi" TargetMode="External"/><Relationship Id="rId36" Type="http://schemas.openxmlformats.org/officeDocument/2006/relationships/image" Target="media/image9.emf"/><Relationship Id="rId49" Type="http://schemas.openxmlformats.org/officeDocument/2006/relationships/image" Target="media/image20.png"/><Relationship Id="rId57" Type="http://schemas.openxmlformats.org/officeDocument/2006/relationships/image" Target="media/image28.png"/><Relationship Id="rId61" Type="http://schemas.openxmlformats.org/officeDocument/2006/relationships/image" Target="media/image32.png"/><Relationship Id="rId10" Type="http://schemas.openxmlformats.org/officeDocument/2006/relationships/image" Target="media/image1.png"/><Relationship Id="rId19" Type="http://schemas.openxmlformats.org/officeDocument/2006/relationships/hyperlink" Target="file:///E:\DERS\TEZ\TEZ%20YL\Tez%20word\B&#214;L&#220;MLER\TEZ%20-%20Kopya.docx" TargetMode="External"/><Relationship Id="rId31" Type="http://schemas.openxmlformats.org/officeDocument/2006/relationships/image" Target="media/image7.png"/><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file:///E:\DERS\TEZ\TEZ%20YL\Tez%20word\B&#214;L&#220;MLER\TEZ%20-%20Kopya.docx" TargetMode="External"/><Relationship Id="rId22" Type="http://schemas.openxmlformats.org/officeDocument/2006/relationships/hyperlink" Target="https://www.emdat.be/classification" TargetMode="External"/><Relationship Id="rId27" Type="http://schemas.openxmlformats.org/officeDocument/2006/relationships/image" Target="media/image5.jpeg"/><Relationship Id="rId30" Type="http://schemas.openxmlformats.org/officeDocument/2006/relationships/hyperlink" Target="https://www.nkfu.com/deprem-nedir-ve-depremlerden-korunma/%20(%202020" TargetMode="External"/><Relationship Id="rId35" Type="http://schemas.openxmlformats.org/officeDocument/2006/relationships/hyperlink" Target="http://www.afad.gov.tr" TargetMode="External"/><Relationship Id="rId43" Type="http://schemas.openxmlformats.org/officeDocument/2006/relationships/image" Target="media/image14.jpeg"/><Relationship Id="rId48" Type="http://schemas.openxmlformats.org/officeDocument/2006/relationships/image" Target="media/image19.png"/><Relationship Id="rId56" Type="http://schemas.openxmlformats.org/officeDocument/2006/relationships/image" Target="media/image27.emf"/><Relationship Id="rId64" Type="http://schemas.openxmlformats.org/officeDocument/2006/relationships/image" Target="media/image35.emf"/><Relationship Id="rId69" Type="http://schemas.openxmlformats.org/officeDocument/2006/relationships/image" Target="media/image40.png"/><Relationship Id="rId8" Type="http://schemas.openxmlformats.org/officeDocument/2006/relationships/footer" Target="footer1.xml"/><Relationship Id="rId51" Type="http://schemas.openxmlformats.org/officeDocument/2006/relationships/image" Target="media/image22.png"/><Relationship Id="rId72" Type="http://schemas.openxmlformats.org/officeDocument/2006/relationships/hyperlink" Target="mailto:recepp.kiriss@gmail.com" TargetMode="External"/><Relationship Id="rId3" Type="http://schemas.openxmlformats.org/officeDocument/2006/relationships/styles" Target="styles.xml"/><Relationship Id="rId12" Type="http://schemas.openxmlformats.org/officeDocument/2006/relationships/hyperlink" Target="file:///E:\DERS\TEZ\TEZ%20YL\Tez%20word\B&#214;L&#220;MLER\TEZ%20-%20Kopya.docx" TargetMode="External"/><Relationship Id="rId17" Type="http://schemas.openxmlformats.org/officeDocument/2006/relationships/hyperlink" Target="file:///E:\DERS\TEZ\TEZ%20YL\Tez%20word\B&#214;L&#220;MLER\TEZ%20-%20Kopya.docx" TargetMode="External"/><Relationship Id="rId25" Type="http://schemas.openxmlformats.org/officeDocument/2006/relationships/image" Target="media/image3.png"/><Relationship Id="rId33" Type="http://schemas.openxmlformats.org/officeDocument/2006/relationships/image" Target="media/image8.png"/><Relationship Id="rId38" Type="http://schemas.openxmlformats.org/officeDocument/2006/relationships/hyperlink" Target="http://www.koeri.boun.edu.tr/depremmuh/deprem-raporlari/Van_Eq_ED-15112011-2.pdf" TargetMode="External"/><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image" Target="media/image38.emf"/><Relationship Id="rId20" Type="http://schemas.openxmlformats.org/officeDocument/2006/relationships/hyperlink" Target="https://www.afad.gov.tr/afet-turleri" TargetMode="External"/><Relationship Id="rId41" Type="http://schemas.openxmlformats.org/officeDocument/2006/relationships/hyperlink" Target="https://www.afad.gov.tr/aydes-uzaktan-algilama-uzal55" TargetMode="External"/><Relationship Id="rId54" Type="http://schemas.openxmlformats.org/officeDocument/2006/relationships/image" Target="media/image25.png"/><Relationship Id="rId62" Type="http://schemas.openxmlformats.org/officeDocument/2006/relationships/image" Target="media/image33.emf"/><Relationship Id="rId70"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C540FF-24DE-4FC9-8336-3B32F4DE3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7197</TotalTime>
  <Pages>80</Pages>
  <Words>40791</Words>
  <Characters>232509</Characters>
  <Application>Microsoft Office Word</Application>
  <DocSecurity>0</DocSecurity>
  <Lines>1937</Lines>
  <Paragraphs>545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272755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Recep KİRİŞ</cp:lastModifiedBy>
  <cp:revision>2183</cp:revision>
  <cp:lastPrinted>2021-01-27T07:50:00Z</cp:lastPrinted>
  <dcterms:created xsi:type="dcterms:W3CDTF">2020-12-11T03:02:00Z</dcterms:created>
  <dcterms:modified xsi:type="dcterms:W3CDTF">2021-01-27T07:50:00Z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962b1965-2f97-3316-bd86-f273387c84bc</vt:lpwstr>
  </property>
  <property fmtid="{D5CDD505-2E9C-101B-9397-08002B2CF9AE}" pid="24" name="Mendeley Citation Style_1">
    <vt:lpwstr>http://www.zotero.org/styles/apa</vt:lpwstr>
  </property>
</Properties>
</file>